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807088520"/>
    <w:bookmarkEnd w:id="0"/>
    <w:p w:rsidR="00EE243E" w:rsidRDefault="009D17C3" w:rsidP="009D17C3">
      <w:pPr>
        <w:jc w:val="center"/>
        <w:rPr>
          <w:rFonts w:ascii="FMabaya" w:hAnsi="FMabaya" w:cs="Iskoola Pota"/>
          <w:b/>
          <w:bCs/>
          <w:sz w:val="40"/>
          <w:szCs w:val="40"/>
          <w:lang w:val="en-US"/>
        </w:rPr>
        <w:sectPr w:rsidR="00EE243E" w:rsidSect="00EE243E">
          <w:type w:val="continuous"/>
          <w:pgSz w:w="11906" w:h="16838" w:code="9"/>
          <w:pgMar w:top="1440" w:right="1106" w:bottom="1440" w:left="1440" w:header="720" w:footer="720" w:gutter="0"/>
          <w:cols w:space="720"/>
          <w:docGrid w:linePitch="360"/>
        </w:sectPr>
      </w:pPr>
      <w:r w:rsidRPr="00B7038E">
        <w:rPr>
          <w:rFonts w:ascii="FMabaya" w:hAnsi="FMabaya" w:cs="Iskoola Pota"/>
          <w:b/>
          <w:bCs/>
          <w:sz w:val="40"/>
          <w:szCs w:val="40"/>
          <w:lang w:val="en-US"/>
        </w:rPr>
        <w:object w:dxaOrig="9761" w:dyaOrig="13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2pt;height:674.4pt" o:ole="">
            <v:imagedata r:id="rId8" o:title=""/>
          </v:shape>
          <o:OLEObject Type="Embed" ProgID="Word.Document.12" ShapeID="_x0000_i1025" DrawAspect="Content" ObjectID="_1826975161" r:id="rId9">
            <o:FieldCodes>\s</o:FieldCodes>
          </o:OLEObject>
        </w:object>
      </w:r>
    </w:p>
    <w:p w:rsidR="00760F37" w:rsidRDefault="00760F37" w:rsidP="00760F37">
      <w:pPr>
        <w:jc w:val="center"/>
        <w:rPr>
          <w:rFonts w:ascii="FMabaya" w:hAnsi="FMabaya" w:cs="Iskoola Pota"/>
          <w:b/>
          <w:bCs/>
          <w:sz w:val="40"/>
          <w:szCs w:val="40"/>
          <w:lang w:val="en-US"/>
        </w:rPr>
      </w:pPr>
    </w:p>
    <w:p w:rsidR="000A0BB1" w:rsidRDefault="000A0BB1" w:rsidP="00760F37">
      <w:pPr>
        <w:jc w:val="center"/>
        <w:rPr>
          <w:rFonts w:ascii="FMabaya" w:hAnsi="FMabaya" w:cs="Iskoola Pota"/>
          <w:b/>
          <w:bCs/>
          <w:sz w:val="40"/>
          <w:szCs w:val="40"/>
          <w:lang w:val="en-US"/>
        </w:rPr>
      </w:pPr>
    </w:p>
    <w:p w:rsidR="000A0BB1" w:rsidRDefault="000A0BB1" w:rsidP="00760F37">
      <w:pPr>
        <w:jc w:val="center"/>
        <w:rPr>
          <w:rFonts w:ascii="FMabaya" w:hAnsi="FMabaya" w:cs="Iskoola Pota"/>
          <w:b/>
          <w:bCs/>
          <w:sz w:val="40"/>
          <w:szCs w:val="40"/>
          <w:lang w:val="en-US"/>
        </w:rPr>
      </w:pPr>
    </w:p>
    <w:p w:rsidR="000A0BB1" w:rsidRDefault="000A0BB1" w:rsidP="00760F37">
      <w:pPr>
        <w:jc w:val="center"/>
        <w:rPr>
          <w:rFonts w:ascii="FMabaya" w:hAnsi="FMabaya" w:cs="Iskoola Pota"/>
          <w:b/>
          <w:bCs/>
          <w:sz w:val="40"/>
          <w:szCs w:val="40"/>
          <w:lang w:val="en-US"/>
        </w:rPr>
      </w:pPr>
    </w:p>
    <w:p w:rsidR="000A0BB1" w:rsidRDefault="000A0BB1" w:rsidP="00760F37">
      <w:pPr>
        <w:jc w:val="center"/>
        <w:rPr>
          <w:rFonts w:ascii="FMabaya" w:hAnsi="FMabaya" w:cs="Iskoola Pota"/>
          <w:b/>
          <w:bCs/>
          <w:sz w:val="40"/>
          <w:szCs w:val="40"/>
          <w:lang w:val="en-US"/>
        </w:rPr>
      </w:pPr>
    </w:p>
    <w:p w:rsidR="000A0BB1" w:rsidRDefault="000A0BB1" w:rsidP="00760F37">
      <w:pPr>
        <w:jc w:val="center"/>
        <w:rPr>
          <w:rFonts w:ascii="FMabaya" w:hAnsi="FMabaya" w:cs="Iskoola Pota"/>
          <w:b/>
          <w:bCs/>
          <w:sz w:val="40"/>
          <w:szCs w:val="40"/>
          <w:lang w:val="en-US"/>
        </w:rPr>
      </w:pPr>
    </w:p>
    <w:p w:rsidR="000A0BB1" w:rsidRDefault="000A0BB1" w:rsidP="00760F37">
      <w:pPr>
        <w:jc w:val="center"/>
        <w:rPr>
          <w:rFonts w:ascii="FMabaya" w:hAnsi="FMabaya" w:cs="Iskoola Pota"/>
          <w:b/>
          <w:bCs/>
          <w:sz w:val="40"/>
          <w:szCs w:val="40"/>
          <w:lang w:val="en-US"/>
        </w:rPr>
      </w:pPr>
    </w:p>
    <w:p w:rsidR="000A0BB1" w:rsidRDefault="000A0BB1" w:rsidP="00760F37">
      <w:pPr>
        <w:jc w:val="center"/>
        <w:rPr>
          <w:rFonts w:ascii="FMabaya" w:hAnsi="FMabaya" w:cs="Iskoola Pota"/>
          <w:b/>
          <w:bCs/>
          <w:sz w:val="40"/>
          <w:szCs w:val="40"/>
          <w:lang w:val="en-US"/>
        </w:rPr>
      </w:pPr>
    </w:p>
    <w:p w:rsidR="000A0BB1" w:rsidRDefault="000A0BB1" w:rsidP="00760F37">
      <w:pPr>
        <w:jc w:val="center"/>
        <w:rPr>
          <w:rFonts w:ascii="FMabaya" w:hAnsi="FMabaya" w:cs="Iskoola Pota"/>
          <w:b/>
          <w:bCs/>
          <w:sz w:val="40"/>
          <w:szCs w:val="40"/>
          <w:lang w:val="en-US"/>
        </w:rPr>
      </w:pPr>
    </w:p>
    <w:p w:rsidR="000A0BB1" w:rsidRDefault="000A0BB1" w:rsidP="00760F37">
      <w:pPr>
        <w:jc w:val="center"/>
        <w:rPr>
          <w:rFonts w:ascii="FMabaya" w:hAnsi="FMabaya" w:cs="Iskoola Pota"/>
          <w:b/>
          <w:bCs/>
          <w:sz w:val="40"/>
          <w:szCs w:val="40"/>
          <w:lang w:val="en-US"/>
        </w:rPr>
      </w:pPr>
    </w:p>
    <w:p w:rsidR="000A0BB1" w:rsidRDefault="000A0BB1" w:rsidP="00760F37">
      <w:pPr>
        <w:jc w:val="center"/>
        <w:rPr>
          <w:rFonts w:ascii="FMabaya" w:hAnsi="FMabaya" w:cs="Iskoola Pota"/>
          <w:b/>
          <w:bCs/>
          <w:sz w:val="40"/>
          <w:szCs w:val="40"/>
          <w:lang w:val="en-US"/>
        </w:rPr>
      </w:pPr>
    </w:p>
    <w:p w:rsidR="000A0BB1" w:rsidRDefault="000A0BB1" w:rsidP="00760F37">
      <w:pPr>
        <w:jc w:val="center"/>
        <w:rPr>
          <w:rFonts w:ascii="FMabaya" w:hAnsi="FMabaya" w:cs="Iskoola Pota"/>
          <w:b/>
          <w:bCs/>
          <w:sz w:val="40"/>
          <w:szCs w:val="40"/>
          <w:lang w:val="en-US"/>
        </w:rPr>
      </w:pPr>
    </w:p>
    <w:p w:rsidR="000A0BB1" w:rsidRDefault="000A0BB1" w:rsidP="00760F37">
      <w:pPr>
        <w:jc w:val="center"/>
        <w:rPr>
          <w:rFonts w:ascii="FMabaya" w:hAnsi="FMabaya" w:cs="Iskoola Pota"/>
          <w:b/>
          <w:bCs/>
          <w:sz w:val="40"/>
          <w:szCs w:val="40"/>
          <w:lang w:val="en-US"/>
        </w:rPr>
      </w:pPr>
    </w:p>
    <w:p w:rsidR="000A0BB1" w:rsidRDefault="000A0BB1" w:rsidP="00760F37">
      <w:pPr>
        <w:jc w:val="center"/>
        <w:rPr>
          <w:rFonts w:ascii="FMabaya" w:hAnsi="FMabaya" w:cs="Iskoola Pota"/>
          <w:b/>
          <w:bCs/>
          <w:sz w:val="40"/>
          <w:szCs w:val="40"/>
          <w:lang w:val="en-US"/>
        </w:rPr>
      </w:pPr>
    </w:p>
    <w:p w:rsidR="000A0BB1" w:rsidRDefault="000A0BB1" w:rsidP="00760F37">
      <w:pPr>
        <w:jc w:val="center"/>
        <w:rPr>
          <w:rFonts w:ascii="FMabaya" w:hAnsi="FMabaya" w:cs="Iskoola Pota"/>
          <w:b/>
          <w:bCs/>
          <w:sz w:val="40"/>
          <w:szCs w:val="40"/>
          <w:lang w:val="en-US"/>
        </w:rPr>
      </w:pPr>
    </w:p>
    <w:p w:rsidR="000A0BB1" w:rsidRDefault="000A0BB1" w:rsidP="00760F37">
      <w:pPr>
        <w:jc w:val="center"/>
        <w:rPr>
          <w:rFonts w:ascii="FMabaya" w:hAnsi="FMabaya" w:cs="Iskoola Pota"/>
          <w:b/>
          <w:bCs/>
          <w:sz w:val="40"/>
          <w:szCs w:val="40"/>
          <w:lang w:val="en-US"/>
        </w:rPr>
      </w:pPr>
    </w:p>
    <w:p w:rsidR="000A0BB1" w:rsidRDefault="000A0BB1" w:rsidP="00760F37">
      <w:pPr>
        <w:jc w:val="center"/>
        <w:rPr>
          <w:rFonts w:ascii="FMabaya" w:hAnsi="FMabaya" w:cs="Iskoola Pota"/>
          <w:b/>
          <w:bCs/>
          <w:sz w:val="40"/>
          <w:szCs w:val="40"/>
          <w:lang w:val="en-US"/>
        </w:rPr>
      </w:pPr>
    </w:p>
    <w:p w:rsidR="000A0BB1" w:rsidRDefault="000A0BB1" w:rsidP="00760F37">
      <w:pPr>
        <w:jc w:val="center"/>
        <w:rPr>
          <w:rFonts w:ascii="FMabaya" w:hAnsi="FMabaya" w:cs="Iskoola Pota"/>
          <w:b/>
          <w:bCs/>
          <w:sz w:val="40"/>
          <w:szCs w:val="40"/>
          <w:lang w:val="en-US"/>
        </w:rPr>
      </w:pPr>
    </w:p>
    <w:p w:rsidR="000A0BB1" w:rsidRDefault="000A0BB1" w:rsidP="00760F37">
      <w:pPr>
        <w:jc w:val="center"/>
        <w:rPr>
          <w:rFonts w:ascii="FMabaya" w:hAnsi="FMabaya" w:cs="Iskoola Pota"/>
          <w:b/>
          <w:bCs/>
          <w:sz w:val="40"/>
          <w:szCs w:val="40"/>
          <w:lang w:val="en-US"/>
        </w:rPr>
      </w:pPr>
    </w:p>
    <w:p w:rsidR="000A0BB1" w:rsidRDefault="000A0BB1" w:rsidP="00760F37">
      <w:pPr>
        <w:jc w:val="center"/>
        <w:rPr>
          <w:rFonts w:ascii="FMabaya" w:hAnsi="FMabaya" w:cs="Iskoola Pota"/>
          <w:b/>
          <w:bCs/>
          <w:sz w:val="40"/>
          <w:szCs w:val="40"/>
          <w:lang w:val="en-US"/>
        </w:rPr>
      </w:pPr>
    </w:p>
    <w:p w:rsidR="000A0BB1" w:rsidRDefault="000A0BB1" w:rsidP="00760F37">
      <w:pPr>
        <w:jc w:val="center"/>
        <w:rPr>
          <w:rFonts w:ascii="FMabaya" w:hAnsi="FMabaya" w:cs="Iskoola Pota"/>
          <w:b/>
          <w:bCs/>
          <w:sz w:val="40"/>
          <w:szCs w:val="40"/>
          <w:lang w:val="en-US"/>
        </w:rPr>
      </w:pPr>
    </w:p>
    <w:p w:rsidR="00B77AD6" w:rsidRDefault="009754D2" w:rsidP="00760F37">
      <w:pPr>
        <w:jc w:val="center"/>
        <w:rPr>
          <w:rFonts w:ascii="FMabaya" w:hAnsi="FMabaya" w:cs="Iskoola Pota"/>
          <w:b/>
          <w:bCs/>
          <w:sz w:val="40"/>
          <w:szCs w:val="40"/>
          <w:lang w:val="en-US"/>
        </w:rPr>
      </w:pPr>
      <w:r>
        <w:rPr>
          <w:rFonts w:ascii="FMabaya" w:hAnsi="FMabaya" w:cs="Iskoola Pota"/>
          <w:b/>
          <w:bCs/>
          <w:sz w:val="40"/>
          <w:szCs w:val="40"/>
          <w:lang w:val="en-US"/>
        </w:rPr>
        <w:t>Sri Lanka Anti-Doping Agency</w:t>
      </w:r>
    </w:p>
    <w:p w:rsidR="009754D2" w:rsidRDefault="009754D2" w:rsidP="009D17C3">
      <w:pPr>
        <w:jc w:val="center"/>
        <w:rPr>
          <w:rFonts w:ascii="FMabaya" w:hAnsi="FMabaya" w:cs="Iskoola Pota"/>
          <w:b/>
          <w:bCs/>
          <w:sz w:val="40"/>
          <w:szCs w:val="40"/>
          <w:lang w:val="en-US"/>
        </w:rPr>
      </w:pPr>
    </w:p>
    <w:p w:rsidR="00760F37" w:rsidRDefault="00760F37" w:rsidP="009D17C3">
      <w:pPr>
        <w:jc w:val="center"/>
        <w:rPr>
          <w:rFonts w:ascii="FMabaya" w:hAnsi="FMabaya" w:cs="Iskoola Pota"/>
          <w:b/>
          <w:bCs/>
          <w:sz w:val="40"/>
          <w:szCs w:val="40"/>
          <w:lang w:val="en-US"/>
        </w:rPr>
      </w:pPr>
    </w:p>
    <w:p w:rsidR="00760F37" w:rsidRDefault="00760F37" w:rsidP="009D17C3">
      <w:pPr>
        <w:jc w:val="center"/>
        <w:rPr>
          <w:rFonts w:ascii="FMabaya" w:hAnsi="FMabaya" w:cs="Iskoola Pota"/>
          <w:b/>
          <w:bCs/>
          <w:sz w:val="40"/>
          <w:szCs w:val="40"/>
          <w:lang w:val="en-US"/>
        </w:rPr>
      </w:pPr>
    </w:p>
    <w:p w:rsidR="00760F37" w:rsidRDefault="00760F37" w:rsidP="009D17C3">
      <w:pPr>
        <w:jc w:val="center"/>
        <w:rPr>
          <w:rFonts w:ascii="FMabaya" w:hAnsi="FMabaya" w:cs="Iskoola Pota"/>
          <w:b/>
          <w:bCs/>
          <w:sz w:val="40"/>
          <w:szCs w:val="40"/>
          <w:lang w:val="en-US"/>
        </w:rPr>
      </w:pPr>
    </w:p>
    <w:p w:rsidR="00B77AD6" w:rsidRDefault="009754D2">
      <w:pPr>
        <w:rPr>
          <w:rFonts w:ascii="FMabaya" w:hAnsi="FMabaya" w:cs="Iskoola Pota"/>
          <w:b/>
          <w:bCs/>
          <w:sz w:val="40"/>
          <w:szCs w:val="40"/>
          <w:lang w:val="en-US"/>
        </w:rPr>
      </w:pPr>
      <w:r>
        <w:rPr>
          <w:rFonts w:ascii="FMabaya" w:hAnsi="FMabaya" w:cs="Iskoola Pota"/>
          <w:b/>
          <w:bCs/>
          <w:noProof/>
          <w:sz w:val="40"/>
          <w:szCs w:val="40"/>
          <w:lang w:val="en-US"/>
        </w:rPr>
        <mc:AlternateContent>
          <mc:Choice Requires="wps">
            <w:drawing>
              <wp:anchor distT="0" distB="0" distL="114300" distR="114300" simplePos="0" relativeHeight="251711488" behindDoc="0" locked="0" layoutInCell="1" allowOverlap="1">
                <wp:simplePos x="0" y="0"/>
                <wp:positionH relativeFrom="column">
                  <wp:posOffset>922020</wp:posOffset>
                </wp:positionH>
                <wp:positionV relativeFrom="paragraph">
                  <wp:posOffset>10795</wp:posOffset>
                </wp:positionV>
                <wp:extent cx="4143375" cy="1609725"/>
                <wp:effectExtent l="0" t="0" r="28575" b="28575"/>
                <wp:wrapNone/>
                <wp:docPr id="3" name="Rounded Rectangle 3"/>
                <wp:cNvGraphicFramePr/>
                <a:graphic xmlns:a="http://schemas.openxmlformats.org/drawingml/2006/main">
                  <a:graphicData uri="http://schemas.microsoft.com/office/word/2010/wordprocessingShape">
                    <wps:wsp>
                      <wps:cNvSpPr/>
                      <wps:spPr>
                        <a:xfrm>
                          <a:off x="0" y="0"/>
                          <a:ext cx="4143375" cy="16097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55CF6" w:rsidRPr="009754D2" w:rsidRDefault="00F55CF6" w:rsidP="009754D2">
                            <w:pPr>
                              <w:jc w:val="center"/>
                              <w:rPr>
                                <w:rFonts w:ascii="Times New Roman" w:hAnsi="Times New Roman" w:cs="Times New Roman"/>
                                <w:b/>
                                <w:bCs/>
                                <w:sz w:val="36"/>
                                <w:szCs w:val="36"/>
                                <w:lang w:val="en-US"/>
                              </w:rPr>
                            </w:pPr>
                            <w:r w:rsidRPr="009754D2">
                              <w:rPr>
                                <w:rFonts w:ascii="Times New Roman" w:hAnsi="Times New Roman" w:cs="Times New Roman"/>
                                <w:b/>
                                <w:bCs/>
                                <w:sz w:val="36"/>
                                <w:szCs w:val="36"/>
                                <w:lang w:val="en-US"/>
                              </w:rPr>
                              <w:t>Annual Report 2024</w:t>
                            </w:r>
                          </w:p>
                          <w:p w:rsidR="00F55CF6" w:rsidRPr="009754D2" w:rsidRDefault="00F55CF6" w:rsidP="009754D2">
                            <w:pPr>
                              <w:jc w:val="center"/>
                              <w:rPr>
                                <w:rFonts w:ascii="Times New Roman" w:hAnsi="Times New Roman" w:cs="Times New Roman"/>
                                <w:b/>
                                <w:bCs/>
                                <w:sz w:val="44"/>
                                <w:szCs w:val="44"/>
                                <w:lang w:val="en-US"/>
                              </w:rPr>
                            </w:pPr>
                            <w:r w:rsidRPr="009754D2">
                              <w:rPr>
                                <w:rFonts w:ascii="Times New Roman" w:hAnsi="Times New Roman" w:cs="Times New Roman"/>
                                <w:b/>
                                <w:bCs/>
                                <w:sz w:val="44"/>
                                <w:szCs w:val="44"/>
                                <w:lang w:val="en-US"/>
                              </w:rPr>
                              <w:t xml:space="preserve">English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margin-left:72.6pt;margin-top:.85pt;width:326.25pt;height:12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" fillcolor="#4472c4 [3204]" strokecolor="#1f3763 [1604]" strokeweight="1pt">
                <v:stroke joinstyle="miter"/>
                <v:textbox>
                  <w:txbxContent>
                    <w:p w:rsidR="00F55CF6" w:rsidRPr="009754D2" w:rsidRDefault="00F55CF6" w:rsidP="009754D2">
                      <w:pPr>
                        <w:jc w:val="center"/>
                        <w:rPr>
                          <w:rFonts w:ascii="Times New Roman" w:hAnsi="Times New Roman" w:cs="Times New Roman"/>
                          <w:b/>
                          <w:bCs/>
                          <w:sz w:val="36"/>
                          <w:szCs w:val="36"/>
                          <w:lang w:val="en-US"/>
                        </w:rPr>
                      </w:pPr>
                      <w:r w:rsidRPr="009754D2">
                        <w:rPr>
                          <w:rFonts w:ascii="Times New Roman" w:hAnsi="Times New Roman" w:cs="Times New Roman"/>
                          <w:b/>
                          <w:bCs/>
                          <w:sz w:val="36"/>
                          <w:szCs w:val="36"/>
                          <w:lang w:val="en-US"/>
                        </w:rPr>
                        <w:t>Annual Report 2024</w:t>
                      </w:r>
                    </w:p>
                    <w:p w:rsidR="00F55CF6" w:rsidRPr="009754D2" w:rsidRDefault="00F55CF6" w:rsidP="009754D2">
                      <w:pPr>
                        <w:jc w:val="center"/>
                        <w:rPr>
                          <w:rFonts w:ascii="Times New Roman" w:hAnsi="Times New Roman" w:cs="Times New Roman"/>
                          <w:b/>
                          <w:bCs/>
                          <w:sz w:val="44"/>
                          <w:szCs w:val="44"/>
                          <w:lang w:val="en-US"/>
                        </w:rPr>
                      </w:pPr>
                      <w:r w:rsidRPr="009754D2">
                        <w:rPr>
                          <w:rFonts w:ascii="Times New Roman" w:hAnsi="Times New Roman" w:cs="Times New Roman"/>
                          <w:b/>
                          <w:bCs/>
                          <w:sz w:val="44"/>
                          <w:szCs w:val="44"/>
                          <w:lang w:val="en-US"/>
                        </w:rPr>
                        <w:t xml:space="preserve">English </w:t>
                      </w:r>
                    </w:p>
                  </w:txbxContent>
                </v:textbox>
              </v:roundrect>
            </w:pict>
          </mc:Fallback>
        </mc:AlternateContent>
      </w:r>
      <w:r w:rsidR="00B77AD6">
        <w:rPr>
          <w:rFonts w:ascii="FMabaya" w:hAnsi="FMabaya" w:cs="Iskoola Pota"/>
          <w:b/>
          <w:bCs/>
          <w:sz w:val="40"/>
          <w:szCs w:val="40"/>
          <w:lang w:val="en-US"/>
        </w:rPr>
        <w:br w:type="page"/>
      </w:r>
    </w:p>
    <w:p w:rsidR="009D17C3" w:rsidRDefault="009D17C3" w:rsidP="009D17C3">
      <w:pPr>
        <w:jc w:val="center"/>
        <w:rPr>
          <w:rFonts w:ascii="FMabaya" w:hAnsi="FMabaya" w:cs="Iskoola Pota"/>
          <w:b/>
          <w:bCs/>
          <w:sz w:val="40"/>
          <w:szCs w:val="40"/>
          <w:lang w:val="en-US"/>
        </w:rPr>
      </w:pPr>
    </w:p>
    <w:p w:rsidR="00884FC9" w:rsidRPr="00A678D0" w:rsidRDefault="00884FC9" w:rsidP="00884FC9">
      <w:pPr>
        <w:pStyle w:val="ListParagraph"/>
        <w:ind w:left="0"/>
        <w:jc w:val="center"/>
        <w:rPr>
          <w:rFonts w:ascii="Times New Roman" w:hAnsi="Times New Roman" w:cs="Times New Roman"/>
          <w:b/>
          <w:bCs/>
          <w:sz w:val="40"/>
          <w:szCs w:val="40"/>
        </w:rPr>
      </w:pPr>
      <w:r w:rsidRPr="00A678D0">
        <w:rPr>
          <w:rFonts w:ascii="Times New Roman" w:hAnsi="Times New Roman" w:cs="Times New Roman"/>
          <w:b/>
          <w:bCs/>
          <w:sz w:val="40"/>
          <w:szCs w:val="40"/>
        </w:rPr>
        <w:t>Content</w:t>
      </w:r>
    </w:p>
    <w:p w:rsidR="00AE11DF" w:rsidRPr="00A678D0" w:rsidRDefault="00AE11DF" w:rsidP="00885719">
      <w:pPr>
        <w:rPr>
          <w:rFonts w:ascii="Times New Roman" w:hAnsi="Times New Roman" w:cs="Times New Roman"/>
          <w:sz w:val="40"/>
          <w:szCs w:val="40"/>
          <w:lang w:val="en-US"/>
        </w:rPr>
      </w:pPr>
    </w:p>
    <w:p w:rsidR="00F306A4" w:rsidRPr="00A678D0" w:rsidRDefault="00F306A4" w:rsidP="00F306A4">
      <w:pPr>
        <w:rPr>
          <w:rFonts w:ascii="Times New Roman" w:hAnsi="Times New Roman" w:cs="Times New Roman"/>
          <w:lang w:val="en-US"/>
        </w:rPr>
      </w:pPr>
      <w:r w:rsidRPr="00A678D0">
        <w:rPr>
          <w:rFonts w:ascii="Times New Roman" w:hAnsi="Times New Roman" w:cs="Times New Roman"/>
          <w:lang w:val="en-US"/>
        </w:rPr>
        <w:t xml:space="preserve">1. </w:t>
      </w:r>
      <w:r w:rsidR="00D37FEF" w:rsidRPr="00A678D0">
        <w:rPr>
          <w:rFonts w:ascii="Times New Roman" w:hAnsi="Times New Roman" w:cs="Times New Roman"/>
        </w:rPr>
        <w:t>Organizational Information</w:t>
      </w:r>
    </w:p>
    <w:p w:rsidR="00D37FEF" w:rsidRPr="00A678D0" w:rsidRDefault="00F306A4" w:rsidP="00D37FEF">
      <w:pPr>
        <w:spacing w:after="0" w:line="240" w:lineRule="auto"/>
        <w:jc w:val="both"/>
        <w:rPr>
          <w:rFonts w:ascii="Times New Roman" w:hAnsi="Times New Roman" w:cs="Times New Roman"/>
        </w:rPr>
      </w:pPr>
      <w:r w:rsidRPr="00A678D0">
        <w:rPr>
          <w:rFonts w:ascii="Times New Roman" w:hAnsi="Times New Roman" w:cs="Times New Roman"/>
          <w:lang w:val="en-US"/>
        </w:rPr>
        <w:t xml:space="preserve">2. </w:t>
      </w:r>
      <w:r w:rsidR="00D37FEF" w:rsidRPr="00A678D0">
        <w:rPr>
          <w:rFonts w:ascii="Times New Roman" w:hAnsi="Times New Roman" w:cs="Times New Roman"/>
        </w:rPr>
        <w:t>Our Vision, Mission and Objectives</w:t>
      </w:r>
    </w:p>
    <w:p w:rsidR="00D37FEF" w:rsidRPr="00A678D0" w:rsidRDefault="00D37FEF" w:rsidP="00E7100F">
      <w:pPr>
        <w:pStyle w:val="Heading1"/>
        <w:numPr>
          <w:ilvl w:val="0"/>
          <w:numId w:val="24"/>
        </w:numPr>
        <w:spacing w:before="240" w:after="0" w:line="240" w:lineRule="auto"/>
        <w:ind w:left="270" w:hanging="270"/>
        <w:rPr>
          <w:rFonts w:ascii="Times New Roman" w:hAnsi="Times New Roman" w:cs="Times New Roman"/>
          <w:b/>
          <w:bCs/>
          <w:color w:val="auto"/>
          <w:sz w:val="24"/>
          <w:szCs w:val="24"/>
        </w:rPr>
      </w:pPr>
      <w:r w:rsidRPr="00A678D0">
        <w:rPr>
          <w:rFonts w:ascii="Times New Roman" w:hAnsi="Times New Roman" w:cs="Times New Roman"/>
          <w:bCs/>
          <w:color w:val="auto"/>
          <w:sz w:val="24"/>
          <w:szCs w:val="24"/>
        </w:rPr>
        <w:t>Summary of Major Performance</w:t>
      </w:r>
    </w:p>
    <w:p w:rsidR="00D37FEF" w:rsidRPr="00A678D0" w:rsidRDefault="00D37FEF" w:rsidP="00D37FEF">
      <w:pPr>
        <w:spacing w:after="0" w:line="240" w:lineRule="auto"/>
        <w:rPr>
          <w:rFonts w:ascii="Times New Roman" w:hAnsi="Times New Roman" w:cs="Times New Roman"/>
        </w:rPr>
      </w:pPr>
    </w:p>
    <w:p w:rsidR="00D37FEF" w:rsidRPr="00A678D0" w:rsidRDefault="00D37FEF" w:rsidP="00D37FEF">
      <w:pPr>
        <w:pStyle w:val="ListParagraph"/>
        <w:numPr>
          <w:ilvl w:val="0"/>
          <w:numId w:val="24"/>
        </w:numPr>
        <w:spacing w:after="0" w:line="240" w:lineRule="auto"/>
        <w:ind w:left="270" w:hanging="270"/>
        <w:jc w:val="both"/>
        <w:rPr>
          <w:rFonts w:ascii="Times New Roman" w:hAnsi="Times New Roman" w:cs="Times New Roman"/>
        </w:rPr>
      </w:pPr>
      <w:r w:rsidRPr="00A678D0">
        <w:rPr>
          <w:rFonts w:ascii="Times New Roman" w:hAnsi="Times New Roman" w:cs="Times New Roman"/>
        </w:rPr>
        <w:t>Message from the Chairman</w:t>
      </w:r>
    </w:p>
    <w:p w:rsidR="00D37FEF" w:rsidRPr="00A678D0" w:rsidRDefault="00D37FEF" w:rsidP="00D37FEF">
      <w:pPr>
        <w:spacing w:after="0" w:line="240" w:lineRule="auto"/>
        <w:jc w:val="both"/>
        <w:rPr>
          <w:rFonts w:ascii="Times New Roman" w:hAnsi="Times New Roman" w:cs="Times New Roman"/>
        </w:rPr>
      </w:pPr>
    </w:p>
    <w:p w:rsidR="00D37FEF" w:rsidRPr="00A678D0" w:rsidRDefault="00D37FEF" w:rsidP="00D37FEF">
      <w:pPr>
        <w:pStyle w:val="ListParagraph"/>
        <w:numPr>
          <w:ilvl w:val="0"/>
          <w:numId w:val="24"/>
        </w:numPr>
        <w:spacing w:after="0" w:line="240" w:lineRule="auto"/>
        <w:ind w:left="270" w:hanging="270"/>
        <w:jc w:val="both"/>
        <w:rPr>
          <w:rFonts w:ascii="Times New Roman" w:hAnsi="Times New Roman" w:cs="Times New Roman"/>
        </w:rPr>
      </w:pPr>
      <w:r w:rsidRPr="00A678D0">
        <w:rPr>
          <w:rFonts w:ascii="Times New Roman" w:hAnsi="Times New Roman" w:cs="Times New Roman"/>
        </w:rPr>
        <w:t>Message from the Director General</w:t>
      </w:r>
    </w:p>
    <w:p w:rsidR="00D37FEF" w:rsidRPr="00A678D0" w:rsidRDefault="00D37FEF" w:rsidP="00D37FEF">
      <w:pPr>
        <w:spacing w:after="0" w:line="240" w:lineRule="auto"/>
        <w:jc w:val="both"/>
        <w:rPr>
          <w:rFonts w:ascii="Times New Roman" w:hAnsi="Times New Roman" w:cs="Times New Roman"/>
        </w:rPr>
      </w:pPr>
    </w:p>
    <w:p w:rsidR="00F306A4" w:rsidRPr="00A678D0" w:rsidRDefault="00E7100F" w:rsidP="00F306A4">
      <w:pPr>
        <w:rPr>
          <w:rFonts w:ascii="Times New Roman" w:hAnsi="Times New Roman" w:cs="Times New Roman"/>
          <w:lang w:val="en-US"/>
        </w:rPr>
      </w:pPr>
      <w:r w:rsidRPr="00A678D0">
        <w:rPr>
          <w:rFonts w:ascii="Times New Roman" w:hAnsi="Times New Roman" w:cs="Times New Roman"/>
          <w:lang w:val="en-US"/>
        </w:rPr>
        <w:t xml:space="preserve">6. </w:t>
      </w:r>
      <w:r w:rsidR="00F306A4" w:rsidRPr="00A678D0">
        <w:rPr>
          <w:rFonts w:ascii="Times New Roman" w:hAnsi="Times New Roman" w:cs="Times New Roman"/>
          <w:lang w:val="en-US"/>
        </w:rPr>
        <w:t xml:space="preserve"> </w:t>
      </w:r>
      <w:r w:rsidR="00D37FEF" w:rsidRPr="00A678D0">
        <w:rPr>
          <w:rFonts w:ascii="Times New Roman" w:hAnsi="Times New Roman" w:cs="Times New Roman"/>
        </w:rPr>
        <w:t xml:space="preserve">Board of Directors </w:t>
      </w:r>
      <w:r w:rsidR="00F306A4" w:rsidRPr="00A678D0">
        <w:rPr>
          <w:rFonts w:ascii="Times New Roman" w:hAnsi="Times New Roman" w:cs="Times New Roman"/>
          <w:cs/>
          <w:lang w:val="en-US"/>
        </w:rPr>
        <w:t xml:space="preserve">- </w:t>
      </w:r>
      <w:r w:rsidR="00F306A4" w:rsidRPr="00A678D0">
        <w:rPr>
          <w:rFonts w:ascii="Times New Roman" w:hAnsi="Times New Roman" w:cs="Times New Roman"/>
          <w:lang w:val="en-US"/>
        </w:rPr>
        <w:t>2024</w:t>
      </w:r>
    </w:p>
    <w:p w:rsidR="00F306A4" w:rsidRPr="00A678D0" w:rsidRDefault="00E7100F" w:rsidP="00D37FEF">
      <w:pPr>
        <w:spacing w:after="0" w:line="240" w:lineRule="auto"/>
        <w:jc w:val="both"/>
        <w:rPr>
          <w:rFonts w:ascii="Times New Roman" w:hAnsi="Times New Roman" w:cs="Times New Roman"/>
        </w:rPr>
      </w:pPr>
      <w:r w:rsidRPr="00A678D0">
        <w:rPr>
          <w:rFonts w:ascii="Times New Roman" w:hAnsi="Times New Roman" w:cs="Times New Roman"/>
          <w:lang w:val="en-US"/>
        </w:rPr>
        <w:t>7</w:t>
      </w:r>
      <w:r w:rsidR="00F306A4" w:rsidRPr="00A678D0">
        <w:rPr>
          <w:rFonts w:ascii="Times New Roman" w:hAnsi="Times New Roman" w:cs="Times New Roman"/>
          <w:lang w:val="en-US"/>
        </w:rPr>
        <w:t xml:space="preserve">. </w:t>
      </w:r>
      <w:r w:rsidR="00D37FEF" w:rsidRPr="00A678D0">
        <w:rPr>
          <w:rFonts w:ascii="Times New Roman" w:hAnsi="Times New Roman" w:cs="Times New Roman"/>
        </w:rPr>
        <w:t>Board of Directors Report</w:t>
      </w:r>
    </w:p>
    <w:p w:rsidR="00D37FEF" w:rsidRPr="00A678D0" w:rsidRDefault="00D37FEF" w:rsidP="00D37FEF">
      <w:pPr>
        <w:spacing w:after="0" w:line="240" w:lineRule="auto"/>
        <w:jc w:val="both"/>
        <w:rPr>
          <w:rFonts w:ascii="Times New Roman" w:hAnsi="Times New Roman" w:cs="Times New Roman"/>
        </w:rPr>
      </w:pPr>
    </w:p>
    <w:p w:rsidR="00D37FEF" w:rsidRPr="00A678D0" w:rsidRDefault="00E7100F" w:rsidP="00D37FEF">
      <w:pPr>
        <w:spacing w:after="0" w:line="240" w:lineRule="auto"/>
        <w:jc w:val="both"/>
        <w:rPr>
          <w:rFonts w:ascii="Times New Roman" w:hAnsi="Times New Roman" w:cs="Times New Roman"/>
        </w:rPr>
      </w:pPr>
      <w:r w:rsidRPr="00A678D0">
        <w:rPr>
          <w:rFonts w:ascii="Times New Roman" w:hAnsi="Times New Roman" w:cs="Times New Roman"/>
          <w:lang w:val="en-US"/>
        </w:rPr>
        <w:t>8</w:t>
      </w:r>
      <w:r w:rsidR="00F306A4" w:rsidRPr="00A678D0">
        <w:rPr>
          <w:rFonts w:ascii="Times New Roman" w:hAnsi="Times New Roman" w:cs="Times New Roman"/>
          <w:lang w:val="en-US"/>
        </w:rPr>
        <w:t xml:space="preserve">. </w:t>
      </w:r>
      <w:r w:rsidR="00D37FEF" w:rsidRPr="00A678D0">
        <w:rPr>
          <w:rFonts w:ascii="Times New Roman" w:hAnsi="Times New Roman" w:cs="Times New Roman"/>
        </w:rPr>
        <w:t>Organization Structure and Cadre Information</w:t>
      </w:r>
      <w:r w:rsidR="00D37FEF" w:rsidRPr="00A678D0">
        <w:rPr>
          <w:rFonts w:ascii="Times New Roman" w:hAnsi="Times New Roman" w:cs="Times New Roman"/>
          <w:cs/>
        </w:rPr>
        <w:t xml:space="preserve"> </w:t>
      </w:r>
    </w:p>
    <w:p w:rsidR="00D37FEF" w:rsidRPr="00A678D0" w:rsidRDefault="00D37FEF" w:rsidP="00D37FEF">
      <w:pPr>
        <w:spacing w:after="0" w:line="240" w:lineRule="auto"/>
        <w:jc w:val="both"/>
        <w:rPr>
          <w:rFonts w:ascii="Times New Roman" w:hAnsi="Times New Roman" w:cs="Times New Roman"/>
        </w:rPr>
      </w:pPr>
    </w:p>
    <w:p w:rsidR="00F306A4" w:rsidRPr="00A678D0" w:rsidRDefault="00E7100F" w:rsidP="00D37FEF">
      <w:pPr>
        <w:spacing w:after="0" w:line="360" w:lineRule="auto"/>
        <w:jc w:val="both"/>
        <w:rPr>
          <w:rFonts w:ascii="Times New Roman" w:hAnsi="Times New Roman" w:cs="Times New Roman"/>
        </w:rPr>
      </w:pPr>
      <w:r w:rsidRPr="00A678D0">
        <w:rPr>
          <w:rFonts w:ascii="Times New Roman" w:hAnsi="Times New Roman" w:cs="Times New Roman"/>
          <w:lang w:val="en-US"/>
        </w:rPr>
        <w:t>9</w:t>
      </w:r>
      <w:r w:rsidR="00F306A4" w:rsidRPr="00A678D0">
        <w:rPr>
          <w:rFonts w:ascii="Times New Roman" w:hAnsi="Times New Roman" w:cs="Times New Roman"/>
          <w:lang w:val="en-US"/>
        </w:rPr>
        <w:t xml:space="preserve">. </w:t>
      </w:r>
      <w:r w:rsidR="00D37FEF" w:rsidRPr="00A678D0">
        <w:rPr>
          <w:rFonts w:ascii="Times New Roman" w:hAnsi="Times New Roman" w:cs="Times New Roman"/>
        </w:rPr>
        <w:t>Operational Progress</w:t>
      </w:r>
    </w:p>
    <w:p w:rsidR="00D37FEF" w:rsidRPr="00A678D0" w:rsidRDefault="00D37FEF" w:rsidP="00D37FEF">
      <w:pPr>
        <w:pStyle w:val="ListParagraph"/>
        <w:numPr>
          <w:ilvl w:val="0"/>
          <w:numId w:val="1"/>
        </w:numPr>
        <w:spacing w:after="0" w:line="240" w:lineRule="auto"/>
        <w:rPr>
          <w:rFonts w:ascii="Times New Roman" w:hAnsi="Times New Roman" w:cs="Times New Roman"/>
        </w:rPr>
      </w:pPr>
      <w:r w:rsidRPr="00A678D0">
        <w:rPr>
          <w:rFonts w:ascii="Times New Roman" w:hAnsi="Times New Roman" w:cs="Times New Roman"/>
        </w:rPr>
        <w:t>Education and Testing Division</w:t>
      </w:r>
    </w:p>
    <w:p w:rsidR="00D37FEF" w:rsidRPr="00A678D0" w:rsidRDefault="00D37FEF" w:rsidP="00D37FEF">
      <w:pPr>
        <w:pStyle w:val="ListParagraph"/>
        <w:numPr>
          <w:ilvl w:val="0"/>
          <w:numId w:val="1"/>
        </w:numPr>
        <w:spacing w:after="0" w:line="240" w:lineRule="auto"/>
        <w:rPr>
          <w:rFonts w:ascii="Times New Roman" w:hAnsi="Times New Roman" w:cs="Times New Roman"/>
        </w:rPr>
      </w:pPr>
      <w:r w:rsidRPr="00A678D0">
        <w:rPr>
          <w:rFonts w:ascii="Times New Roman" w:hAnsi="Times New Roman" w:cs="Times New Roman"/>
        </w:rPr>
        <w:t>Legal Affairs Division</w:t>
      </w:r>
    </w:p>
    <w:p w:rsidR="00D37FEF" w:rsidRPr="00A678D0" w:rsidRDefault="00D37FEF" w:rsidP="00D37FEF">
      <w:pPr>
        <w:pStyle w:val="ListParagraph"/>
        <w:numPr>
          <w:ilvl w:val="0"/>
          <w:numId w:val="1"/>
        </w:numPr>
        <w:spacing w:after="0" w:line="240" w:lineRule="auto"/>
        <w:rPr>
          <w:rFonts w:ascii="Times New Roman" w:hAnsi="Times New Roman" w:cs="Times New Roman"/>
        </w:rPr>
      </w:pPr>
      <w:r w:rsidRPr="00A678D0">
        <w:rPr>
          <w:rFonts w:ascii="Times New Roman" w:hAnsi="Times New Roman" w:cs="Times New Roman"/>
        </w:rPr>
        <w:t>Enforcement and Implementation Division</w:t>
      </w:r>
      <w:r w:rsidRPr="00A678D0">
        <w:rPr>
          <w:rFonts w:ascii="Times New Roman" w:hAnsi="Times New Roman" w:cs="Times New Roman"/>
          <w:rtl/>
          <w:cs/>
        </w:rPr>
        <w:t xml:space="preserve"> </w:t>
      </w:r>
    </w:p>
    <w:p w:rsidR="00D37FEF" w:rsidRPr="00A678D0" w:rsidRDefault="00D37FEF" w:rsidP="00D37FEF">
      <w:pPr>
        <w:pStyle w:val="ListParagraph"/>
        <w:numPr>
          <w:ilvl w:val="0"/>
          <w:numId w:val="1"/>
        </w:numPr>
        <w:spacing w:after="0" w:line="240" w:lineRule="auto"/>
        <w:rPr>
          <w:rFonts w:ascii="Times New Roman" w:hAnsi="Times New Roman" w:cs="Times New Roman"/>
        </w:rPr>
      </w:pPr>
      <w:r w:rsidRPr="00A678D0">
        <w:rPr>
          <w:rFonts w:ascii="Times New Roman" w:hAnsi="Times New Roman" w:cs="Times New Roman"/>
        </w:rPr>
        <w:t>Research Division</w:t>
      </w:r>
    </w:p>
    <w:p w:rsidR="00D37FEF" w:rsidRPr="00A678D0" w:rsidRDefault="00D37FEF" w:rsidP="00D37FEF">
      <w:pPr>
        <w:pStyle w:val="ListParagraph"/>
        <w:spacing w:after="0" w:line="240" w:lineRule="auto"/>
        <w:ind w:left="1155"/>
        <w:rPr>
          <w:rFonts w:ascii="Times New Roman" w:hAnsi="Times New Roman" w:cs="Times New Roman"/>
        </w:rPr>
      </w:pPr>
    </w:p>
    <w:p w:rsidR="00F306A4" w:rsidRPr="00A678D0" w:rsidRDefault="00F306A4" w:rsidP="00D37FEF">
      <w:pPr>
        <w:spacing w:after="0" w:line="240" w:lineRule="auto"/>
        <w:jc w:val="both"/>
        <w:rPr>
          <w:rFonts w:ascii="Times New Roman" w:hAnsi="Times New Roman" w:cs="Times New Roman"/>
        </w:rPr>
      </w:pPr>
      <w:r w:rsidRPr="00A678D0">
        <w:rPr>
          <w:rFonts w:ascii="Times New Roman" w:hAnsi="Times New Roman" w:cs="Times New Roman"/>
          <w:lang w:val="en-US"/>
        </w:rPr>
        <w:t>1</w:t>
      </w:r>
      <w:r w:rsidR="00E7100F" w:rsidRPr="00A678D0">
        <w:rPr>
          <w:rFonts w:ascii="Times New Roman" w:hAnsi="Times New Roman" w:cs="Times New Roman"/>
          <w:lang w:val="en-US"/>
        </w:rPr>
        <w:t>0</w:t>
      </w:r>
      <w:r w:rsidRPr="00A678D0">
        <w:rPr>
          <w:rFonts w:ascii="Times New Roman" w:hAnsi="Times New Roman" w:cs="Times New Roman"/>
          <w:lang w:val="en-US"/>
        </w:rPr>
        <w:t xml:space="preserve">. </w:t>
      </w:r>
      <w:r w:rsidR="00D37FEF" w:rsidRPr="00A678D0">
        <w:rPr>
          <w:rFonts w:ascii="Times New Roman" w:hAnsi="Times New Roman" w:cs="Times New Roman"/>
        </w:rPr>
        <w:t>Sustainability Report</w:t>
      </w:r>
    </w:p>
    <w:p w:rsidR="00D37FEF" w:rsidRPr="00A678D0" w:rsidRDefault="00D37FEF" w:rsidP="00D37FEF">
      <w:pPr>
        <w:spacing w:after="0" w:line="240" w:lineRule="auto"/>
        <w:jc w:val="both"/>
        <w:rPr>
          <w:rFonts w:ascii="Times New Roman" w:hAnsi="Times New Roman" w:cs="Times New Roman"/>
        </w:rPr>
      </w:pPr>
    </w:p>
    <w:p w:rsidR="00D37FEF" w:rsidRPr="00A678D0" w:rsidRDefault="00E25778" w:rsidP="00D37FEF">
      <w:pPr>
        <w:spacing w:after="0" w:line="240" w:lineRule="auto"/>
        <w:jc w:val="both"/>
        <w:rPr>
          <w:rFonts w:ascii="Times New Roman" w:hAnsi="Times New Roman" w:cs="Times New Roman"/>
        </w:rPr>
      </w:pPr>
      <w:r w:rsidRPr="00A678D0">
        <w:rPr>
          <w:rFonts w:ascii="Times New Roman" w:hAnsi="Times New Roman" w:cs="Times New Roman"/>
          <w:lang w:val="en-US"/>
        </w:rPr>
        <w:t>1</w:t>
      </w:r>
      <w:r w:rsidR="00E7100F" w:rsidRPr="00A678D0">
        <w:rPr>
          <w:rFonts w:ascii="Times New Roman" w:hAnsi="Times New Roman" w:cs="Times New Roman"/>
          <w:lang w:val="en-US"/>
        </w:rPr>
        <w:t>1</w:t>
      </w:r>
      <w:r w:rsidR="00F306A4" w:rsidRPr="00A678D0">
        <w:rPr>
          <w:rFonts w:ascii="Times New Roman" w:hAnsi="Times New Roman" w:cs="Times New Roman"/>
          <w:lang w:val="en-US"/>
        </w:rPr>
        <w:t xml:space="preserve">. </w:t>
      </w:r>
      <w:r w:rsidR="00D37FEF" w:rsidRPr="00A678D0">
        <w:rPr>
          <w:rFonts w:ascii="Times New Roman" w:hAnsi="Times New Roman" w:cs="Times New Roman"/>
        </w:rPr>
        <w:t>Organizational Governance</w:t>
      </w:r>
    </w:p>
    <w:p w:rsidR="00D37FEF" w:rsidRPr="00A678D0" w:rsidRDefault="00D37FEF" w:rsidP="00D37FEF">
      <w:pPr>
        <w:spacing w:after="0" w:line="240" w:lineRule="auto"/>
        <w:jc w:val="both"/>
        <w:rPr>
          <w:rFonts w:ascii="Times New Roman" w:hAnsi="Times New Roman" w:cs="Times New Roman"/>
        </w:rPr>
      </w:pPr>
    </w:p>
    <w:p w:rsidR="00F306A4" w:rsidRPr="00A678D0" w:rsidRDefault="00E25778" w:rsidP="00D37FEF">
      <w:pPr>
        <w:spacing w:after="0" w:line="240" w:lineRule="auto"/>
        <w:jc w:val="both"/>
        <w:rPr>
          <w:rFonts w:ascii="Times New Roman" w:hAnsi="Times New Roman" w:cs="Times New Roman"/>
        </w:rPr>
      </w:pPr>
      <w:r w:rsidRPr="00A678D0">
        <w:rPr>
          <w:rFonts w:ascii="Times New Roman" w:hAnsi="Times New Roman" w:cs="Times New Roman"/>
          <w:lang w:val="en-US"/>
        </w:rPr>
        <w:t>1</w:t>
      </w:r>
      <w:r w:rsidR="00E7100F" w:rsidRPr="00A678D0">
        <w:rPr>
          <w:rFonts w:ascii="Times New Roman" w:hAnsi="Times New Roman" w:cs="Times New Roman"/>
          <w:lang w:val="en-US"/>
        </w:rPr>
        <w:t>2</w:t>
      </w:r>
      <w:r w:rsidR="00F306A4" w:rsidRPr="00A678D0">
        <w:rPr>
          <w:rFonts w:ascii="Times New Roman" w:hAnsi="Times New Roman" w:cs="Times New Roman"/>
          <w:lang w:val="en-US"/>
        </w:rPr>
        <w:t xml:space="preserve">. </w:t>
      </w:r>
      <w:r w:rsidR="00D37FEF" w:rsidRPr="00A678D0">
        <w:rPr>
          <w:rFonts w:ascii="Times New Roman" w:hAnsi="Times New Roman" w:cs="Times New Roman"/>
        </w:rPr>
        <w:t>Risk Management Report</w:t>
      </w:r>
    </w:p>
    <w:p w:rsidR="00D37FEF" w:rsidRPr="00A678D0" w:rsidRDefault="00D37FEF" w:rsidP="00D37FEF">
      <w:pPr>
        <w:spacing w:after="0" w:line="240" w:lineRule="auto"/>
        <w:jc w:val="both"/>
        <w:rPr>
          <w:rFonts w:ascii="Times New Roman" w:hAnsi="Times New Roman" w:cs="Times New Roman"/>
        </w:rPr>
      </w:pPr>
    </w:p>
    <w:p w:rsidR="00F306A4" w:rsidRPr="00A678D0" w:rsidRDefault="00E25778" w:rsidP="00D37FEF">
      <w:pPr>
        <w:spacing w:after="0" w:line="240" w:lineRule="auto"/>
        <w:jc w:val="both"/>
        <w:rPr>
          <w:rFonts w:ascii="Times New Roman" w:hAnsi="Times New Roman" w:cs="Times New Roman"/>
        </w:rPr>
      </w:pPr>
      <w:r w:rsidRPr="00A678D0">
        <w:rPr>
          <w:rFonts w:ascii="Times New Roman" w:hAnsi="Times New Roman" w:cs="Times New Roman"/>
          <w:lang w:val="en-US"/>
        </w:rPr>
        <w:t>1</w:t>
      </w:r>
      <w:r w:rsidR="00E7100F" w:rsidRPr="00A678D0">
        <w:rPr>
          <w:rFonts w:ascii="Times New Roman" w:hAnsi="Times New Roman" w:cs="Times New Roman"/>
          <w:lang w:val="en-US"/>
        </w:rPr>
        <w:t>3</w:t>
      </w:r>
      <w:r w:rsidR="00F306A4" w:rsidRPr="00A678D0">
        <w:rPr>
          <w:rFonts w:ascii="Times New Roman" w:hAnsi="Times New Roman" w:cs="Times New Roman"/>
          <w:lang w:val="en-US"/>
        </w:rPr>
        <w:t xml:space="preserve">. </w:t>
      </w:r>
      <w:r w:rsidR="00D37FEF" w:rsidRPr="00A678D0">
        <w:rPr>
          <w:rFonts w:ascii="Times New Roman" w:hAnsi="Times New Roman" w:cs="Times New Roman"/>
        </w:rPr>
        <w:t>Audit and Management Committee Report</w:t>
      </w:r>
    </w:p>
    <w:p w:rsidR="00D37FEF" w:rsidRPr="00A678D0" w:rsidRDefault="00D37FEF" w:rsidP="00D37FEF">
      <w:pPr>
        <w:spacing w:after="0" w:line="240" w:lineRule="auto"/>
        <w:jc w:val="both"/>
        <w:rPr>
          <w:rFonts w:ascii="Times New Roman" w:hAnsi="Times New Roman" w:cs="Times New Roman"/>
        </w:rPr>
      </w:pPr>
    </w:p>
    <w:p w:rsidR="00884FC9" w:rsidRPr="00A678D0" w:rsidRDefault="00E25778" w:rsidP="00884FC9">
      <w:pPr>
        <w:spacing w:after="0" w:line="240" w:lineRule="auto"/>
        <w:jc w:val="both"/>
        <w:rPr>
          <w:rFonts w:ascii="Times New Roman" w:hAnsi="Times New Roman" w:cs="Times New Roman"/>
        </w:rPr>
      </w:pPr>
      <w:r w:rsidRPr="00A678D0">
        <w:rPr>
          <w:rFonts w:ascii="Times New Roman" w:hAnsi="Times New Roman" w:cs="Times New Roman"/>
          <w:lang w:val="en-US"/>
        </w:rPr>
        <w:t>1</w:t>
      </w:r>
      <w:r w:rsidR="00E7100F" w:rsidRPr="00A678D0">
        <w:rPr>
          <w:rFonts w:ascii="Times New Roman" w:hAnsi="Times New Roman" w:cs="Times New Roman"/>
          <w:lang w:val="en-US"/>
        </w:rPr>
        <w:t>4</w:t>
      </w:r>
      <w:r w:rsidR="00F306A4" w:rsidRPr="00A678D0">
        <w:rPr>
          <w:rFonts w:ascii="Times New Roman" w:hAnsi="Times New Roman" w:cs="Times New Roman"/>
          <w:lang w:val="en-US"/>
        </w:rPr>
        <w:t xml:space="preserve">. </w:t>
      </w:r>
      <w:r w:rsidR="00884FC9" w:rsidRPr="00A678D0">
        <w:rPr>
          <w:rFonts w:ascii="Times New Roman" w:hAnsi="Times New Roman" w:cs="Times New Roman"/>
        </w:rPr>
        <w:t>Financial Report</w:t>
      </w:r>
    </w:p>
    <w:p w:rsidR="00884FC9" w:rsidRPr="00A678D0" w:rsidRDefault="00884FC9" w:rsidP="00884FC9">
      <w:pPr>
        <w:spacing w:after="0" w:line="240" w:lineRule="auto"/>
        <w:jc w:val="both"/>
        <w:rPr>
          <w:rFonts w:ascii="Times New Roman" w:hAnsi="Times New Roman" w:cs="Times New Roman"/>
        </w:rPr>
      </w:pPr>
    </w:p>
    <w:p w:rsidR="00F306A4" w:rsidRPr="00A678D0" w:rsidRDefault="00E25778" w:rsidP="00884FC9">
      <w:pPr>
        <w:spacing w:after="0" w:line="240" w:lineRule="auto"/>
        <w:jc w:val="both"/>
        <w:rPr>
          <w:rFonts w:ascii="Times New Roman" w:hAnsi="Times New Roman" w:cs="Times New Roman"/>
        </w:rPr>
      </w:pPr>
      <w:r w:rsidRPr="00A678D0">
        <w:rPr>
          <w:rFonts w:ascii="Times New Roman" w:hAnsi="Times New Roman" w:cs="Times New Roman"/>
          <w:lang w:val="en-US"/>
        </w:rPr>
        <w:t>1</w:t>
      </w:r>
      <w:r w:rsidR="00E7100F" w:rsidRPr="00A678D0">
        <w:rPr>
          <w:rFonts w:ascii="Times New Roman" w:hAnsi="Times New Roman" w:cs="Times New Roman"/>
          <w:lang w:val="en-US"/>
        </w:rPr>
        <w:t>5</w:t>
      </w:r>
      <w:r w:rsidR="00F306A4" w:rsidRPr="00A678D0">
        <w:rPr>
          <w:rFonts w:ascii="Times New Roman" w:hAnsi="Times New Roman" w:cs="Times New Roman"/>
          <w:lang w:val="en-US"/>
        </w:rPr>
        <w:t xml:space="preserve">. </w:t>
      </w:r>
      <w:r w:rsidR="00884FC9" w:rsidRPr="00A678D0">
        <w:rPr>
          <w:rFonts w:ascii="Times New Roman" w:hAnsi="Times New Roman" w:cs="Times New Roman"/>
        </w:rPr>
        <w:t>Report of Independent Auditors</w:t>
      </w:r>
    </w:p>
    <w:p w:rsidR="00884FC9" w:rsidRPr="00A678D0" w:rsidRDefault="00884FC9" w:rsidP="00884FC9">
      <w:pPr>
        <w:spacing w:after="0" w:line="240" w:lineRule="auto"/>
        <w:jc w:val="both"/>
        <w:rPr>
          <w:rFonts w:ascii="Times New Roman" w:hAnsi="Times New Roman" w:cs="Times New Roman"/>
        </w:rPr>
      </w:pPr>
    </w:p>
    <w:p w:rsidR="00884FC9" w:rsidRPr="00A678D0" w:rsidRDefault="00E25778" w:rsidP="00884FC9">
      <w:pPr>
        <w:spacing w:line="480" w:lineRule="auto"/>
        <w:rPr>
          <w:rFonts w:ascii="Times New Roman" w:hAnsi="Times New Roman" w:cs="Times New Roman"/>
        </w:rPr>
      </w:pPr>
      <w:r w:rsidRPr="00A678D0">
        <w:rPr>
          <w:rFonts w:ascii="Times New Roman" w:hAnsi="Times New Roman" w:cs="Times New Roman"/>
          <w:lang w:val="en-US"/>
        </w:rPr>
        <w:t>1</w:t>
      </w:r>
      <w:r w:rsidR="00E7100F" w:rsidRPr="00A678D0">
        <w:rPr>
          <w:rFonts w:ascii="Times New Roman" w:hAnsi="Times New Roman" w:cs="Times New Roman"/>
          <w:lang w:val="en-US"/>
        </w:rPr>
        <w:t>6</w:t>
      </w:r>
      <w:r w:rsidR="00F306A4" w:rsidRPr="00A678D0">
        <w:rPr>
          <w:rFonts w:ascii="Times New Roman" w:hAnsi="Times New Roman" w:cs="Times New Roman"/>
          <w:lang w:val="en-US"/>
        </w:rPr>
        <w:t xml:space="preserve">. </w:t>
      </w:r>
      <w:r w:rsidR="00884FC9" w:rsidRPr="00A678D0">
        <w:rPr>
          <w:rFonts w:ascii="Times New Roman" w:hAnsi="Times New Roman" w:cs="Times New Roman"/>
          <w:lang w:val="en-US"/>
        </w:rPr>
        <w:t xml:space="preserve">Audit report 2024 and </w:t>
      </w:r>
      <w:r w:rsidR="00884FC9" w:rsidRPr="00A678D0">
        <w:rPr>
          <w:rFonts w:ascii="Times New Roman" w:hAnsi="Times New Roman" w:cs="Times New Roman"/>
        </w:rPr>
        <w:t>actions taken by the management</w:t>
      </w:r>
    </w:p>
    <w:p w:rsidR="00416F2E" w:rsidRPr="00A678D0" w:rsidRDefault="00416F2E" w:rsidP="00F306A4">
      <w:pPr>
        <w:rPr>
          <w:rFonts w:ascii="Times New Roman" w:hAnsi="Times New Roman" w:cs="Times New Roman"/>
          <w:lang w:val="en-US"/>
        </w:rPr>
      </w:pPr>
    </w:p>
    <w:p w:rsidR="00E25778" w:rsidRPr="00A678D0" w:rsidRDefault="00E25778" w:rsidP="00F306A4">
      <w:pPr>
        <w:rPr>
          <w:rFonts w:ascii="Times New Roman" w:hAnsi="Times New Roman" w:cs="Times New Roman"/>
          <w:sz w:val="28"/>
          <w:szCs w:val="28"/>
          <w:lang w:val="en-US"/>
        </w:rPr>
      </w:pPr>
    </w:p>
    <w:p w:rsidR="001770B0" w:rsidRPr="00A678D0" w:rsidRDefault="001770B0" w:rsidP="00E25778">
      <w:pPr>
        <w:jc w:val="both"/>
        <w:rPr>
          <w:rFonts w:ascii="Times New Roman" w:hAnsi="Times New Roman" w:cs="Times New Roman"/>
          <w:b/>
          <w:bCs/>
          <w:sz w:val="40"/>
          <w:szCs w:val="40"/>
          <w:lang w:val="en-US"/>
        </w:rPr>
      </w:pPr>
    </w:p>
    <w:p w:rsidR="00F306A4" w:rsidRPr="00A678D0" w:rsidRDefault="00884FC9" w:rsidP="00885719">
      <w:pPr>
        <w:rPr>
          <w:rFonts w:ascii="Times New Roman" w:hAnsi="Times New Roman" w:cs="Times New Roman"/>
          <w:b/>
          <w:bCs/>
          <w:sz w:val="32"/>
          <w:szCs w:val="32"/>
        </w:rPr>
      </w:pPr>
      <w:r w:rsidRPr="00A678D0">
        <w:rPr>
          <w:rFonts w:ascii="Times New Roman" w:hAnsi="Times New Roman" w:cs="Times New Roman"/>
          <w:b/>
          <w:bCs/>
          <w:sz w:val="32"/>
          <w:szCs w:val="32"/>
        </w:rPr>
        <w:lastRenderedPageBreak/>
        <w:t>SRI LANKA ANTI-DOPING AGENCY</w:t>
      </w:r>
    </w:p>
    <w:p w:rsidR="00884FC9" w:rsidRPr="00A678D0" w:rsidRDefault="00884FC9" w:rsidP="00884FC9">
      <w:pPr>
        <w:jc w:val="both"/>
        <w:rPr>
          <w:rFonts w:ascii="Times New Roman" w:eastAsia="Calibri" w:hAnsi="Times New Roman" w:cs="Times New Roman"/>
        </w:rPr>
      </w:pPr>
      <w:r w:rsidRPr="00A678D0">
        <w:rPr>
          <w:rFonts w:ascii="Times New Roman" w:hAnsi="Times New Roman" w:cs="Times New Roman"/>
        </w:rPr>
        <w:t xml:space="preserve">Currently, the national and international sports sector has rapidly become commercialized. Due to high competition </w:t>
      </w:r>
      <w:r w:rsidRPr="00A678D0">
        <w:rPr>
          <w:rFonts w:ascii="Times New Roman" w:eastAsia="Calibri" w:hAnsi="Times New Roman" w:cs="Times New Roman"/>
        </w:rPr>
        <w:t>currently, they have been tempted to use illegal methods and achieve more victories.</w:t>
      </w:r>
    </w:p>
    <w:p w:rsidR="00884FC9" w:rsidRPr="00A678D0" w:rsidRDefault="00884FC9" w:rsidP="00884FC9">
      <w:pPr>
        <w:jc w:val="both"/>
        <w:rPr>
          <w:rFonts w:ascii="Times New Roman" w:eastAsia="Calibri" w:hAnsi="Times New Roman" w:cs="Times New Roman"/>
        </w:rPr>
      </w:pPr>
      <w:r w:rsidRPr="00A678D0">
        <w:rPr>
          <w:rFonts w:ascii="Times New Roman" w:eastAsia="Calibri" w:hAnsi="Times New Roman" w:cs="Times New Roman"/>
        </w:rPr>
        <w:t>As a result, substances and methods which are banned in sports have entered the field</w:t>
      </w:r>
      <w:r w:rsidRPr="00A678D0">
        <w:rPr>
          <w:rFonts w:ascii="Times New Roman" w:eastAsia="Calibri" w:hAnsi="Times New Roman" w:cs="Times New Roman"/>
          <w:cs/>
        </w:rPr>
        <w:t>.</w:t>
      </w:r>
      <w:r w:rsidRPr="00A678D0">
        <w:rPr>
          <w:rFonts w:ascii="Times New Roman" w:eastAsia="Calibri" w:hAnsi="Times New Roman" w:cs="Times New Roman"/>
        </w:rPr>
        <w:t xml:space="preserve"> Using these banned substances in national as well as international level sports will not only damage the authenticity of the sport but will eventually bring disrepute among the international community, as a country and also deteriorate the future generation in terms of health.</w:t>
      </w:r>
    </w:p>
    <w:p w:rsidR="00884FC9" w:rsidRPr="00A678D0" w:rsidRDefault="00884FC9" w:rsidP="00884FC9">
      <w:pPr>
        <w:jc w:val="both"/>
        <w:rPr>
          <w:rFonts w:ascii="Times New Roman" w:eastAsia="Calibri" w:hAnsi="Times New Roman" w:cs="Times New Roman"/>
        </w:rPr>
      </w:pPr>
      <w:r w:rsidRPr="00A678D0">
        <w:rPr>
          <w:rFonts w:ascii="Times New Roman" w:eastAsia="Calibri" w:hAnsi="Times New Roman" w:cs="Times New Roman"/>
        </w:rPr>
        <w:t xml:space="preserve">By following the World Anti-Doping Agency which was established in Montreal, Canada in 1999, to prevent the use of banned substances at the international level, prevention and demonstrations related to the use of banned substances within the Sri Lankan sports arena was handled by the Institute of Sports Medicine, until 2013. </w:t>
      </w:r>
    </w:p>
    <w:p w:rsidR="00884FC9" w:rsidRPr="00A678D0" w:rsidRDefault="00884FC9" w:rsidP="00884FC9">
      <w:pPr>
        <w:jc w:val="both"/>
        <w:rPr>
          <w:rFonts w:ascii="Times New Roman" w:eastAsia="Calibri" w:hAnsi="Times New Roman" w:cs="Times New Roman"/>
        </w:rPr>
      </w:pPr>
      <w:r w:rsidRPr="00A678D0">
        <w:rPr>
          <w:rFonts w:ascii="Times New Roman" w:eastAsia="Calibri" w:hAnsi="Times New Roman" w:cs="Times New Roman"/>
        </w:rPr>
        <w:t>On 18</w:t>
      </w:r>
      <w:r w:rsidRPr="00A678D0">
        <w:rPr>
          <w:rFonts w:ascii="Times New Roman" w:eastAsia="Calibri" w:hAnsi="Times New Roman" w:cs="Times New Roman"/>
          <w:vertAlign w:val="superscript"/>
        </w:rPr>
        <w:t>th</w:t>
      </w:r>
      <w:r w:rsidRPr="00A678D0">
        <w:rPr>
          <w:rFonts w:ascii="Times New Roman" w:eastAsia="Calibri" w:hAnsi="Times New Roman" w:cs="Times New Roman"/>
        </w:rPr>
        <w:t xml:space="preserve"> of November 2013, the Convention Against Doping in Sports Act No.33 of 2013 was incorporated, as the requirement of a separate entity to function independently in order to address this subject which was already immerging, a Statutory Board named Sri Lanka Anti-Doping Agency was established under section three (3) of this act with the objective of eradicating prohibited substances and methods from Sri Lankan sports</w:t>
      </w:r>
      <w:r w:rsidRPr="00A678D0">
        <w:rPr>
          <w:rFonts w:ascii="Times New Roman" w:eastAsia="Calibri" w:hAnsi="Times New Roman" w:cs="Times New Roman"/>
          <w:cs/>
        </w:rPr>
        <w:t>.</w:t>
      </w:r>
    </w:p>
    <w:p w:rsidR="00884FC9" w:rsidRPr="00A678D0" w:rsidRDefault="00884FC9" w:rsidP="00884FC9">
      <w:pPr>
        <w:jc w:val="both"/>
        <w:rPr>
          <w:rFonts w:ascii="Times New Roman" w:eastAsia="Calibri" w:hAnsi="Times New Roman" w:cs="Times New Roman"/>
        </w:rPr>
      </w:pPr>
      <w:r w:rsidRPr="00A678D0">
        <w:rPr>
          <w:rFonts w:ascii="Times New Roman" w:eastAsia="Calibri" w:hAnsi="Times New Roman" w:cs="Times New Roman"/>
        </w:rPr>
        <w:t>Currently Sri Lanka Anti-Doping Agency is functioning as a Statutory Board under the Ministry of Sports and Youth Affairs</w:t>
      </w:r>
    </w:p>
    <w:p w:rsidR="00884FC9" w:rsidRPr="00A678D0" w:rsidRDefault="00884FC9" w:rsidP="00884FC9">
      <w:pPr>
        <w:jc w:val="both"/>
        <w:rPr>
          <w:rFonts w:ascii="Times New Roman" w:eastAsia="Calibri" w:hAnsi="Times New Roman" w:cs="Times New Roman"/>
        </w:rPr>
      </w:pPr>
      <w:r w:rsidRPr="00A678D0">
        <w:rPr>
          <w:rFonts w:ascii="Times New Roman" w:eastAsia="Calibri" w:hAnsi="Times New Roman" w:cs="Times New Roman"/>
        </w:rPr>
        <w:t xml:space="preserve">The main objective of Sri Lanka Anti-Doping Agency is to eradicate substances which are prohibited to be used by the athletes in sports and promote clean sport.  </w:t>
      </w:r>
    </w:p>
    <w:p w:rsidR="00F306A4" w:rsidRPr="00A678D0" w:rsidRDefault="00F306A4" w:rsidP="000D18E4">
      <w:pPr>
        <w:jc w:val="both"/>
        <w:rPr>
          <w:rFonts w:ascii="Times New Roman" w:hAnsi="Times New Roman" w:cs="Times New Roman"/>
          <w:sz w:val="28"/>
          <w:szCs w:val="28"/>
          <w:lang w:val="en-US"/>
        </w:rPr>
      </w:pPr>
    </w:p>
    <w:p w:rsidR="00F306A4" w:rsidRPr="00A678D0" w:rsidRDefault="00F306A4" w:rsidP="000D18E4">
      <w:pPr>
        <w:jc w:val="both"/>
        <w:rPr>
          <w:rFonts w:ascii="Times New Roman" w:hAnsi="Times New Roman" w:cs="Times New Roman"/>
          <w:b/>
          <w:bCs/>
          <w:sz w:val="28"/>
          <w:szCs w:val="28"/>
          <w:lang w:val="en-US"/>
        </w:rPr>
      </w:pPr>
    </w:p>
    <w:p w:rsidR="000D18E4" w:rsidRPr="00A678D0" w:rsidRDefault="000D18E4" w:rsidP="000D18E4">
      <w:pPr>
        <w:jc w:val="both"/>
        <w:rPr>
          <w:rFonts w:ascii="Times New Roman" w:hAnsi="Times New Roman" w:cs="Times New Roman"/>
          <w:b/>
          <w:bCs/>
          <w:sz w:val="28"/>
          <w:szCs w:val="28"/>
          <w:lang w:val="en-US"/>
        </w:rPr>
      </w:pPr>
    </w:p>
    <w:p w:rsidR="000D18E4" w:rsidRPr="00A678D0" w:rsidRDefault="000D18E4" w:rsidP="000D18E4">
      <w:pPr>
        <w:rPr>
          <w:rFonts w:ascii="Times New Roman" w:hAnsi="Times New Roman" w:cs="Times New Roman"/>
          <w:b/>
          <w:bCs/>
          <w:sz w:val="28"/>
          <w:szCs w:val="28"/>
          <w:lang w:val="en-US"/>
        </w:rPr>
      </w:pPr>
    </w:p>
    <w:p w:rsidR="00E25778" w:rsidRDefault="00E25778" w:rsidP="000D18E4">
      <w:pPr>
        <w:rPr>
          <w:rFonts w:ascii="FMabaya" w:hAnsi="FMabaya"/>
          <w:b/>
          <w:bCs/>
          <w:sz w:val="28"/>
          <w:szCs w:val="28"/>
          <w:lang w:val="en-US"/>
        </w:rPr>
      </w:pPr>
    </w:p>
    <w:p w:rsidR="001770B0" w:rsidRDefault="001770B0" w:rsidP="000D18E4">
      <w:pPr>
        <w:rPr>
          <w:rFonts w:ascii="FMabaya" w:hAnsi="FMabaya" w:cs="Iskoola Pota"/>
          <w:b/>
          <w:bCs/>
          <w:sz w:val="40"/>
          <w:szCs w:val="40"/>
          <w:lang w:val="en-US"/>
        </w:rPr>
      </w:pPr>
    </w:p>
    <w:p w:rsidR="001770B0" w:rsidRDefault="001770B0" w:rsidP="000D18E4">
      <w:pPr>
        <w:rPr>
          <w:rFonts w:ascii="FMabaya" w:hAnsi="FMabaya" w:cs="Iskoola Pota"/>
          <w:b/>
          <w:bCs/>
          <w:sz w:val="40"/>
          <w:szCs w:val="40"/>
          <w:lang w:val="en-US"/>
        </w:rPr>
      </w:pPr>
    </w:p>
    <w:p w:rsidR="001770B0" w:rsidRDefault="001770B0" w:rsidP="000D18E4">
      <w:pPr>
        <w:rPr>
          <w:rFonts w:ascii="FMabaya" w:hAnsi="FMabaya" w:cs="Iskoola Pota"/>
          <w:b/>
          <w:bCs/>
          <w:sz w:val="40"/>
          <w:szCs w:val="40"/>
          <w:lang w:val="en-US"/>
        </w:rPr>
      </w:pPr>
    </w:p>
    <w:p w:rsidR="007C3136" w:rsidRDefault="007C3136" w:rsidP="002B1B90">
      <w:pPr>
        <w:spacing w:line="360" w:lineRule="auto"/>
        <w:rPr>
          <w:rFonts w:cstheme="minorHAnsi"/>
          <w:b/>
          <w:bCs/>
          <w:sz w:val="40"/>
          <w:szCs w:val="40"/>
        </w:rPr>
      </w:pPr>
    </w:p>
    <w:p w:rsidR="000D18E4" w:rsidRPr="00A678D0" w:rsidRDefault="002B1B90" w:rsidP="002B1B90">
      <w:pPr>
        <w:spacing w:line="360" w:lineRule="auto"/>
        <w:rPr>
          <w:rFonts w:ascii="Times New Roman" w:hAnsi="Times New Roman" w:cs="Times New Roman"/>
          <w:b/>
          <w:bCs/>
          <w:sz w:val="40"/>
          <w:szCs w:val="40"/>
        </w:rPr>
      </w:pPr>
      <w:r w:rsidRPr="00A678D0">
        <w:rPr>
          <w:rFonts w:ascii="Times New Roman" w:hAnsi="Times New Roman" w:cs="Times New Roman"/>
          <w:b/>
          <w:bCs/>
          <w:sz w:val="40"/>
          <w:szCs w:val="40"/>
        </w:rPr>
        <w:lastRenderedPageBreak/>
        <w:t>Organizational Information</w:t>
      </w:r>
    </w:p>
    <w:p w:rsidR="00884FC9" w:rsidRPr="00A678D0" w:rsidRDefault="00A34788" w:rsidP="00884FC9">
      <w:pPr>
        <w:pStyle w:val="ListParagraph"/>
        <w:numPr>
          <w:ilvl w:val="0"/>
          <w:numId w:val="26"/>
        </w:numPr>
        <w:spacing w:after="0" w:line="259" w:lineRule="auto"/>
        <w:jc w:val="both"/>
        <w:rPr>
          <w:rFonts w:ascii="Times New Roman" w:hAnsi="Times New Roman" w:cs="Times New Roman"/>
          <w:b/>
          <w:bCs/>
          <w:color w:val="3B3838" w:themeColor="background2" w:themeShade="40"/>
        </w:rPr>
      </w:pPr>
      <w:r w:rsidRPr="00A678D0">
        <w:rPr>
          <w:rFonts w:ascii="Times New Roman" w:hAnsi="Times New Roman" w:cs="Times New Roman"/>
          <w:b/>
          <w:bCs/>
          <w:color w:val="3B3838" w:themeColor="background2" w:themeShade="40"/>
        </w:rPr>
        <w:t xml:space="preserve"> </w:t>
      </w:r>
      <w:r w:rsidR="00884FC9" w:rsidRPr="00A678D0">
        <w:rPr>
          <w:rFonts w:ascii="Times New Roman" w:hAnsi="Times New Roman" w:cs="Times New Roman"/>
          <w:b/>
          <w:bCs/>
          <w:color w:val="3B3838" w:themeColor="background2" w:themeShade="40"/>
        </w:rPr>
        <w:t>Name of the Organization</w:t>
      </w:r>
    </w:p>
    <w:p w:rsidR="00A34788" w:rsidRPr="00A678D0" w:rsidRDefault="00A34788" w:rsidP="00A34788">
      <w:pPr>
        <w:spacing w:after="0"/>
        <w:jc w:val="both"/>
        <w:rPr>
          <w:rFonts w:ascii="Times New Roman" w:hAnsi="Times New Roman" w:cs="Times New Roman"/>
          <w:color w:val="000000" w:themeColor="text1"/>
        </w:rPr>
      </w:pPr>
      <w:r w:rsidRPr="00A678D0">
        <w:rPr>
          <w:rFonts w:ascii="Times New Roman" w:hAnsi="Times New Roman" w:cs="Times New Roman"/>
        </w:rPr>
        <w:t xml:space="preserve">            Sri Lanka Anti-Doping Agency</w:t>
      </w:r>
      <w:r w:rsidRPr="00A678D0">
        <w:rPr>
          <w:rFonts w:ascii="Times New Roman" w:hAnsi="Times New Roman" w:cs="Times New Roman"/>
          <w:color w:val="000000" w:themeColor="text1"/>
          <w:cs/>
        </w:rPr>
        <w:t xml:space="preserve"> </w:t>
      </w:r>
    </w:p>
    <w:p w:rsidR="00DC30BD" w:rsidRPr="00A678D0" w:rsidRDefault="00DC30BD" w:rsidP="00DC30BD">
      <w:pPr>
        <w:spacing w:after="0" w:line="240" w:lineRule="auto"/>
        <w:jc w:val="both"/>
        <w:rPr>
          <w:rFonts w:ascii="Times New Roman" w:hAnsi="Times New Roman" w:cs="Times New Roman"/>
          <w:lang w:val="en-US"/>
        </w:rPr>
      </w:pPr>
    </w:p>
    <w:p w:rsidR="00A34788" w:rsidRPr="00A678D0" w:rsidRDefault="00A34788" w:rsidP="00A34788">
      <w:pPr>
        <w:pStyle w:val="ListParagraph"/>
        <w:numPr>
          <w:ilvl w:val="0"/>
          <w:numId w:val="26"/>
        </w:numPr>
        <w:spacing w:after="0" w:line="276" w:lineRule="auto"/>
        <w:jc w:val="both"/>
        <w:rPr>
          <w:rFonts w:ascii="Times New Roman" w:eastAsia="Calibri" w:hAnsi="Times New Roman" w:cs="Times New Roman"/>
          <w:b/>
          <w:bCs/>
          <w:color w:val="3B3838" w:themeColor="background2" w:themeShade="40"/>
        </w:rPr>
      </w:pPr>
      <w:r w:rsidRPr="00A678D0">
        <w:rPr>
          <w:rFonts w:ascii="Times New Roman" w:eastAsia="Calibri" w:hAnsi="Times New Roman" w:cs="Times New Roman"/>
          <w:b/>
          <w:bCs/>
          <w:color w:val="3B3838" w:themeColor="background2" w:themeShade="40"/>
        </w:rPr>
        <w:t xml:space="preserve"> Legal Format</w:t>
      </w:r>
    </w:p>
    <w:p w:rsidR="00A34788" w:rsidRPr="00A678D0" w:rsidRDefault="00A34788" w:rsidP="00A34788">
      <w:pPr>
        <w:spacing w:after="0" w:line="276" w:lineRule="auto"/>
        <w:ind w:left="630" w:hanging="630"/>
        <w:jc w:val="both"/>
        <w:rPr>
          <w:rFonts w:ascii="Times New Roman" w:eastAsia="Calibri" w:hAnsi="Times New Roman" w:cs="Times New Roman"/>
          <w:color w:val="000000"/>
        </w:rPr>
      </w:pPr>
      <w:r w:rsidRPr="00A678D0">
        <w:rPr>
          <w:rFonts w:ascii="Times New Roman" w:eastAsia="Calibri" w:hAnsi="Times New Roman" w:cs="Times New Roman"/>
          <w:color w:val="000000"/>
        </w:rPr>
        <w:t xml:space="preserve">           This organization was established under section three of the Convention against Doping in             Sports Act No 33 of 2013</w:t>
      </w:r>
    </w:p>
    <w:p w:rsidR="00DC30BD" w:rsidRPr="00A678D0" w:rsidRDefault="00DC30BD" w:rsidP="00A34788">
      <w:pPr>
        <w:spacing w:after="0"/>
        <w:ind w:left="720"/>
        <w:jc w:val="both"/>
        <w:rPr>
          <w:rFonts w:ascii="Times New Roman" w:hAnsi="Times New Roman" w:cs="Times New Roman"/>
          <w:lang w:val="en-US"/>
        </w:rPr>
      </w:pPr>
    </w:p>
    <w:p w:rsidR="00A34788" w:rsidRPr="00A678D0" w:rsidRDefault="00A34788" w:rsidP="00A34788">
      <w:pPr>
        <w:pStyle w:val="ListParagraph"/>
        <w:numPr>
          <w:ilvl w:val="0"/>
          <w:numId w:val="26"/>
        </w:numPr>
        <w:spacing w:after="0" w:line="259" w:lineRule="auto"/>
        <w:jc w:val="both"/>
        <w:rPr>
          <w:rFonts w:ascii="Times New Roman" w:hAnsi="Times New Roman" w:cs="Times New Roman"/>
          <w:b/>
          <w:bCs/>
          <w:color w:val="3B3838" w:themeColor="background2" w:themeShade="40"/>
        </w:rPr>
      </w:pPr>
      <w:r w:rsidRPr="00A678D0">
        <w:rPr>
          <w:rFonts w:ascii="Times New Roman" w:hAnsi="Times New Roman" w:cs="Times New Roman"/>
          <w:b/>
          <w:bCs/>
          <w:color w:val="3B3838" w:themeColor="background2" w:themeShade="40"/>
        </w:rPr>
        <w:t xml:space="preserve"> Starting Date</w:t>
      </w:r>
    </w:p>
    <w:p w:rsidR="00A34788" w:rsidRPr="00A678D0" w:rsidRDefault="00DC30BD" w:rsidP="00DC30BD">
      <w:pPr>
        <w:spacing w:after="0"/>
        <w:jc w:val="both"/>
        <w:rPr>
          <w:rFonts w:ascii="Times New Roman" w:eastAsia="Calibri" w:hAnsi="Times New Roman" w:cs="Times New Roman"/>
        </w:rPr>
      </w:pPr>
      <w:r w:rsidRPr="00A678D0">
        <w:rPr>
          <w:rFonts w:ascii="Times New Roman" w:hAnsi="Times New Roman" w:cs="Times New Roman"/>
          <w:lang w:val="en-US"/>
        </w:rPr>
        <w:t xml:space="preserve">   </w:t>
      </w:r>
      <w:r w:rsidR="00E25778" w:rsidRPr="00A678D0">
        <w:rPr>
          <w:rFonts w:ascii="Times New Roman" w:hAnsi="Times New Roman" w:cs="Times New Roman"/>
          <w:cs/>
          <w:lang w:val="en-US"/>
        </w:rPr>
        <w:tab/>
      </w:r>
      <w:r w:rsidR="00A34788" w:rsidRPr="00A678D0">
        <w:rPr>
          <w:rFonts w:ascii="Times New Roman" w:eastAsia="Calibri" w:hAnsi="Times New Roman" w:cs="Times New Roman"/>
        </w:rPr>
        <w:t>10</w:t>
      </w:r>
      <w:r w:rsidR="00A34788" w:rsidRPr="00A678D0">
        <w:rPr>
          <w:rFonts w:ascii="Times New Roman" w:eastAsia="Calibri" w:hAnsi="Times New Roman" w:cs="Times New Roman"/>
          <w:vertAlign w:val="superscript"/>
        </w:rPr>
        <w:t>th</w:t>
      </w:r>
      <w:r w:rsidR="00A34788" w:rsidRPr="00A678D0">
        <w:rPr>
          <w:rFonts w:ascii="Times New Roman" w:eastAsia="Calibri" w:hAnsi="Times New Roman" w:cs="Times New Roman"/>
        </w:rPr>
        <w:t xml:space="preserve"> of November 2013</w:t>
      </w:r>
    </w:p>
    <w:p w:rsidR="00DC30BD" w:rsidRPr="00A678D0" w:rsidRDefault="00DC30BD" w:rsidP="00DC30BD">
      <w:pPr>
        <w:spacing w:after="0"/>
        <w:jc w:val="both"/>
        <w:rPr>
          <w:rFonts w:ascii="Times New Roman" w:hAnsi="Times New Roman" w:cs="Times New Roman"/>
          <w:lang w:val="en-US"/>
        </w:rPr>
      </w:pPr>
      <w:r w:rsidRPr="00A678D0">
        <w:rPr>
          <w:rFonts w:ascii="Times New Roman" w:hAnsi="Times New Roman" w:cs="Times New Roman"/>
          <w:cs/>
          <w:lang w:val="en-US"/>
        </w:rPr>
        <w:t xml:space="preserve"> </w:t>
      </w:r>
    </w:p>
    <w:p w:rsidR="00A34788" w:rsidRPr="00A678D0" w:rsidRDefault="00A34788" w:rsidP="00A34788">
      <w:pPr>
        <w:pStyle w:val="ListParagraph"/>
        <w:numPr>
          <w:ilvl w:val="0"/>
          <w:numId w:val="26"/>
        </w:numPr>
        <w:spacing w:after="0" w:line="259" w:lineRule="auto"/>
        <w:jc w:val="both"/>
        <w:rPr>
          <w:rFonts w:ascii="Times New Roman" w:hAnsi="Times New Roman" w:cs="Times New Roman"/>
          <w:b/>
          <w:bCs/>
          <w:color w:val="3B3838" w:themeColor="background2" w:themeShade="40"/>
        </w:rPr>
      </w:pPr>
      <w:r w:rsidRPr="00A678D0">
        <w:rPr>
          <w:rFonts w:ascii="Times New Roman" w:hAnsi="Times New Roman" w:cs="Times New Roman"/>
          <w:b/>
          <w:bCs/>
          <w:color w:val="3B3838" w:themeColor="background2" w:themeShade="40"/>
        </w:rPr>
        <w:t xml:space="preserve"> Registered address of the Office</w:t>
      </w:r>
    </w:p>
    <w:p w:rsidR="00A34788" w:rsidRPr="00A678D0" w:rsidRDefault="00A34788" w:rsidP="00A34788">
      <w:pPr>
        <w:spacing w:after="0"/>
        <w:ind w:left="720" w:hanging="720"/>
        <w:jc w:val="both"/>
        <w:rPr>
          <w:rFonts w:ascii="Times New Roman" w:hAnsi="Times New Roman" w:cs="Times New Roman"/>
          <w:bCs/>
        </w:rPr>
      </w:pPr>
      <w:r w:rsidRPr="00A678D0">
        <w:rPr>
          <w:rFonts w:ascii="Times New Roman" w:hAnsi="Times New Roman" w:cs="Times New Roman"/>
          <w:bCs/>
        </w:rPr>
        <w:t xml:space="preserve">            No </w:t>
      </w:r>
      <w:r w:rsidRPr="00A678D0">
        <w:rPr>
          <w:rFonts w:ascii="Times New Roman" w:hAnsi="Times New Roman" w:cs="Times New Roman"/>
          <w:bCs/>
          <w:cs/>
        </w:rPr>
        <w:t xml:space="preserve">363/12, </w:t>
      </w:r>
      <w:r w:rsidRPr="00A678D0">
        <w:rPr>
          <w:rFonts w:ascii="Times New Roman" w:hAnsi="Times New Roman" w:cs="Times New Roman"/>
          <w:bCs/>
        </w:rPr>
        <w:t xml:space="preserve">Sugathadasa Stadium- Block D, Stadium Parking Road, Sirimavo Bandaranaike </w:t>
      </w:r>
      <w:r w:rsidRPr="00A678D0">
        <w:rPr>
          <w:rFonts w:ascii="Times New Roman" w:hAnsi="Times New Roman" w:cs="Times New Roman"/>
          <w:bCs/>
        </w:rPr>
        <w:tab/>
        <w:t>Mawatha, Colombo 14.</w:t>
      </w:r>
    </w:p>
    <w:p w:rsidR="00B63CCC" w:rsidRPr="00A678D0" w:rsidRDefault="00B63CCC" w:rsidP="00DC30BD">
      <w:pPr>
        <w:spacing w:after="0"/>
        <w:jc w:val="both"/>
        <w:rPr>
          <w:rFonts w:ascii="Times New Roman" w:hAnsi="Times New Roman" w:cs="Times New Roman"/>
          <w:lang w:val="en-US"/>
        </w:rPr>
      </w:pPr>
    </w:p>
    <w:p w:rsidR="00DC30BD" w:rsidRPr="00A678D0" w:rsidRDefault="00A34788" w:rsidP="00DC30BD">
      <w:pPr>
        <w:pStyle w:val="ListParagraph"/>
        <w:numPr>
          <w:ilvl w:val="0"/>
          <w:numId w:val="2"/>
        </w:numPr>
        <w:spacing w:after="0"/>
        <w:jc w:val="both"/>
        <w:rPr>
          <w:rFonts w:ascii="Times New Roman" w:hAnsi="Times New Roman" w:cs="Times New Roman"/>
          <w:b/>
          <w:bCs/>
          <w:sz w:val="22"/>
          <w:szCs w:val="22"/>
          <w:lang w:val="en-US"/>
        </w:rPr>
      </w:pPr>
      <w:r w:rsidRPr="00A678D0">
        <w:rPr>
          <w:rFonts w:ascii="Times New Roman" w:hAnsi="Times New Roman" w:cs="Times New Roman"/>
          <w:b/>
          <w:bCs/>
          <w:color w:val="3B3838" w:themeColor="background2" w:themeShade="40"/>
        </w:rPr>
        <w:t xml:space="preserve"> Contact No</w:t>
      </w:r>
    </w:p>
    <w:p w:rsidR="00DC30BD" w:rsidRPr="00A678D0" w:rsidRDefault="00DC30BD" w:rsidP="00DC30BD">
      <w:pPr>
        <w:spacing w:after="0"/>
        <w:jc w:val="both"/>
        <w:rPr>
          <w:rFonts w:ascii="Times New Roman" w:hAnsi="Times New Roman" w:cs="Times New Roman"/>
          <w:lang w:val="en-US"/>
        </w:rPr>
      </w:pPr>
      <w:r w:rsidRPr="00A678D0">
        <w:rPr>
          <w:rFonts w:ascii="Times New Roman" w:hAnsi="Times New Roman" w:cs="Times New Roman"/>
          <w:lang w:val="en-US"/>
        </w:rPr>
        <w:t xml:space="preserve">   </w:t>
      </w:r>
      <w:r w:rsidR="00E25778" w:rsidRPr="00A678D0">
        <w:rPr>
          <w:rFonts w:ascii="Times New Roman" w:hAnsi="Times New Roman" w:cs="Times New Roman"/>
          <w:cs/>
          <w:lang w:val="en-US"/>
        </w:rPr>
        <w:tab/>
      </w:r>
      <w:r w:rsidRPr="00A678D0">
        <w:rPr>
          <w:rFonts w:ascii="Times New Roman" w:hAnsi="Times New Roman" w:cs="Times New Roman"/>
          <w:lang w:val="en-US"/>
        </w:rPr>
        <w:t>0113 071 838</w:t>
      </w:r>
    </w:p>
    <w:p w:rsidR="00DC30BD" w:rsidRPr="00A678D0" w:rsidRDefault="00DC30BD" w:rsidP="00DC30BD">
      <w:pPr>
        <w:spacing w:after="0"/>
        <w:jc w:val="both"/>
        <w:rPr>
          <w:rFonts w:ascii="Times New Roman" w:hAnsi="Times New Roman" w:cs="Times New Roman"/>
          <w:lang w:val="en-US"/>
        </w:rPr>
      </w:pPr>
      <w:r w:rsidRPr="00A678D0">
        <w:rPr>
          <w:rFonts w:ascii="Times New Roman" w:hAnsi="Times New Roman" w:cs="Times New Roman"/>
          <w:lang w:val="en-US"/>
        </w:rPr>
        <w:t xml:space="preserve">   </w:t>
      </w:r>
      <w:r w:rsidR="00E25778" w:rsidRPr="00A678D0">
        <w:rPr>
          <w:rFonts w:ascii="Times New Roman" w:hAnsi="Times New Roman" w:cs="Times New Roman"/>
          <w:cs/>
          <w:lang w:val="en-US"/>
        </w:rPr>
        <w:tab/>
      </w:r>
      <w:r w:rsidRPr="00A678D0">
        <w:rPr>
          <w:rFonts w:ascii="Times New Roman" w:hAnsi="Times New Roman" w:cs="Times New Roman"/>
          <w:lang w:val="en-US"/>
        </w:rPr>
        <w:t>0112 328 366</w:t>
      </w:r>
    </w:p>
    <w:p w:rsidR="00B63CCC" w:rsidRPr="00A678D0" w:rsidRDefault="00B63CCC" w:rsidP="00DC30BD">
      <w:pPr>
        <w:spacing w:after="0"/>
        <w:jc w:val="both"/>
        <w:rPr>
          <w:rFonts w:ascii="Times New Roman" w:hAnsi="Times New Roman" w:cs="Times New Roman"/>
          <w:lang w:val="en-US"/>
        </w:rPr>
      </w:pPr>
    </w:p>
    <w:p w:rsidR="00A34788" w:rsidRPr="00A678D0" w:rsidRDefault="00A34788" w:rsidP="00A34788">
      <w:pPr>
        <w:pStyle w:val="ListParagraph"/>
        <w:numPr>
          <w:ilvl w:val="0"/>
          <w:numId w:val="26"/>
        </w:numPr>
        <w:spacing w:after="240" w:line="259" w:lineRule="auto"/>
        <w:ind w:left="450" w:hanging="450"/>
        <w:jc w:val="both"/>
        <w:rPr>
          <w:rFonts w:ascii="Times New Roman" w:hAnsi="Times New Roman" w:cs="Times New Roman"/>
          <w:b/>
          <w:bCs/>
          <w:color w:val="222A35" w:themeColor="text2" w:themeShade="80"/>
        </w:rPr>
      </w:pPr>
      <w:r w:rsidRPr="00A678D0">
        <w:rPr>
          <w:rFonts w:ascii="Times New Roman" w:hAnsi="Times New Roman" w:cs="Times New Roman"/>
          <w:b/>
          <w:bCs/>
          <w:color w:val="222A35" w:themeColor="text2" w:themeShade="80"/>
        </w:rPr>
        <w:t>E-mail id</w:t>
      </w:r>
    </w:p>
    <w:p w:rsidR="00DC30BD" w:rsidRPr="00A678D0" w:rsidRDefault="00B63CCC" w:rsidP="00A34788">
      <w:pPr>
        <w:pStyle w:val="ListParagraph"/>
        <w:spacing w:after="240" w:line="259" w:lineRule="auto"/>
        <w:ind w:left="540"/>
        <w:jc w:val="both"/>
        <w:rPr>
          <w:rFonts w:ascii="Times New Roman" w:hAnsi="Times New Roman" w:cs="Times New Roman"/>
          <w:b/>
          <w:bCs/>
          <w:color w:val="222A35" w:themeColor="text2" w:themeShade="80"/>
        </w:rPr>
      </w:pPr>
      <w:r w:rsidRPr="00A678D0">
        <w:rPr>
          <w:rFonts w:ascii="Times New Roman" w:hAnsi="Times New Roman" w:cs="Times New Roman"/>
          <w:u w:val="single"/>
          <w:lang w:val="en-US"/>
        </w:rPr>
        <w:t>sladasl@yahoo.com</w:t>
      </w:r>
    </w:p>
    <w:p w:rsidR="00B63CCC" w:rsidRPr="00A678D0" w:rsidRDefault="00B63CCC" w:rsidP="00DC30BD">
      <w:pPr>
        <w:spacing w:after="0"/>
        <w:jc w:val="both"/>
        <w:rPr>
          <w:rFonts w:ascii="Times New Roman" w:hAnsi="Times New Roman" w:cs="Times New Roman"/>
          <w:b/>
          <w:bCs/>
          <w:lang w:val="en-US"/>
        </w:rPr>
      </w:pPr>
    </w:p>
    <w:p w:rsidR="002B1B90" w:rsidRPr="00A678D0" w:rsidRDefault="002B1B90" w:rsidP="002B1B90">
      <w:pPr>
        <w:pStyle w:val="ListParagraph"/>
        <w:numPr>
          <w:ilvl w:val="0"/>
          <w:numId w:val="26"/>
        </w:numPr>
        <w:spacing w:after="240" w:line="259" w:lineRule="auto"/>
        <w:ind w:left="450" w:hanging="450"/>
        <w:jc w:val="both"/>
        <w:rPr>
          <w:rFonts w:ascii="Times New Roman" w:hAnsi="Times New Roman" w:cs="Times New Roman"/>
          <w:b/>
          <w:bCs/>
          <w:color w:val="222A35" w:themeColor="text2" w:themeShade="80"/>
        </w:rPr>
      </w:pPr>
      <w:r w:rsidRPr="00A678D0">
        <w:rPr>
          <w:rFonts w:ascii="Times New Roman" w:hAnsi="Times New Roman" w:cs="Times New Roman"/>
          <w:b/>
          <w:bCs/>
          <w:color w:val="222A35" w:themeColor="text2" w:themeShade="80"/>
        </w:rPr>
        <w:t>Website</w:t>
      </w:r>
    </w:p>
    <w:p w:rsidR="00B63CCC" w:rsidRPr="00A678D0" w:rsidRDefault="00B63CCC" w:rsidP="002B1B90">
      <w:pPr>
        <w:pStyle w:val="ListParagraph"/>
        <w:spacing w:after="240" w:line="259" w:lineRule="auto"/>
        <w:ind w:left="450"/>
        <w:jc w:val="both"/>
        <w:rPr>
          <w:rFonts w:ascii="Times New Roman" w:hAnsi="Times New Roman" w:cs="Times New Roman"/>
          <w:b/>
          <w:bCs/>
          <w:color w:val="222A35" w:themeColor="text2" w:themeShade="80"/>
        </w:rPr>
      </w:pPr>
      <w:r w:rsidRPr="00A678D0">
        <w:rPr>
          <w:rFonts w:ascii="Times New Roman" w:hAnsi="Times New Roman" w:cs="Times New Roman"/>
          <w:lang w:val="en-US"/>
        </w:rPr>
        <w:t>www.antidopingsrilanka.org</w:t>
      </w:r>
    </w:p>
    <w:p w:rsidR="00DC30BD" w:rsidRPr="00A678D0" w:rsidRDefault="00DC30BD" w:rsidP="00DC30BD">
      <w:pPr>
        <w:spacing w:after="0"/>
        <w:jc w:val="both"/>
        <w:rPr>
          <w:rFonts w:ascii="Times New Roman" w:hAnsi="Times New Roman" w:cs="Times New Roman"/>
          <w:b/>
          <w:bCs/>
          <w:lang w:val="en-US"/>
        </w:rPr>
      </w:pPr>
    </w:p>
    <w:p w:rsidR="00A34788" w:rsidRPr="00A678D0" w:rsidRDefault="00A34788" w:rsidP="00A34788">
      <w:pPr>
        <w:pStyle w:val="ListParagraph"/>
        <w:numPr>
          <w:ilvl w:val="0"/>
          <w:numId w:val="26"/>
        </w:numPr>
        <w:spacing w:after="240" w:line="259" w:lineRule="auto"/>
        <w:ind w:left="540" w:hanging="540"/>
        <w:jc w:val="both"/>
        <w:rPr>
          <w:rFonts w:ascii="Times New Roman" w:hAnsi="Times New Roman" w:cs="Times New Roman"/>
          <w:b/>
          <w:bCs/>
          <w:color w:val="222A35" w:themeColor="text2" w:themeShade="80"/>
        </w:rPr>
      </w:pPr>
      <w:r w:rsidRPr="00A678D0">
        <w:rPr>
          <w:rFonts w:ascii="Times New Roman" w:hAnsi="Times New Roman" w:cs="Times New Roman"/>
          <w:b/>
          <w:bCs/>
          <w:color w:val="222A35" w:themeColor="text2" w:themeShade="80"/>
        </w:rPr>
        <w:t>Tax Identification No.</w:t>
      </w:r>
    </w:p>
    <w:p w:rsidR="00B63CCC" w:rsidRPr="00A678D0" w:rsidRDefault="00DC30BD" w:rsidP="00A34788">
      <w:pPr>
        <w:pStyle w:val="ListParagraph"/>
        <w:spacing w:after="240" w:line="259" w:lineRule="auto"/>
        <w:ind w:left="540"/>
        <w:jc w:val="both"/>
        <w:rPr>
          <w:rFonts w:ascii="Times New Roman" w:hAnsi="Times New Roman" w:cs="Times New Roman"/>
          <w:lang w:val="en-US"/>
        </w:rPr>
      </w:pPr>
      <w:r w:rsidRPr="00A678D0">
        <w:rPr>
          <w:rFonts w:ascii="Times New Roman" w:hAnsi="Times New Roman" w:cs="Times New Roman"/>
          <w:lang w:val="en-US"/>
        </w:rPr>
        <w:t>409386822</w:t>
      </w:r>
    </w:p>
    <w:p w:rsidR="00A34788" w:rsidRPr="00A678D0" w:rsidRDefault="00A34788" w:rsidP="00A34788">
      <w:pPr>
        <w:pStyle w:val="ListParagraph"/>
        <w:spacing w:after="240" w:line="259" w:lineRule="auto"/>
        <w:ind w:left="540"/>
        <w:jc w:val="both"/>
        <w:rPr>
          <w:rFonts w:ascii="Times New Roman" w:hAnsi="Times New Roman" w:cs="Times New Roman"/>
          <w:b/>
          <w:bCs/>
          <w:color w:val="222A35" w:themeColor="text2" w:themeShade="80"/>
        </w:rPr>
      </w:pPr>
    </w:p>
    <w:p w:rsidR="00A34788" w:rsidRPr="00A678D0" w:rsidRDefault="00A34788" w:rsidP="00A34788">
      <w:pPr>
        <w:pStyle w:val="ListParagraph"/>
        <w:numPr>
          <w:ilvl w:val="0"/>
          <w:numId w:val="26"/>
        </w:numPr>
        <w:spacing w:after="120" w:line="259" w:lineRule="auto"/>
        <w:ind w:left="540" w:hanging="540"/>
        <w:jc w:val="both"/>
        <w:rPr>
          <w:rFonts w:ascii="Times New Roman" w:hAnsi="Times New Roman" w:cs="Times New Roman"/>
          <w:b/>
          <w:bCs/>
          <w:color w:val="222A35" w:themeColor="text2" w:themeShade="80"/>
        </w:rPr>
      </w:pPr>
      <w:r w:rsidRPr="00A678D0">
        <w:rPr>
          <w:rFonts w:ascii="Times New Roman" w:hAnsi="Times New Roman" w:cs="Times New Roman"/>
          <w:b/>
          <w:bCs/>
          <w:color w:val="222A35" w:themeColor="text2" w:themeShade="80"/>
        </w:rPr>
        <w:t>Auditor</w:t>
      </w:r>
    </w:p>
    <w:p w:rsidR="00DC30BD" w:rsidRPr="00A678D0" w:rsidRDefault="00DC30BD" w:rsidP="00DC30BD">
      <w:pPr>
        <w:spacing w:after="0"/>
        <w:jc w:val="both"/>
        <w:rPr>
          <w:rFonts w:ascii="Times New Roman" w:hAnsi="Times New Roman" w:cs="Times New Roman"/>
          <w:lang w:val="en-US"/>
        </w:rPr>
      </w:pPr>
      <w:r w:rsidRPr="00A678D0">
        <w:rPr>
          <w:rFonts w:ascii="Times New Roman" w:hAnsi="Times New Roman" w:cs="Times New Roman"/>
          <w:lang w:val="en-US"/>
        </w:rPr>
        <w:t xml:space="preserve">     </w:t>
      </w:r>
      <w:r w:rsidR="002B1B90" w:rsidRPr="00A678D0">
        <w:rPr>
          <w:rFonts w:ascii="Times New Roman" w:hAnsi="Times New Roman" w:cs="Times New Roman"/>
          <w:lang w:val="en-US"/>
        </w:rPr>
        <w:t xml:space="preserve">     </w:t>
      </w:r>
      <w:r w:rsidR="002B1B90" w:rsidRPr="00A678D0">
        <w:rPr>
          <w:rFonts w:ascii="Times New Roman" w:hAnsi="Times New Roman" w:cs="Times New Roman"/>
          <w:color w:val="000000" w:themeColor="text1"/>
        </w:rPr>
        <w:t>Auditor General</w:t>
      </w:r>
    </w:p>
    <w:p w:rsidR="00B63CCC" w:rsidRPr="00A678D0" w:rsidRDefault="00B63CCC" w:rsidP="00DC30BD">
      <w:pPr>
        <w:spacing w:after="0"/>
        <w:jc w:val="both"/>
        <w:rPr>
          <w:rFonts w:ascii="Times New Roman" w:hAnsi="Times New Roman" w:cs="Times New Roman"/>
          <w:lang w:val="en-US"/>
        </w:rPr>
      </w:pPr>
    </w:p>
    <w:p w:rsidR="002B1B90" w:rsidRPr="00A678D0" w:rsidRDefault="002B1B90" w:rsidP="002B1B90">
      <w:pPr>
        <w:pStyle w:val="ListParagraph"/>
        <w:numPr>
          <w:ilvl w:val="0"/>
          <w:numId w:val="26"/>
        </w:numPr>
        <w:spacing w:after="0" w:line="259" w:lineRule="auto"/>
        <w:ind w:left="540" w:hanging="540"/>
        <w:jc w:val="both"/>
        <w:rPr>
          <w:rFonts w:ascii="Times New Roman" w:hAnsi="Times New Roman" w:cs="Times New Roman"/>
          <w:b/>
          <w:bCs/>
          <w:color w:val="222A35" w:themeColor="text2" w:themeShade="80"/>
          <w:sz w:val="28"/>
          <w:szCs w:val="28"/>
        </w:rPr>
      </w:pPr>
      <w:r w:rsidRPr="00A678D0">
        <w:rPr>
          <w:rFonts w:ascii="Times New Roman" w:hAnsi="Times New Roman" w:cs="Times New Roman"/>
          <w:b/>
          <w:bCs/>
          <w:color w:val="222A35" w:themeColor="text2" w:themeShade="80"/>
          <w:sz w:val="28"/>
          <w:szCs w:val="28"/>
        </w:rPr>
        <w:t>Bankers</w:t>
      </w:r>
    </w:p>
    <w:p w:rsidR="000D18E4" w:rsidRPr="00A678D0" w:rsidRDefault="00DC30BD" w:rsidP="00DC30BD">
      <w:pPr>
        <w:spacing w:after="0"/>
        <w:jc w:val="both"/>
        <w:rPr>
          <w:rFonts w:ascii="Times New Roman" w:hAnsi="Times New Roman" w:cs="Times New Roman"/>
          <w:lang w:val="en-US"/>
        </w:rPr>
      </w:pPr>
      <w:r w:rsidRPr="00A678D0">
        <w:rPr>
          <w:rFonts w:ascii="Times New Roman" w:hAnsi="Times New Roman" w:cs="Times New Roman"/>
          <w:lang w:val="en-US"/>
        </w:rPr>
        <w:t xml:space="preserve">     </w:t>
      </w:r>
      <w:r w:rsidR="002B1B90" w:rsidRPr="00A678D0">
        <w:rPr>
          <w:rFonts w:ascii="Times New Roman" w:hAnsi="Times New Roman" w:cs="Times New Roman"/>
          <w:lang w:val="en-US"/>
        </w:rPr>
        <w:t xml:space="preserve">     </w:t>
      </w:r>
      <w:r w:rsidR="002B1B90" w:rsidRPr="00A678D0">
        <w:rPr>
          <w:rFonts w:ascii="Times New Roman" w:hAnsi="Times New Roman" w:cs="Times New Roman"/>
          <w:color w:val="000000" w:themeColor="text1"/>
        </w:rPr>
        <w:t>Bank of Ceylon</w:t>
      </w:r>
    </w:p>
    <w:p w:rsidR="00F306A4" w:rsidRPr="00A678D0" w:rsidRDefault="00F306A4" w:rsidP="00885719">
      <w:pPr>
        <w:rPr>
          <w:rFonts w:ascii="Times New Roman" w:hAnsi="Times New Roman" w:cs="Times New Roman"/>
          <w:b/>
          <w:bCs/>
          <w:sz w:val="40"/>
          <w:szCs w:val="40"/>
          <w:lang w:val="en-US"/>
        </w:rPr>
      </w:pPr>
    </w:p>
    <w:p w:rsidR="00B63CCC" w:rsidRPr="00121E6B" w:rsidRDefault="00B63CCC" w:rsidP="00885719">
      <w:pPr>
        <w:rPr>
          <w:rFonts w:cstheme="minorHAnsi"/>
          <w:b/>
          <w:bCs/>
          <w:sz w:val="40"/>
          <w:szCs w:val="40"/>
          <w:lang w:val="en-US"/>
        </w:rPr>
      </w:pPr>
    </w:p>
    <w:p w:rsidR="00EE243E" w:rsidRDefault="00EE243E" w:rsidP="00885719">
      <w:pPr>
        <w:rPr>
          <w:rFonts w:cstheme="minorHAnsi"/>
          <w:b/>
          <w:bCs/>
          <w:sz w:val="40"/>
          <w:szCs w:val="40"/>
          <w:lang w:val="en-US"/>
        </w:rPr>
        <w:sectPr w:rsidR="00EE243E" w:rsidSect="00EE243E">
          <w:type w:val="continuous"/>
          <w:pgSz w:w="11906" w:h="16838" w:code="9"/>
          <w:pgMar w:top="1440" w:right="1106" w:bottom="1440" w:left="1440" w:header="720" w:footer="720" w:gutter="0"/>
          <w:cols w:space="720"/>
          <w:docGrid w:linePitch="360"/>
        </w:sectPr>
      </w:pPr>
    </w:p>
    <w:p w:rsidR="001770B0" w:rsidRPr="00121E6B" w:rsidRDefault="001770B0" w:rsidP="00885719">
      <w:pPr>
        <w:rPr>
          <w:rFonts w:cstheme="minorHAnsi"/>
          <w:b/>
          <w:bCs/>
          <w:sz w:val="40"/>
          <w:szCs w:val="40"/>
          <w:lang w:val="en-US"/>
        </w:rPr>
      </w:pPr>
    </w:p>
    <w:p w:rsidR="00EE243E" w:rsidRDefault="00EE243E" w:rsidP="00885719">
      <w:pPr>
        <w:rPr>
          <w:rFonts w:ascii="FMabaya" w:hAnsi="FMabaya"/>
          <w:b/>
          <w:bCs/>
          <w:sz w:val="40"/>
          <w:szCs w:val="40"/>
          <w:lang w:val="en-US"/>
        </w:rPr>
        <w:sectPr w:rsidR="00EE243E" w:rsidSect="00EE243E">
          <w:type w:val="continuous"/>
          <w:pgSz w:w="11906" w:h="16838" w:code="9"/>
          <w:pgMar w:top="1440" w:right="1106" w:bottom="1440" w:left="1440" w:header="720" w:footer="720" w:gutter="0"/>
          <w:cols w:space="720"/>
          <w:docGrid w:linePitch="360"/>
        </w:sectPr>
      </w:pPr>
    </w:p>
    <w:p w:rsidR="00884FC9" w:rsidRDefault="00884FC9" w:rsidP="00885719">
      <w:pPr>
        <w:rPr>
          <w:rFonts w:ascii="FMabaya" w:hAnsi="FMabaya"/>
          <w:b/>
          <w:bCs/>
          <w:sz w:val="40"/>
          <w:szCs w:val="40"/>
          <w:lang w:val="en-US"/>
        </w:rPr>
      </w:pPr>
    </w:p>
    <w:p w:rsidR="00B928EF" w:rsidRPr="00B928EF" w:rsidRDefault="00351BF6" w:rsidP="00B928EF">
      <w:pPr>
        <w:rPr>
          <w:rFonts w:ascii="FMabaya" w:hAnsi="FMabaya"/>
          <w:b/>
          <w:bCs/>
          <w:sz w:val="40"/>
          <w:szCs w:val="40"/>
          <w:lang w:val="en-US"/>
        </w:rPr>
      </w:pPr>
      <w:r>
        <w:rPr>
          <w:rFonts w:ascii="FMabaya" w:hAnsi="FMabaya"/>
          <w:b/>
          <w:bCs/>
          <w:noProof/>
          <w:sz w:val="40"/>
          <w:szCs w:val="40"/>
          <w:lang w:val="en-US"/>
        </w:rPr>
        <mc:AlternateContent>
          <mc:Choice Requires="wps">
            <w:drawing>
              <wp:anchor distT="0" distB="0" distL="114300" distR="114300" simplePos="0" relativeHeight="251657216" behindDoc="0" locked="0" layoutInCell="1" allowOverlap="1">
                <wp:simplePos x="0" y="0"/>
                <wp:positionH relativeFrom="margin">
                  <wp:align>left</wp:align>
                </wp:positionH>
                <wp:positionV relativeFrom="paragraph">
                  <wp:posOffset>248920</wp:posOffset>
                </wp:positionV>
                <wp:extent cx="5781675" cy="1609725"/>
                <wp:effectExtent l="19050" t="19050" r="28575" b="28575"/>
                <wp:wrapNone/>
                <wp:docPr id="1693775931" name="Rectangle: Rounded Corners 1"/>
                <wp:cNvGraphicFramePr/>
                <a:graphic xmlns:a="http://schemas.openxmlformats.org/drawingml/2006/main">
                  <a:graphicData uri="http://schemas.microsoft.com/office/word/2010/wordprocessingShape">
                    <wps:wsp>
                      <wps:cNvSpPr/>
                      <wps:spPr>
                        <a:xfrm>
                          <a:off x="0" y="0"/>
                          <a:ext cx="5781675" cy="1609725"/>
                        </a:xfrm>
                        <a:prstGeom prst="roundRect">
                          <a:avLst/>
                        </a:prstGeom>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55CF6" w:rsidRPr="00A678D0" w:rsidRDefault="00F55CF6" w:rsidP="002B1B90">
                            <w:pPr>
                              <w:pStyle w:val="Title"/>
                              <w:jc w:val="center"/>
                              <w:rPr>
                                <w:rFonts w:ascii="Times New Roman" w:hAnsi="Times New Roman" w:cs="Times New Roman"/>
                                <w:b/>
                                <w:bCs/>
                                <w:color w:val="2F5496" w:themeColor="accent1" w:themeShade="BF"/>
                                <w:sz w:val="48"/>
                                <w:szCs w:val="48"/>
                              </w:rPr>
                            </w:pPr>
                            <w:r w:rsidRPr="00A678D0">
                              <w:rPr>
                                <w:rFonts w:ascii="Times New Roman" w:hAnsi="Times New Roman" w:cs="Times New Roman"/>
                                <w:b/>
                                <w:bCs/>
                                <w:color w:val="C00000"/>
                                <w:sz w:val="48"/>
                                <w:szCs w:val="48"/>
                              </w:rPr>
                              <w:t>Vision</w:t>
                            </w:r>
                          </w:p>
                          <w:p w:rsidR="00F55CF6" w:rsidRPr="00A678D0" w:rsidRDefault="00F55CF6" w:rsidP="002B1B90">
                            <w:pPr>
                              <w:spacing w:line="281" w:lineRule="auto"/>
                              <w:ind w:left="580" w:hanging="723"/>
                              <w:jc w:val="center"/>
                              <w:rPr>
                                <w:rFonts w:ascii="Times New Roman" w:eastAsia="Times New Roman" w:hAnsi="Times New Roman" w:cs="Times New Roman"/>
                                <w:b/>
                                <w:color w:val="000000" w:themeColor="text1"/>
                                <w:sz w:val="41"/>
                              </w:rPr>
                            </w:pPr>
                            <w:r w:rsidRPr="00A678D0">
                              <w:rPr>
                                <w:rFonts w:ascii="Times New Roman" w:eastAsia="Times New Roman" w:hAnsi="Times New Roman" w:cs="Times New Roman"/>
                                <w:b/>
                                <w:color w:val="000000" w:themeColor="text1"/>
                                <w:sz w:val="41"/>
                              </w:rPr>
                              <w:t>Dope free Sri Lankan Sports Energy for right and fair Achievement</w:t>
                            </w:r>
                          </w:p>
                          <w:p w:rsidR="00F55CF6" w:rsidRPr="00121E6B" w:rsidRDefault="00F55CF6" w:rsidP="00351BF6">
                            <w:pPr>
                              <w:jc w:val="both"/>
                              <w:rPr>
                                <w:rFonts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 o:spid="_x0000_s1027" style="position:absolute;margin-left:0;margin-top:19.6pt;width:455.25pt;height:126.7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" fillcolor="#4472c4 [3204]" strokecolor="black [3213]" strokeweight="2.25pt">
                <v:stroke joinstyle="miter"/>
                <v:textbox>
                  <w:txbxContent>
                    <w:p w:rsidR="00F55CF6" w:rsidRPr="00A678D0" w:rsidRDefault="00F55CF6" w:rsidP="002B1B90">
                      <w:pPr>
                        <w:pStyle w:val="Title"/>
                        <w:jc w:val="center"/>
                        <w:rPr>
                          <w:rFonts w:ascii="Times New Roman" w:hAnsi="Times New Roman" w:cs="Times New Roman"/>
                          <w:b/>
                          <w:bCs/>
                          <w:color w:val="2F5496" w:themeColor="accent1" w:themeShade="BF"/>
                          <w:sz w:val="48"/>
                          <w:szCs w:val="48"/>
                        </w:rPr>
                      </w:pPr>
                      <w:r w:rsidRPr="00A678D0">
                        <w:rPr>
                          <w:rFonts w:ascii="Times New Roman" w:hAnsi="Times New Roman" w:cs="Times New Roman"/>
                          <w:b/>
                          <w:bCs/>
                          <w:color w:val="C00000"/>
                          <w:sz w:val="48"/>
                          <w:szCs w:val="48"/>
                        </w:rPr>
                        <w:t>Vision</w:t>
                      </w:r>
                    </w:p>
                    <w:p w:rsidR="00F55CF6" w:rsidRPr="00A678D0" w:rsidRDefault="00F55CF6" w:rsidP="002B1B90">
                      <w:pPr>
                        <w:spacing w:line="281" w:lineRule="auto"/>
                        <w:ind w:left="580" w:hanging="723"/>
                        <w:jc w:val="center"/>
                        <w:rPr>
                          <w:rFonts w:ascii="Times New Roman" w:eastAsia="Times New Roman" w:hAnsi="Times New Roman" w:cs="Times New Roman"/>
                          <w:b/>
                          <w:color w:val="000000" w:themeColor="text1"/>
                          <w:sz w:val="41"/>
                        </w:rPr>
                      </w:pPr>
                      <w:r w:rsidRPr="00A678D0">
                        <w:rPr>
                          <w:rFonts w:ascii="Times New Roman" w:eastAsia="Times New Roman" w:hAnsi="Times New Roman" w:cs="Times New Roman"/>
                          <w:b/>
                          <w:color w:val="000000" w:themeColor="text1"/>
                          <w:sz w:val="41"/>
                        </w:rPr>
                        <w:t>Dope free Sri Lankan Sports Energy for right and fair Achievement</w:t>
                      </w:r>
                    </w:p>
                    <w:p w:rsidR="00F55CF6" w:rsidRPr="00121E6B" w:rsidRDefault="00F55CF6" w:rsidP="00351BF6">
                      <w:pPr>
                        <w:jc w:val="both"/>
                        <w:rPr>
                          <w:rFonts w:cstheme="minorHAnsi"/>
                          <w:color w:val="000000" w:themeColor="text1"/>
                        </w:rPr>
                      </w:pPr>
                    </w:p>
                  </w:txbxContent>
                </v:textbox>
                <w10:wrap anchorx="margin"/>
              </v:roundrect>
            </w:pict>
          </mc:Fallback>
        </mc:AlternateContent>
      </w:r>
    </w:p>
    <w:p w:rsidR="00B928EF" w:rsidRPr="00B928EF" w:rsidRDefault="00B928EF" w:rsidP="00B928EF">
      <w:pPr>
        <w:rPr>
          <w:rFonts w:ascii="FMabaya" w:hAnsi="FMabaya"/>
          <w:b/>
          <w:bCs/>
          <w:sz w:val="40"/>
          <w:szCs w:val="40"/>
          <w:lang w:val="en-US"/>
        </w:rPr>
      </w:pPr>
    </w:p>
    <w:p w:rsidR="00B928EF" w:rsidRDefault="00B928EF" w:rsidP="00B928EF">
      <w:pPr>
        <w:rPr>
          <w:rFonts w:ascii="FMabaya" w:hAnsi="FMabaya" w:cs="Iskoola Pota"/>
          <w:b/>
          <w:bCs/>
          <w:sz w:val="40"/>
          <w:szCs w:val="40"/>
          <w:lang w:val="en-US"/>
        </w:rPr>
      </w:pPr>
    </w:p>
    <w:p w:rsidR="00563212" w:rsidRDefault="00563212" w:rsidP="00B928EF">
      <w:pPr>
        <w:rPr>
          <w:rFonts w:ascii="FMabaya" w:hAnsi="FMabaya" w:cs="Iskoola Pota"/>
          <w:b/>
          <w:bCs/>
          <w:sz w:val="40"/>
          <w:szCs w:val="40"/>
          <w:lang w:val="en-US"/>
        </w:rPr>
      </w:pPr>
    </w:p>
    <w:p w:rsidR="00563212" w:rsidRDefault="00563212" w:rsidP="00B928EF">
      <w:pPr>
        <w:rPr>
          <w:rFonts w:ascii="FMabaya" w:hAnsi="FMabaya" w:cs="Iskoola Pota"/>
          <w:b/>
          <w:bCs/>
          <w:sz w:val="40"/>
          <w:szCs w:val="40"/>
          <w:lang w:val="en-US"/>
        </w:rPr>
      </w:pPr>
    </w:p>
    <w:p w:rsidR="00563212" w:rsidRDefault="00563212" w:rsidP="00B928EF">
      <w:pPr>
        <w:rPr>
          <w:rFonts w:ascii="FMabaya" w:hAnsi="FMabaya" w:cs="Iskoola Pota"/>
          <w:b/>
          <w:bCs/>
          <w:sz w:val="40"/>
          <w:szCs w:val="40"/>
          <w:lang w:val="en-US"/>
        </w:rPr>
      </w:pPr>
    </w:p>
    <w:p w:rsidR="00563212" w:rsidRDefault="00563212" w:rsidP="00B928EF">
      <w:pPr>
        <w:rPr>
          <w:rFonts w:ascii="FMabaya" w:hAnsi="FMabaya" w:cs="Iskoola Pota"/>
          <w:b/>
          <w:bCs/>
          <w:sz w:val="40"/>
          <w:szCs w:val="40"/>
          <w:lang w:val="en-US"/>
        </w:rPr>
      </w:pPr>
    </w:p>
    <w:p w:rsidR="00B928EF" w:rsidRDefault="00563212" w:rsidP="00B928EF">
      <w:pPr>
        <w:rPr>
          <w:rFonts w:ascii="FMabaya" w:hAnsi="FMabaya" w:cs="Iskoola Pota"/>
          <w:b/>
          <w:bCs/>
          <w:sz w:val="36"/>
          <w:szCs w:val="36"/>
          <w:lang w:val="en-US"/>
        </w:rPr>
      </w:pPr>
      <w:r>
        <w:rPr>
          <w:rFonts w:ascii="FMabaya" w:hAnsi="FMabaya" w:cs="Iskoola Pota"/>
          <w:b/>
          <w:bCs/>
          <w:noProof/>
          <w:sz w:val="36"/>
          <w:szCs w:val="36"/>
          <w:lang w:val="en-US"/>
        </w:rPr>
        <mc:AlternateContent>
          <mc:Choice Requires="wps">
            <w:drawing>
              <wp:anchor distT="0" distB="0" distL="114300" distR="114300" simplePos="0" relativeHeight="251658240" behindDoc="0" locked="0" layoutInCell="1" allowOverlap="1">
                <wp:simplePos x="0" y="0"/>
                <wp:positionH relativeFrom="margin">
                  <wp:posOffset>-38100</wp:posOffset>
                </wp:positionH>
                <wp:positionV relativeFrom="paragraph">
                  <wp:posOffset>66040</wp:posOffset>
                </wp:positionV>
                <wp:extent cx="5715000" cy="2295525"/>
                <wp:effectExtent l="19050" t="19050" r="19050" b="28575"/>
                <wp:wrapNone/>
                <wp:docPr id="311040546" name="Rectangle: Rounded Corners 2"/>
                <wp:cNvGraphicFramePr/>
                <a:graphic xmlns:a="http://schemas.openxmlformats.org/drawingml/2006/main">
                  <a:graphicData uri="http://schemas.microsoft.com/office/word/2010/wordprocessingShape">
                    <wps:wsp>
                      <wps:cNvSpPr/>
                      <wps:spPr>
                        <a:xfrm>
                          <a:off x="0" y="0"/>
                          <a:ext cx="5715000" cy="2295525"/>
                        </a:xfrm>
                        <a:prstGeom prst="roundRect">
                          <a:avLst/>
                        </a:prstGeom>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55CF6" w:rsidRPr="00A678D0" w:rsidRDefault="00F55CF6" w:rsidP="002B1B90">
                            <w:pPr>
                              <w:pStyle w:val="Title"/>
                              <w:spacing w:after="240"/>
                              <w:jc w:val="center"/>
                              <w:rPr>
                                <w:rFonts w:ascii="Times New Roman" w:hAnsi="Times New Roman" w:cs="Times New Roman"/>
                                <w:b/>
                                <w:bCs/>
                                <w:color w:val="C00000"/>
                                <w:sz w:val="48"/>
                                <w:szCs w:val="48"/>
                              </w:rPr>
                            </w:pPr>
                            <w:r w:rsidRPr="00A678D0">
                              <w:rPr>
                                <w:rFonts w:ascii="Times New Roman" w:hAnsi="Times New Roman" w:cs="Times New Roman"/>
                                <w:b/>
                                <w:bCs/>
                                <w:color w:val="C00000"/>
                                <w:sz w:val="48"/>
                                <w:szCs w:val="48"/>
                              </w:rPr>
                              <w:t>Mission</w:t>
                            </w:r>
                          </w:p>
                          <w:p w:rsidR="00F55CF6" w:rsidRPr="00A678D0" w:rsidRDefault="003763E0" w:rsidP="002B1B90">
                            <w:pPr>
                              <w:jc w:val="center"/>
                              <w:rPr>
                                <w:rFonts w:ascii="Times New Roman" w:hAnsi="Times New Roman" w:cs="Times New Roman"/>
                                <w:color w:val="000000" w:themeColor="text1"/>
                                <w:sz w:val="44"/>
                                <w:szCs w:val="44"/>
                              </w:rPr>
                            </w:pPr>
                            <w:r>
                              <w:rPr>
                                <w:rFonts w:ascii="Times New Roman" w:eastAsia="Times New Roman" w:hAnsi="Times New Roman" w:cs="Times New Roman"/>
                                <w:b/>
                                <w:color w:val="000000" w:themeColor="text1"/>
                                <w:sz w:val="44"/>
                                <w:szCs w:val="44"/>
                              </w:rPr>
                              <w:t>I</w:t>
                            </w:r>
                            <w:r w:rsidR="00F55CF6" w:rsidRPr="00A678D0">
                              <w:rPr>
                                <w:rFonts w:ascii="Times New Roman" w:eastAsia="Times New Roman" w:hAnsi="Times New Roman" w:cs="Times New Roman"/>
                                <w:b/>
                                <w:color w:val="000000" w:themeColor="text1"/>
                                <w:sz w:val="44"/>
                                <w:szCs w:val="44"/>
                              </w:rPr>
                              <w:t>mplement</w:t>
                            </w:r>
                            <w:r>
                              <w:rPr>
                                <w:rFonts w:ascii="Times New Roman" w:eastAsia="Times New Roman" w:hAnsi="Times New Roman" w:cs="Times New Roman"/>
                                <w:b/>
                                <w:color w:val="000000" w:themeColor="text1"/>
                                <w:sz w:val="44"/>
                                <w:szCs w:val="44"/>
                              </w:rPr>
                              <w:t>ation of</w:t>
                            </w:r>
                            <w:r w:rsidR="00F55CF6" w:rsidRPr="00A678D0">
                              <w:rPr>
                                <w:rFonts w:ascii="Times New Roman" w:eastAsia="Times New Roman" w:hAnsi="Times New Roman" w:cs="Times New Roman"/>
                                <w:b/>
                                <w:color w:val="000000" w:themeColor="text1"/>
                                <w:sz w:val="44"/>
                                <w:szCs w:val="44"/>
                              </w:rPr>
                              <w:t xml:space="preserve"> the Convention against Doping in Sport </w:t>
                            </w:r>
                            <w:r>
                              <w:rPr>
                                <w:rFonts w:ascii="Times New Roman" w:eastAsia="Times New Roman" w:hAnsi="Times New Roman" w:cs="Times New Roman"/>
                                <w:b/>
                                <w:color w:val="000000" w:themeColor="text1"/>
                                <w:sz w:val="44"/>
                                <w:szCs w:val="44"/>
                              </w:rPr>
                              <w:t>Act. No.33 of 2013, in Compliance with the World Anti-Doping Code and it r</w:t>
                            </w:r>
                            <w:bookmarkStart w:id="1" w:name="_GoBack"/>
                            <w:bookmarkEnd w:id="1"/>
                            <w:r w:rsidR="00F55CF6" w:rsidRPr="00A678D0">
                              <w:rPr>
                                <w:rFonts w:ascii="Times New Roman" w:eastAsia="Times New Roman" w:hAnsi="Times New Roman" w:cs="Times New Roman"/>
                                <w:b/>
                                <w:color w:val="000000" w:themeColor="text1"/>
                                <w:sz w:val="44"/>
                                <w:szCs w:val="44"/>
                              </w:rPr>
                              <w:t>egulations</w:t>
                            </w:r>
                          </w:p>
                          <w:p w:rsidR="00F55CF6" w:rsidRPr="00121E6B" w:rsidRDefault="00F55CF6" w:rsidP="00563212">
                            <w:pPr>
                              <w:rPr>
                                <w:rFonts w:cstheme="minorHAnsi"/>
                                <w:b/>
                                <w:bCs/>
                                <w:sz w:val="36"/>
                                <w:szCs w:val="36"/>
                                <w:lang w:val="en-US"/>
                              </w:rPr>
                            </w:pPr>
                          </w:p>
                          <w:p w:rsidR="00F55CF6" w:rsidRDefault="00F55CF6" w:rsidP="005632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 o:spid="_x0000_s1028" style="position:absolute;margin-left:-3pt;margin-top:5.2pt;width:450pt;height:180.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" fillcolor="#4472c4 [3204]" strokecolor="black [3213]" strokeweight="2.25pt">
                <v:stroke joinstyle="miter"/>
                <v:textbox>
                  <w:txbxContent>
                    <w:p w:rsidR="00F55CF6" w:rsidRPr="00A678D0" w:rsidRDefault="00F55CF6" w:rsidP="002B1B90">
                      <w:pPr>
                        <w:pStyle w:val="Title"/>
                        <w:spacing w:after="240"/>
                        <w:jc w:val="center"/>
                        <w:rPr>
                          <w:rFonts w:ascii="Times New Roman" w:hAnsi="Times New Roman" w:cs="Times New Roman"/>
                          <w:b/>
                          <w:bCs/>
                          <w:color w:val="C00000"/>
                          <w:sz w:val="48"/>
                          <w:szCs w:val="48"/>
                        </w:rPr>
                      </w:pPr>
                      <w:r w:rsidRPr="00A678D0">
                        <w:rPr>
                          <w:rFonts w:ascii="Times New Roman" w:hAnsi="Times New Roman" w:cs="Times New Roman"/>
                          <w:b/>
                          <w:bCs/>
                          <w:color w:val="C00000"/>
                          <w:sz w:val="48"/>
                          <w:szCs w:val="48"/>
                        </w:rPr>
                        <w:t>Mission</w:t>
                      </w:r>
                    </w:p>
                    <w:p w:rsidR="00F55CF6" w:rsidRPr="00A678D0" w:rsidRDefault="003763E0" w:rsidP="002B1B90">
                      <w:pPr>
                        <w:jc w:val="center"/>
                        <w:rPr>
                          <w:rFonts w:ascii="Times New Roman" w:hAnsi="Times New Roman" w:cs="Times New Roman"/>
                          <w:color w:val="000000" w:themeColor="text1"/>
                          <w:sz w:val="44"/>
                          <w:szCs w:val="44"/>
                        </w:rPr>
                      </w:pPr>
                      <w:r>
                        <w:rPr>
                          <w:rFonts w:ascii="Times New Roman" w:eastAsia="Times New Roman" w:hAnsi="Times New Roman" w:cs="Times New Roman"/>
                          <w:b/>
                          <w:color w:val="000000" w:themeColor="text1"/>
                          <w:sz w:val="44"/>
                          <w:szCs w:val="44"/>
                        </w:rPr>
                        <w:t>I</w:t>
                      </w:r>
                      <w:r w:rsidR="00F55CF6" w:rsidRPr="00A678D0">
                        <w:rPr>
                          <w:rFonts w:ascii="Times New Roman" w:eastAsia="Times New Roman" w:hAnsi="Times New Roman" w:cs="Times New Roman"/>
                          <w:b/>
                          <w:color w:val="000000" w:themeColor="text1"/>
                          <w:sz w:val="44"/>
                          <w:szCs w:val="44"/>
                        </w:rPr>
                        <w:t>mplement</w:t>
                      </w:r>
                      <w:r>
                        <w:rPr>
                          <w:rFonts w:ascii="Times New Roman" w:eastAsia="Times New Roman" w:hAnsi="Times New Roman" w:cs="Times New Roman"/>
                          <w:b/>
                          <w:color w:val="000000" w:themeColor="text1"/>
                          <w:sz w:val="44"/>
                          <w:szCs w:val="44"/>
                        </w:rPr>
                        <w:t>ation of</w:t>
                      </w:r>
                      <w:r w:rsidR="00F55CF6" w:rsidRPr="00A678D0">
                        <w:rPr>
                          <w:rFonts w:ascii="Times New Roman" w:eastAsia="Times New Roman" w:hAnsi="Times New Roman" w:cs="Times New Roman"/>
                          <w:b/>
                          <w:color w:val="000000" w:themeColor="text1"/>
                          <w:sz w:val="44"/>
                          <w:szCs w:val="44"/>
                        </w:rPr>
                        <w:t xml:space="preserve"> the Convention against Doping in Sport </w:t>
                      </w:r>
                      <w:r>
                        <w:rPr>
                          <w:rFonts w:ascii="Times New Roman" w:eastAsia="Times New Roman" w:hAnsi="Times New Roman" w:cs="Times New Roman"/>
                          <w:b/>
                          <w:color w:val="000000" w:themeColor="text1"/>
                          <w:sz w:val="44"/>
                          <w:szCs w:val="44"/>
                        </w:rPr>
                        <w:t>Act. No.33 of 2013, in Compliance with the World Anti-Doping Code and it r</w:t>
                      </w:r>
                      <w:bookmarkStart w:id="2" w:name="_GoBack"/>
                      <w:bookmarkEnd w:id="2"/>
                      <w:r w:rsidR="00F55CF6" w:rsidRPr="00A678D0">
                        <w:rPr>
                          <w:rFonts w:ascii="Times New Roman" w:eastAsia="Times New Roman" w:hAnsi="Times New Roman" w:cs="Times New Roman"/>
                          <w:b/>
                          <w:color w:val="000000" w:themeColor="text1"/>
                          <w:sz w:val="44"/>
                          <w:szCs w:val="44"/>
                        </w:rPr>
                        <w:t>egulations</w:t>
                      </w:r>
                    </w:p>
                    <w:p w:rsidR="00F55CF6" w:rsidRPr="00121E6B" w:rsidRDefault="00F55CF6" w:rsidP="00563212">
                      <w:pPr>
                        <w:rPr>
                          <w:rFonts w:cstheme="minorHAnsi"/>
                          <w:b/>
                          <w:bCs/>
                          <w:sz w:val="36"/>
                          <w:szCs w:val="36"/>
                          <w:lang w:val="en-US"/>
                        </w:rPr>
                      </w:pPr>
                    </w:p>
                    <w:p w:rsidR="00F55CF6" w:rsidRDefault="00F55CF6" w:rsidP="00563212">
                      <w:pPr>
                        <w:jc w:val="center"/>
                      </w:pPr>
                    </w:p>
                  </w:txbxContent>
                </v:textbox>
                <w10:wrap anchorx="margin"/>
              </v:roundrect>
            </w:pict>
          </mc:Fallback>
        </mc:AlternateContent>
      </w:r>
    </w:p>
    <w:p w:rsidR="00B928EF" w:rsidRDefault="00B928EF" w:rsidP="00B928EF">
      <w:pPr>
        <w:rPr>
          <w:rFonts w:ascii="FMabaya" w:hAnsi="FMabaya" w:cs="Iskoola Pota"/>
          <w:b/>
          <w:bCs/>
          <w:sz w:val="36"/>
          <w:szCs w:val="36"/>
          <w:lang w:val="en-US"/>
        </w:rPr>
      </w:pPr>
    </w:p>
    <w:p w:rsidR="00B928EF" w:rsidRDefault="00B928EF" w:rsidP="00B928EF">
      <w:pPr>
        <w:rPr>
          <w:rFonts w:ascii="FMabaya" w:hAnsi="FMabaya" w:cs="Iskoola Pota"/>
          <w:b/>
          <w:bCs/>
          <w:sz w:val="36"/>
          <w:szCs w:val="36"/>
          <w:lang w:val="en-US"/>
        </w:rPr>
      </w:pPr>
    </w:p>
    <w:p w:rsidR="00B928EF" w:rsidRDefault="00B928EF" w:rsidP="00B928EF">
      <w:pPr>
        <w:rPr>
          <w:rFonts w:ascii="FMabaya" w:hAnsi="FMabaya" w:cs="Iskoola Pota"/>
          <w:b/>
          <w:bCs/>
          <w:sz w:val="36"/>
          <w:szCs w:val="36"/>
          <w:lang w:val="en-US"/>
        </w:rPr>
      </w:pPr>
    </w:p>
    <w:p w:rsidR="00B928EF" w:rsidRDefault="00B928EF" w:rsidP="00B928EF">
      <w:pPr>
        <w:rPr>
          <w:rFonts w:ascii="FMabaya" w:hAnsi="FMabaya" w:cs="Iskoola Pota"/>
          <w:b/>
          <w:bCs/>
          <w:sz w:val="36"/>
          <w:szCs w:val="36"/>
          <w:lang w:val="en-US"/>
        </w:rPr>
      </w:pPr>
    </w:p>
    <w:p w:rsidR="00B928EF" w:rsidRDefault="00B928EF" w:rsidP="00B928EF">
      <w:pPr>
        <w:rPr>
          <w:rFonts w:ascii="FMabaya" w:hAnsi="FMabaya" w:cs="Iskoola Pota"/>
          <w:b/>
          <w:bCs/>
          <w:sz w:val="36"/>
          <w:szCs w:val="36"/>
          <w:lang w:val="en-US"/>
        </w:rPr>
      </w:pPr>
    </w:p>
    <w:p w:rsidR="00B928EF" w:rsidRDefault="00B928EF" w:rsidP="00B928EF">
      <w:pPr>
        <w:rPr>
          <w:rFonts w:ascii="FMabaya" w:hAnsi="FMabaya" w:cs="Iskoola Pota"/>
          <w:b/>
          <w:bCs/>
          <w:sz w:val="36"/>
          <w:szCs w:val="36"/>
          <w:lang w:val="en-US"/>
        </w:rPr>
      </w:pPr>
    </w:p>
    <w:p w:rsidR="00B928EF" w:rsidRDefault="00B928EF" w:rsidP="00B928EF">
      <w:pPr>
        <w:rPr>
          <w:rFonts w:ascii="FMabaya" w:hAnsi="FMabaya" w:cs="Iskoola Pota"/>
          <w:b/>
          <w:bCs/>
          <w:sz w:val="36"/>
          <w:szCs w:val="36"/>
          <w:lang w:val="en-US"/>
        </w:rPr>
      </w:pPr>
    </w:p>
    <w:p w:rsidR="00B928EF" w:rsidRDefault="00B928EF" w:rsidP="00B928EF">
      <w:pPr>
        <w:rPr>
          <w:rFonts w:ascii="FMabaya" w:hAnsi="FMabaya" w:cs="Iskoola Pota"/>
          <w:b/>
          <w:bCs/>
          <w:sz w:val="36"/>
          <w:szCs w:val="36"/>
          <w:lang w:val="en-US"/>
        </w:rPr>
      </w:pPr>
    </w:p>
    <w:p w:rsidR="00B928EF" w:rsidRDefault="00B928EF" w:rsidP="00B928EF">
      <w:pPr>
        <w:rPr>
          <w:rFonts w:ascii="FMabaya" w:hAnsi="FMabaya" w:cs="Iskoola Pota"/>
          <w:b/>
          <w:bCs/>
          <w:sz w:val="36"/>
          <w:szCs w:val="36"/>
          <w:lang w:val="en-US"/>
        </w:rPr>
      </w:pPr>
    </w:p>
    <w:p w:rsidR="00B928EF" w:rsidRDefault="00B928EF" w:rsidP="00B928EF">
      <w:pPr>
        <w:rPr>
          <w:rFonts w:ascii="FMabaya" w:hAnsi="FMabaya" w:cs="Iskoola Pota"/>
          <w:b/>
          <w:bCs/>
          <w:sz w:val="36"/>
          <w:szCs w:val="36"/>
          <w:lang w:val="en-US"/>
        </w:rPr>
      </w:pPr>
    </w:p>
    <w:p w:rsidR="001770B0" w:rsidRDefault="001770B0" w:rsidP="00965164">
      <w:pPr>
        <w:rPr>
          <w:rFonts w:ascii="FMabaya" w:hAnsi="FMabaya" w:cs="Iskoola Pota"/>
          <w:b/>
          <w:bCs/>
          <w:sz w:val="40"/>
          <w:szCs w:val="40"/>
          <w:lang w:val="en-US"/>
        </w:rPr>
      </w:pPr>
    </w:p>
    <w:p w:rsidR="00A678D0" w:rsidRDefault="00A678D0" w:rsidP="00965164">
      <w:pPr>
        <w:rPr>
          <w:rFonts w:ascii="FMabaya" w:hAnsi="FMabaya" w:cs="Iskoola Pota"/>
          <w:b/>
          <w:bCs/>
          <w:sz w:val="40"/>
          <w:szCs w:val="40"/>
          <w:lang w:val="en-US"/>
        </w:rPr>
      </w:pPr>
    </w:p>
    <w:p w:rsidR="002B1B90" w:rsidRPr="00A678D0" w:rsidRDefault="002B1B90" w:rsidP="002B1B90">
      <w:pPr>
        <w:rPr>
          <w:rFonts w:ascii="Times New Roman" w:hAnsi="Times New Roman" w:cs="Times New Roman"/>
          <w:b/>
          <w:sz w:val="40"/>
          <w:szCs w:val="28"/>
        </w:rPr>
      </w:pPr>
      <w:r w:rsidRPr="00A678D0">
        <w:rPr>
          <w:rFonts w:ascii="Times New Roman" w:hAnsi="Times New Roman" w:cs="Times New Roman"/>
          <w:b/>
          <w:sz w:val="40"/>
          <w:szCs w:val="28"/>
        </w:rPr>
        <w:lastRenderedPageBreak/>
        <w:t xml:space="preserve">Objectives </w:t>
      </w:r>
    </w:p>
    <w:p w:rsidR="002B1B90" w:rsidRPr="00A678D0" w:rsidRDefault="00965164" w:rsidP="00965164">
      <w:pPr>
        <w:rPr>
          <w:rFonts w:ascii="Times New Roman" w:hAnsi="Times New Roman" w:cs="Times New Roman"/>
          <w:b/>
          <w:bCs/>
          <w:sz w:val="36"/>
          <w:szCs w:val="36"/>
          <w:lang w:val="en-US"/>
        </w:rPr>
      </w:pPr>
      <w:r w:rsidRPr="00A678D0">
        <w:rPr>
          <w:rFonts w:ascii="Times New Roman" w:hAnsi="Times New Roman" w:cs="Times New Roman"/>
          <w:b/>
          <w:bCs/>
          <w:noProof/>
          <w:sz w:val="36"/>
          <w:szCs w:val="36"/>
          <w:lang w:val="en-US"/>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24765</wp:posOffset>
                </wp:positionV>
                <wp:extent cx="2200275" cy="314325"/>
                <wp:effectExtent l="0" t="0" r="47625" b="28575"/>
                <wp:wrapNone/>
                <wp:docPr id="1670561600" name="Arrow: Pentagon 3"/>
                <wp:cNvGraphicFramePr/>
                <a:graphic xmlns:a="http://schemas.openxmlformats.org/drawingml/2006/main">
                  <a:graphicData uri="http://schemas.microsoft.com/office/word/2010/wordprocessingShape">
                    <wps:wsp>
                      <wps:cNvSpPr/>
                      <wps:spPr>
                        <a:xfrm>
                          <a:off x="0" y="0"/>
                          <a:ext cx="2200275" cy="314325"/>
                        </a:xfrm>
                        <a:prstGeom prst="homePlate">
                          <a:avLst/>
                        </a:prstGeom>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F55CF6" w:rsidRPr="00F6618D" w:rsidRDefault="00F55CF6" w:rsidP="002B1B90">
                            <w:pPr>
                              <w:spacing w:line="276" w:lineRule="auto"/>
                              <w:rPr>
                                <w:rFonts w:ascii="FMAbhaya" w:hAnsi="FMAbhaya"/>
                                <w:b/>
                                <w:color w:val="000000" w:themeColor="text1"/>
                                <w:sz w:val="32"/>
                              </w:rPr>
                            </w:pPr>
                            <w:r w:rsidRPr="00F6618D">
                              <w:rPr>
                                <w:rFonts w:ascii="Times New Roman" w:hAnsi="Times New Roman" w:cs="Times New Roman"/>
                                <w:b/>
                                <w:color w:val="000000" w:themeColor="text1"/>
                                <w:sz w:val="32"/>
                              </w:rPr>
                              <w:t>Primary Objective</w:t>
                            </w:r>
                          </w:p>
                          <w:p w:rsidR="00F55CF6" w:rsidRDefault="00F55CF6" w:rsidP="009651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 o:spid="_x0000_s1029" type="#_x0000_t15" style="position:absolute;margin-left:0;margin-top:1.95pt;width:173.25pt;height:24.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" adj="20057" fillcolor="#4472c4 [3204]" strokecolor="black [3213]" strokeweight="1.5pt">
                <v:textbox>
                  <w:txbxContent>
                    <w:p w:rsidR="00F55CF6" w:rsidRPr="00F6618D" w:rsidRDefault="00F55CF6" w:rsidP="002B1B90">
                      <w:pPr>
                        <w:spacing w:line="276" w:lineRule="auto"/>
                        <w:rPr>
                          <w:rFonts w:ascii="FMAbhaya" w:hAnsi="FMAbhaya"/>
                          <w:b/>
                          <w:color w:val="000000" w:themeColor="text1"/>
                          <w:sz w:val="32"/>
                        </w:rPr>
                      </w:pPr>
                      <w:r w:rsidRPr="00F6618D">
                        <w:rPr>
                          <w:rFonts w:ascii="Times New Roman" w:hAnsi="Times New Roman" w:cs="Times New Roman"/>
                          <w:b/>
                          <w:color w:val="000000" w:themeColor="text1"/>
                          <w:sz w:val="32"/>
                        </w:rPr>
                        <w:t>Primary Objective</w:t>
                      </w:r>
                    </w:p>
                    <w:p w:rsidR="00F55CF6" w:rsidRDefault="00F55CF6" w:rsidP="00965164">
                      <w:pPr>
                        <w:jc w:val="center"/>
                      </w:pPr>
                    </w:p>
                  </w:txbxContent>
                </v:textbox>
                <w10:wrap anchorx="margin"/>
              </v:shape>
            </w:pict>
          </mc:Fallback>
        </mc:AlternateContent>
      </w:r>
    </w:p>
    <w:p w:rsidR="007C3136" w:rsidRPr="00A678D0" w:rsidRDefault="002B1B90" w:rsidP="00121E6B">
      <w:pPr>
        <w:spacing w:line="360" w:lineRule="auto"/>
        <w:jc w:val="both"/>
        <w:rPr>
          <w:rFonts w:ascii="Times New Roman" w:hAnsi="Times New Roman" w:cs="Times New Roman"/>
          <w:sz w:val="25"/>
          <w:szCs w:val="25"/>
        </w:rPr>
      </w:pPr>
      <w:r w:rsidRPr="00A678D0">
        <w:rPr>
          <w:rFonts w:ascii="Times New Roman" w:hAnsi="Times New Roman" w:cs="Times New Roman"/>
          <w:sz w:val="25"/>
          <w:szCs w:val="25"/>
        </w:rPr>
        <w:t>To support and drive compliance with the National Anti-Doping Policy in Sri Lanka</w:t>
      </w:r>
      <w:r w:rsidR="007C3136" w:rsidRPr="00A678D0">
        <w:rPr>
          <w:rFonts w:ascii="Times New Roman" w:hAnsi="Times New Roman" w:cs="Times New Roman"/>
          <w:sz w:val="25"/>
          <w:szCs w:val="25"/>
        </w:rPr>
        <w:t>.</w:t>
      </w:r>
    </w:p>
    <w:p w:rsidR="00965164" w:rsidRPr="00A678D0" w:rsidRDefault="00965164" w:rsidP="00121E6B">
      <w:pPr>
        <w:spacing w:line="360" w:lineRule="auto"/>
        <w:jc w:val="both"/>
        <w:rPr>
          <w:rFonts w:ascii="Times New Roman" w:hAnsi="Times New Roman" w:cs="Times New Roman"/>
          <w:sz w:val="25"/>
          <w:szCs w:val="25"/>
        </w:rPr>
      </w:pPr>
      <w:r w:rsidRPr="00A678D0">
        <w:rPr>
          <w:rFonts w:ascii="Times New Roman" w:hAnsi="Times New Roman" w:cs="Times New Roman"/>
          <w:b/>
          <w:bCs/>
          <w:noProof/>
          <w:sz w:val="36"/>
          <w:szCs w:val="36"/>
          <w:lang w:val="en-US"/>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222885</wp:posOffset>
                </wp:positionV>
                <wp:extent cx="2238375" cy="352425"/>
                <wp:effectExtent l="0" t="0" r="28575" b="28575"/>
                <wp:wrapNone/>
                <wp:docPr id="1564342992" name="Arrow: Pentagon 4"/>
                <wp:cNvGraphicFramePr/>
                <a:graphic xmlns:a="http://schemas.openxmlformats.org/drawingml/2006/main">
                  <a:graphicData uri="http://schemas.microsoft.com/office/word/2010/wordprocessingShape">
                    <wps:wsp>
                      <wps:cNvSpPr/>
                      <wps:spPr>
                        <a:xfrm>
                          <a:off x="0" y="0"/>
                          <a:ext cx="2238375" cy="352425"/>
                        </a:xfrm>
                        <a:prstGeom prst="homePlate">
                          <a:avLst/>
                        </a:prstGeom>
                        <a:solidFill>
                          <a:schemeClr val="accent1"/>
                        </a:solidFill>
                        <a:ln w="19050">
                          <a:solidFill>
                            <a:schemeClr val="tx1"/>
                          </a:solidFill>
                        </a:ln>
                      </wps:spPr>
                      <wps:style>
                        <a:lnRef idx="0">
                          <a:scrgbClr r="0" g="0" b="0"/>
                        </a:lnRef>
                        <a:fillRef idx="0">
                          <a:scrgbClr r="0" g="0" b="0"/>
                        </a:fillRef>
                        <a:effectRef idx="0">
                          <a:scrgbClr r="0" g="0" b="0"/>
                        </a:effectRef>
                        <a:fontRef idx="minor">
                          <a:schemeClr val="lt1"/>
                        </a:fontRef>
                      </wps:style>
                      <wps:txbx>
                        <w:txbxContent>
                          <w:p w:rsidR="00F55CF6" w:rsidRPr="002B1B90" w:rsidRDefault="00F55CF6" w:rsidP="002B1B90">
                            <w:pPr>
                              <w:spacing w:line="276" w:lineRule="auto"/>
                              <w:jc w:val="both"/>
                              <w:rPr>
                                <w:rFonts w:ascii="FMAbhaya" w:hAnsi="FMAbhaya"/>
                                <w:b/>
                                <w:color w:val="000000" w:themeColor="text1"/>
                                <w:sz w:val="32"/>
                              </w:rPr>
                            </w:pPr>
                            <w:r w:rsidRPr="002B1B90">
                              <w:rPr>
                                <w:rFonts w:ascii="Times New Roman" w:hAnsi="Times New Roman" w:cs="Times New Roman"/>
                                <w:b/>
                                <w:color w:val="000000" w:themeColor="text1"/>
                                <w:sz w:val="32"/>
                              </w:rPr>
                              <w:t>Secondary Objectives</w:t>
                            </w:r>
                          </w:p>
                          <w:p w:rsidR="00F55CF6" w:rsidRDefault="00F55CF6" w:rsidP="009651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row: Pentagon 4" o:spid="_x0000_s1030" type="#_x0000_t15" style="position:absolute;left:0;text-align:left;margin-left:0;margin-top:17.55pt;width:176.25pt;height:27.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" adj="19900" fillcolor="#4472c4 [3204]" strokecolor="black [3213]" strokeweight="1.5pt">
                <v:textbox>
                  <w:txbxContent>
                    <w:p w:rsidR="00F55CF6" w:rsidRPr="002B1B90" w:rsidRDefault="00F55CF6" w:rsidP="002B1B90">
                      <w:pPr>
                        <w:spacing w:line="276" w:lineRule="auto"/>
                        <w:jc w:val="both"/>
                        <w:rPr>
                          <w:rFonts w:ascii="FMAbhaya" w:hAnsi="FMAbhaya"/>
                          <w:b/>
                          <w:color w:val="000000" w:themeColor="text1"/>
                          <w:sz w:val="32"/>
                        </w:rPr>
                      </w:pPr>
                      <w:r w:rsidRPr="002B1B90">
                        <w:rPr>
                          <w:rFonts w:ascii="Times New Roman" w:hAnsi="Times New Roman" w:cs="Times New Roman"/>
                          <w:b/>
                          <w:color w:val="000000" w:themeColor="text1"/>
                          <w:sz w:val="32"/>
                        </w:rPr>
                        <w:t>Secondary Objectives</w:t>
                      </w:r>
                    </w:p>
                    <w:p w:rsidR="00F55CF6" w:rsidRDefault="00F55CF6" w:rsidP="00965164">
                      <w:pPr>
                        <w:jc w:val="center"/>
                      </w:pPr>
                    </w:p>
                  </w:txbxContent>
                </v:textbox>
                <w10:wrap anchorx="margin"/>
              </v:shape>
            </w:pict>
          </mc:Fallback>
        </mc:AlternateContent>
      </w:r>
    </w:p>
    <w:p w:rsidR="00154E64" w:rsidRPr="00A678D0" w:rsidRDefault="00154E64" w:rsidP="00965164">
      <w:pPr>
        <w:rPr>
          <w:rFonts w:ascii="Times New Roman" w:hAnsi="Times New Roman" w:cs="Times New Roman"/>
          <w:b/>
          <w:bCs/>
          <w:sz w:val="36"/>
          <w:szCs w:val="36"/>
          <w:lang w:val="en-US"/>
        </w:rPr>
      </w:pPr>
    </w:p>
    <w:p w:rsidR="00CC54C7" w:rsidRPr="00A678D0" w:rsidRDefault="00CC54C7" w:rsidP="00CC54C7">
      <w:pPr>
        <w:pStyle w:val="ListParagraph"/>
        <w:numPr>
          <w:ilvl w:val="0"/>
          <w:numId w:val="3"/>
        </w:numPr>
        <w:spacing w:line="360" w:lineRule="auto"/>
        <w:jc w:val="both"/>
        <w:rPr>
          <w:rFonts w:ascii="Times New Roman" w:hAnsi="Times New Roman" w:cs="Times New Roman"/>
          <w:sz w:val="25"/>
          <w:szCs w:val="25"/>
        </w:rPr>
      </w:pPr>
      <w:r w:rsidRPr="00A678D0">
        <w:rPr>
          <w:rFonts w:ascii="Times New Roman" w:hAnsi="Times New Roman" w:cs="Times New Roman"/>
          <w:sz w:val="25"/>
          <w:szCs w:val="25"/>
        </w:rPr>
        <w:t>Giving awareness to the Government, Sports Ministry and National Olympic Committee regarding the National Anti-Doping Policy.</w:t>
      </w:r>
    </w:p>
    <w:p w:rsidR="00CC54C7" w:rsidRPr="00A678D0" w:rsidRDefault="00CC54C7" w:rsidP="00CC54C7">
      <w:pPr>
        <w:pStyle w:val="ListParagraph"/>
        <w:numPr>
          <w:ilvl w:val="0"/>
          <w:numId w:val="3"/>
        </w:numPr>
        <w:spacing w:line="360" w:lineRule="auto"/>
        <w:jc w:val="both"/>
        <w:rPr>
          <w:rFonts w:ascii="Times New Roman" w:hAnsi="Times New Roman" w:cs="Times New Roman"/>
          <w:sz w:val="25"/>
          <w:szCs w:val="25"/>
        </w:rPr>
      </w:pPr>
      <w:r w:rsidRPr="00A678D0">
        <w:rPr>
          <w:rFonts w:ascii="Times New Roman" w:hAnsi="Times New Roman" w:cs="Times New Roman"/>
          <w:sz w:val="25"/>
          <w:szCs w:val="25"/>
        </w:rPr>
        <w:t>Being instrumental in implementing the 2021 World Anti-Doping Code and International Standards across Sri Lanka.</w:t>
      </w:r>
    </w:p>
    <w:p w:rsidR="00CC54C7" w:rsidRPr="00A678D0" w:rsidRDefault="00CC54C7" w:rsidP="00CC54C7">
      <w:pPr>
        <w:pStyle w:val="ListParagraph"/>
        <w:numPr>
          <w:ilvl w:val="0"/>
          <w:numId w:val="3"/>
        </w:numPr>
        <w:spacing w:line="360" w:lineRule="auto"/>
        <w:jc w:val="both"/>
        <w:rPr>
          <w:rFonts w:ascii="Times New Roman" w:hAnsi="Times New Roman" w:cs="Times New Roman"/>
          <w:sz w:val="25"/>
          <w:szCs w:val="25"/>
        </w:rPr>
      </w:pPr>
      <w:r w:rsidRPr="00A678D0">
        <w:rPr>
          <w:rFonts w:ascii="Times New Roman" w:hAnsi="Times New Roman" w:cs="Times New Roman"/>
          <w:sz w:val="25"/>
          <w:szCs w:val="25"/>
        </w:rPr>
        <w:t>Supporting all Sports Associations/Institutions to comply with the National Anti-Doping Police.</w:t>
      </w:r>
    </w:p>
    <w:p w:rsidR="00CC54C7" w:rsidRPr="00A678D0" w:rsidRDefault="00CC54C7" w:rsidP="00CC54C7">
      <w:pPr>
        <w:pStyle w:val="ListParagraph"/>
        <w:numPr>
          <w:ilvl w:val="0"/>
          <w:numId w:val="3"/>
        </w:numPr>
        <w:spacing w:line="360" w:lineRule="auto"/>
        <w:jc w:val="both"/>
        <w:rPr>
          <w:rFonts w:ascii="Times New Roman" w:hAnsi="Times New Roman" w:cs="Times New Roman"/>
          <w:sz w:val="25"/>
          <w:szCs w:val="25"/>
        </w:rPr>
      </w:pPr>
      <w:r w:rsidRPr="00A678D0">
        <w:rPr>
          <w:rFonts w:ascii="Times New Roman" w:hAnsi="Times New Roman" w:cs="Times New Roman"/>
          <w:sz w:val="25"/>
          <w:szCs w:val="25"/>
        </w:rPr>
        <w:t xml:space="preserve">Sharing up to date anti-doping practices and expertise knowledge with other anti-doping organizations, including WADA’s Regional Anti-Doping Organizations where relevant on a commercial basis. </w:t>
      </w:r>
    </w:p>
    <w:p w:rsidR="00CC54C7" w:rsidRPr="00A678D0" w:rsidRDefault="00CC54C7" w:rsidP="00CC54C7">
      <w:pPr>
        <w:pStyle w:val="ListParagraph"/>
        <w:numPr>
          <w:ilvl w:val="0"/>
          <w:numId w:val="3"/>
        </w:numPr>
        <w:spacing w:line="360" w:lineRule="auto"/>
        <w:jc w:val="both"/>
        <w:rPr>
          <w:rFonts w:ascii="Times New Roman" w:hAnsi="Times New Roman" w:cs="Times New Roman"/>
          <w:sz w:val="25"/>
          <w:szCs w:val="25"/>
        </w:rPr>
      </w:pPr>
      <w:r w:rsidRPr="00A678D0">
        <w:rPr>
          <w:rFonts w:ascii="Times New Roman" w:hAnsi="Times New Roman" w:cs="Times New Roman"/>
          <w:sz w:val="25"/>
          <w:szCs w:val="25"/>
        </w:rPr>
        <w:t>Cooperate with influential anti-doping organization including WADA and NADOs.</w:t>
      </w:r>
    </w:p>
    <w:p w:rsidR="00CC54C7" w:rsidRPr="00A678D0" w:rsidRDefault="00CC54C7" w:rsidP="00CC54C7">
      <w:pPr>
        <w:pStyle w:val="ListParagraph"/>
        <w:numPr>
          <w:ilvl w:val="0"/>
          <w:numId w:val="3"/>
        </w:numPr>
        <w:spacing w:line="360" w:lineRule="auto"/>
        <w:jc w:val="both"/>
        <w:rPr>
          <w:rFonts w:ascii="Times New Roman" w:hAnsi="Times New Roman" w:cs="Times New Roman"/>
          <w:sz w:val="25"/>
          <w:szCs w:val="25"/>
        </w:rPr>
      </w:pPr>
      <w:r w:rsidRPr="00A678D0">
        <w:rPr>
          <w:rFonts w:ascii="Times New Roman" w:hAnsi="Times New Roman" w:cs="Times New Roman"/>
          <w:sz w:val="25"/>
          <w:szCs w:val="25"/>
        </w:rPr>
        <w:t>Providing expert anti-doping advice and direction to high profile sporting events of national importance.</w:t>
      </w:r>
    </w:p>
    <w:p w:rsidR="00CC54C7" w:rsidRPr="00A678D0" w:rsidRDefault="00CC54C7" w:rsidP="00CC54C7">
      <w:pPr>
        <w:pStyle w:val="ListParagraph"/>
        <w:numPr>
          <w:ilvl w:val="0"/>
          <w:numId w:val="3"/>
        </w:numPr>
        <w:spacing w:line="360" w:lineRule="auto"/>
        <w:jc w:val="both"/>
        <w:rPr>
          <w:rFonts w:ascii="Times New Roman" w:hAnsi="Times New Roman" w:cs="Times New Roman"/>
          <w:sz w:val="25"/>
          <w:szCs w:val="25"/>
        </w:rPr>
      </w:pPr>
      <w:r w:rsidRPr="00A678D0">
        <w:rPr>
          <w:rFonts w:ascii="Times New Roman" w:hAnsi="Times New Roman" w:cs="Times New Roman"/>
          <w:sz w:val="25"/>
          <w:szCs w:val="25"/>
        </w:rPr>
        <w:t>Fulfilling all major event responsibilities according to the world class standard.</w:t>
      </w:r>
    </w:p>
    <w:p w:rsidR="004C713E" w:rsidRPr="00A678D0" w:rsidRDefault="004C713E" w:rsidP="00CC54C7">
      <w:pPr>
        <w:pStyle w:val="ListParagraph"/>
        <w:numPr>
          <w:ilvl w:val="0"/>
          <w:numId w:val="3"/>
        </w:numPr>
        <w:spacing w:line="360" w:lineRule="auto"/>
        <w:jc w:val="both"/>
        <w:rPr>
          <w:rFonts w:ascii="Times New Roman" w:hAnsi="Times New Roman" w:cs="Times New Roman"/>
          <w:sz w:val="25"/>
          <w:szCs w:val="25"/>
        </w:rPr>
      </w:pPr>
      <w:r w:rsidRPr="00A678D0">
        <w:rPr>
          <w:rFonts w:ascii="Times New Roman" w:hAnsi="Times New Roman" w:cs="Times New Roman"/>
          <w:sz w:val="25"/>
          <w:szCs w:val="25"/>
        </w:rPr>
        <w:t>Providing a risk based integrated program to prevent doping.</w:t>
      </w:r>
    </w:p>
    <w:p w:rsidR="0046430D" w:rsidRPr="00A678D0" w:rsidRDefault="0046430D" w:rsidP="0046430D">
      <w:pPr>
        <w:pStyle w:val="ListParagraph"/>
        <w:numPr>
          <w:ilvl w:val="0"/>
          <w:numId w:val="3"/>
        </w:numPr>
        <w:spacing w:line="360" w:lineRule="auto"/>
        <w:jc w:val="both"/>
        <w:rPr>
          <w:rFonts w:ascii="Times New Roman" w:hAnsi="Times New Roman" w:cs="Times New Roman"/>
          <w:sz w:val="25"/>
          <w:szCs w:val="25"/>
        </w:rPr>
      </w:pPr>
      <w:r w:rsidRPr="00A678D0">
        <w:rPr>
          <w:rFonts w:ascii="Times New Roman" w:hAnsi="Times New Roman" w:cs="Times New Roman"/>
          <w:sz w:val="25"/>
          <w:szCs w:val="25"/>
        </w:rPr>
        <w:t>Evaluating the risk of doping in sport in Sri Lanka utilizing internal and external experts.</w:t>
      </w:r>
    </w:p>
    <w:p w:rsidR="0046430D" w:rsidRPr="00A678D0" w:rsidRDefault="0046430D" w:rsidP="0046430D">
      <w:pPr>
        <w:pStyle w:val="ListParagraph"/>
        <w:numPr>
          <w:ilvl w:val="0"/>
          <w:numId w:val="3"/>
        </w:numPr>
        <w:spacing w:line="360" w:lineRule="auto"/>
        <w:jc w:val="both"/>
        <w:rPr>
          <w:rFonts w:ascii="Times New Roman" w:hAnsi="Times New Roman" w:cs="Times New Roman"/>
          <w:sz w:val="25"/>
          <w:szCs w:val="25"/>
        </w:rPr>
      </w:pPr>
      <w:r w:rsidRPr="00A678D0">
        <w:rPr>
          <w:rFonts w:ascii="Times New Roman" w:hAnsi="Times New Roman" w:cs="Times New Roman"/>
          <w:sz w:val="25"/>
          <w:szCs w:val="25"/>
        </w:rPr>
        <w:t>Increase the intelligence collection competencies from available bases, including law enforcement.</w:t>
      </w:r>
    </w:p>
    <w:p w:rsidR="0046430D" w:rsidRPr="00A678D0" w:rsidRDefault="0046430D" w:rsidP="0046430D">
      <w:pPr>
        <w:pStyle w:val="ListParagraph"/>
        <w:numPr>
          <w:ilvl w:val="0"/>
          <w:numId w:val="3"/>
        </w:numPr>
        <w:spacing w:line="360" w:lineRule="auto"/>
        <w:jc w:val="both"/>
        <w:rPr>
          <w:rFonts w:ascii="Times New Roman" w:hAnsi="Times New Roman" w:cs="Times New Roman"/>
          <w:sz w:val="25"/>
          <w:szCs w:val="25"/>
        </w:rPr>
      </w:pPr>
      <w:r w:rsidRPr="00A678D0">
        <w:rPr>
          <w:rFonts w:ascii="Times New Roman" w:hAnsi="Times New Roman" w:cs="Times New Roman"/>
          <w:sz w:val="25"/>
          <w:szCs w:val="25"/>
        </w:rPr>
        <w:t>Enable value-base strategies on prevention through education programmes across Sri Lanka’s sporting and educational landscape, supported by the growth of best practice tools and support services.</w:t>
      </w:r>
    </w:p>
    <w:p w:rsidR="0046430D" w:rsidRPr="00DC2C12" w:rsidRDefault="0046430D" w:rsidP="00DC2C12">
      <w:pPr>
        <w:pStyle w:val="ListParagraph"/>
        <w:numPr>
          <w:ilvl w:val="0"/>
          <w:numId w:val="3"/>
        </w:numPr>
        <w:spacing w:line="360" w:lineRule="auto"/>
        <w:jc w:val="both"/>
        <w:rPr>
          <w:rFonts w:ascii="Times New Roman" w:hAnsi="Times New Roman" w:cs="Times New Roman"/>
          <w:sz w:val="25"/>
          <w:szCs w:val="25"/>
        </w:rPr>
      </w:pPr>
      <w:r w:rsidRPr="00A678D0">
        <w:rPr>
          <w:rFonts w:ascii="Times New Roman" w:hAnsi="Times New Roman" w:cs="Times New Roman"/>
          <w:sz w:val="25"/>
          <w:szCs w:val="25"/>
        </w:rPr>
        <w:t>Operate an intelligence-led, energetic and receptive testing programme.</w:t>
      </w:r>
    </w:p>
    <w:p w:rsidR="00EE243E" w:rsidRPr="00A678D0" w:rsidRDefault="0046430D" w:rsidP="007C3136">
      <w:pPr>
        <w:pStyle w:val="ListParagraph"/>
        <w:numPr>
          <w:ilvl w:val="0"/>
          <w:numId w:val="3"/>
        </w:numPr>
        <w:spacing w:line="360" w:lineRule="auto"/>
        <w:jc w:val="both"/>
        <w:rPr>
          <w:rFonts w:ascii="Times New Roman" w:hAnsi="Times New Roman" w:cs="Times New Roman"/>
          <w:sz w:val="25"/>
          <w:szCs w:val="25"/>
        </w:rPr>
        <w:sectPr w:rsidR="00EE243E" w:rsidRPr="00A678D0" w:rsidSect="00EE243E">
          <w:type w:val="continuous"/>
          <w:pgSz w:w="11906" w:h="16838" w:code="9"/>
          <w:pgMar w:top="1440" w:right="1106" w:bottom="1440" w:left="1440" w:header="720" w:footer="720" w:gutter="0"/>
          <w:cols w:space="720"/>
          <w:docGrid w:linePitch="360"/>
        </w:sectPr>
      </w:pPr>
      <w:r w:rsidRPr="00A678D0">
        <w:rPr>
          <w:rFonts w:ascii="Times New Roman" w:hAnsi="Times New Roman" w:cs="Times New Roman"/>
          <w:sz w:val="25"/>
          <w:szCs w:val="25"/>
        </w:rPr>
        <w:t>To promote a level playing field for athletes by applying international policy and practices.</w:t>
      </w:r>
    </w:p>
    <w:p w:rsidR="00EE243E" w:rsidRPr="00A678D0" w:rsidRDefault="00EE243E" w:rsidP="00760F37">
      <w:pPr>
        <w:rPr>
          <w:rFonts w:ascii="Times New Roman" w:hAnsi="Times New Roman" w:cs="Times New Roman"/>
          <w:b/>
          <w:bCs/>
          <w:color w:val="000000" w:themeColor="text1"/>
          <w:sz w:val="40"/>
          <w:szCs w:val="40"/>
        </w:rPr>
        <w:sectPr w:rsidR="00EE243E" w:rsidRPr="00A678D0" w:rsidSect="00760F37">
          <w:type w:val="continuous"/>
          <w:pgSz w:w="11906" w:h="16838" w:code="9"/>
          <w:pgMar w:top="90" w:right="1106" w:bottom="1440" w:left="1440" w:header="720" w:footer="720" w:gutter="0"/>
          <w:cols w:num="2" w:space="720"/>
          <w:docGrid w:linePitch="360"/>
        </w:sectPr>
      </w:pPr>
    </w:p>
    <w:p w:rsidR="00BC362A" w:rsidRDefault="00BC362A" w:rsidP="00760F37">
      <w:pPr>
        <w:rPr>
          <w:rFonts w:ascii="Times New Roman" w:hAnsi="Times New Roman"/>
          <w:b/>
          <w:bCs/>
          <w:color w:val="000000" w:themeColor="text1"/>
          <w:sz w:val="40"/>
          <w:szCs w:val="40"/>
        </w:rPr>
      </w:pPr>
    </w:p>
    <w:p w:rsidR="00E7100F" w:rsidRPr="00A678D0" w:rsidRDefault="00E7100F" w:rsidP="00760F37">
      <w:pPr>
        <w:rPr>
          <w:rFonts w:ascii="Times New Roman" w:hAnsi="Times New Roman" w:cs="Times New Roman"/>
          <w:b/>
          <w:bCs/>
          <w:color w:val="000000" w:themeColor="text1"/>
          <w:sz w:val="40"/>
          <w:szCs w:val="40"/>
        </w:rPr>
        <w:sectPr w:rsidR="00E7100F" w:rsidRPr="00A678D0" w:rsidSect="00EE243E">
          <w:type w:val="continuous"/>
          <w:pgSz w:w="11906" w:h="16838" w:code="9"/>
          <w:pgMar w:top="1440" w:right="1106" w:bottom="1440" w:left="1440" w:header="720" w:footer="720" w:gutter="0"/>
          <w:cols w:space="720"/>
          <w:docGrid w:linePitch="360"/>
        </w:sectPr>
      </w:pPr>
      <w:r w:rsidRPr="00A678D0">
        <w:rPr>
          <w:rFonts w:ascii="Times New Roman" w:hAnsi="Times New Roman" w:cs="Times New Roman"/>
          <w:b/>
          <w:bCs/>
          <w:color w:val="000000" w:themeColor="text1"/>
          <w:sz w:val="40"/>
          <w:szCs w:val="40"/>
        </w:rPr>
        <w:lastRenderedPageBreak/>
        <w:t>Summary of Major Performance</w:t>
      </w:r>
      <w:r w:rsidR="00760F37" w:rsidRPr="00A678D0">
        <w:rPr>
          <w:rFonts w:ascii="Times New Roman" w:hAnsi="Times New Roman" w:cs="Times New Roman"/>
          <w:sz w:val="32"/>
          <w:szCs w:val="32"/>
          <w:cs/>
        </w:rPr>
        <w:t xml:space="preserve">           </w:t>
      </w:r>
    </w:p>
    <w:tbl>
      <w:tblPr>
        <w:tblStyle w:val="TableGrid"/>
        <w:tblpPr w:leftFromText="180" w:rightFromText="180" w:vertAnchor="page" w:horzAnchor="margin" w:tblpY="2245"/>
        <w:tblW w:w="9779" w:type="dxa"/>
        <w:tblLayout w:type="fixed"/>
        <w:tblLook w:val="04A0" w:firstRow="1" w:lastRow="0" w:firstColumn="1" w:lastColumn="0" w:noHBand="0" w:noVBand="1"/>
      </w:tblPr>
      <w:tblGrid>
        <w:gridCol w:w="3415"/>
        <w:gridCol w:w="1413"/>
        <w:gridCol w:w="775"/>
        <w:gridCol w:w="808"/>
        <w:gridCol w:w="774"/>
        <w:gridCol w:w="816"/>
        <w:gridCol w:w="889"/>
        <w:gridCol w:w="889"/>
      </w:tblGrid>
      <w:tr w:rsidR="00760F37" w:rsidRPr="00A678D0" w:rsidTr="00760F37">
        <w:trPr>
          <w:trHeight w:val="1052"/>
        </w:trPr>
        <w:tc>
          <w:tcPr>
            <w:tcW w:w="3415" w:type="dxa"/>
          </w:tcPr>
          <w:p w:rsidR="00760F37" w:rsidRPr="00A678D0" w:rsidRDefault="00760F37" w:rsidP="00760F37">
            <w:pPr>
              <w:spacing w:before="240"/>
              <w:jc w:val="center"/>
              <w:rPr>
                <w:rFonts w:ascii="Times New Roman" w:hAnsi="Times New Roman" w:cs="Times New Roman"/>
                <w:b/>
                <w:bCs/>
                <w:sz w:val="24"/>
                <w:szCs w:val="24"/>
              </w:rPr>
            </w:pPr>
            <w:r w:rsidRPr="00A678D0">
              <w:rPr>
                <w:rFonts w:ascii="Times New Roman" w:eastAsia="Times New Roman" w:hAnsi="Times New Roman" w:cs="Times New Roman"/>
                <w:sz w:val="24"/>
                <w:szCs w:val="24"/>
              </w:rPr>
              <w:t>Description</w:t>
            </w:r>
          </w:p>
        </w:tc>
        <w:tc>
          <w:tcPr>
            <w:tcW w:w="1413" w:type="dxa"/>
          </w:tcPr>
          <w:p w:rsidR="00760F37" w:rsidRPr="00A678D0" w:rsidRDefault="00760F37" w:rsidP="00760F37">
            <w:pPr>
              <w:spacing w:before="240"/>
              <w:jc w:val="center"/>
              <w:rPr>
                <w:rFonts w:ascii="Times New Roman" w:hAnsi="Times New Roman" w:cs="Times New Roman"/>
                <w:b/>
                <w:bCs/>
                <w:sz w:val="24"/>
                <w:szCs w:val="24"/>
              </w:rPr>
            </w:pPr>
            <w:r w:rsidRPr="00A678D0">
              <w:rPr>
                <w:rFonts w:ascii="Times New Roman" w:hAnsi="Times New Roman" w:cs="Times New Roman"/>
                <w:sz w:val="24"/>
                <w:szCs w:val="24"/>
              </w:rPr>
              <w:t>Number</w:t>
            </w:r>
          </w:p>
        </w:tc>
        <w:tc>
          <w:tcPr>
            <w:tcW w:w="775" w:type="dxa"/>
          </w:tcPr>
          <w:p w:rsidR="00760F37" w:rsidRPr="00A678D0" w:rsidRDefault="00760F37" w:rsidP="00760F37">
            <w:pPr>
              <w:spacing w:before="240"/>
              <w:jc w:val="center"/>
              <w:rPr>
                <w:rFonts w:ascii="Times New Roman" w:hAnsi="Times New Roman" w:cs="Times New Roman"/>
                <w:b/>
                <w:bCs/>
                <w:sz w:val="24"/>
                <w:szCs w:val="24"/>
              </w:rPr>
            </w:pPr>
            <w:r w:rsidRPr="00A678D0">
              <w:rPr>
                <w:rFonts w:ascii="Times New Roman" w:hAnsi="Times New Roman" w:cs="Times New Roman"/>
                <w:b/>
                <w:bCs/>
                <w:sz w:val="24"/>
                <w:szCs w:val="24"/>
                <w:cs/>
              </w:rPr>
              <w:t>2019</w:t>
            </w:r>
          </w:p>
        </w:tc>
        <w:tc>
          <w:tcPr>
            <w:tcW w:w="808" w:type="dxa"/>
          </w:tcPr>
          <w:p w:rsidR="00760F37" w:rsidRPr="00A678D0" w:rsidRDefault="00760F37" w:rsidP="00760F37">
            <w:pPr>
              <w:spacing w:before="240"/>
              <w:jc w:val="center"/>
              <w:rPr>
                <w:rFonts w:ascii="Times New Roman" w:hAnsi="Times New Roman" w:cs="Times New Roman"/>
                <w:b/>
                <w:bCs/>
                <w:sz w:val="24"/>
                <w:szCs w:val="24"/>
              </w:rPr>
            </w:pPr>
            <w:r w:rsidRPr="00A678D0">
              <w:rPr>
                <w:rFonts w:ascii="Times New Roman" w:hAnsi="Times New Roman" w:cs="Times New Roman"/>
                <w:b/>
                <w:bCs/>
                <w:sz w:val="24"/>
                <w:szCs w:val="24"/>
                <w:cs/>
              </w:rPr>
              <w:t>2020</w:t>
            </w:r>
          </w:p>
        </w:tc>
        <w:tc>
          <w:tcPr>
            <w:tcW w:w="774" w:type="dxa"/>
          </w:tcPr>
          <w:p w:rsidR="00760F37" w:rsidRPr="00A678D0" w:rsidRDefault="00760F37" w:rsidP="00760F37">
            <w:pPr>
              <w:spacing w:before="240"/>
              <w:jc w:val="center"/>
              <w:rPr>
                <w:rFonts w:ascii="Times New Roman" w:hAnsi="Times New Roman" w:cs="Times New Roman"/>
                <w:b/>
                <w:bCs/>
                <w:sz w:val="24"/>
                <w:szCs w:val="24"/>
              </w:rPr>
            </w:pPr>
            <w:r w:rsidRPr="00A678D0">
              <w:rPr>
                <w:rFonts w:ascii="Times New Roman" w:hAnsi="Times New Roman" w:cs="Times New Roman"/>
                <w:b/>
                <w:bCs/>
                <w:sz w:val="24"/>
                <w:szCs w:val="24"/>
                <w:cs/>
              </w:rPr>
              <w:t>2021</w:t>
            </w:r>
          </w:p>
        </w:tc>
        <w:tc>
          <w:tcPr>
            <w:tcW w:w="816" w:type="dxa"/>
          </w:tcPr>
          <w:p w:rsidR="00760F37" w:rsidRPr="00A678D0" w:rsidRDefault="00760F37" w:rsidP="00760F37">
            <w:pPr>
              <w:spacing w:before="240"/>
              <w:jc w:val="center"/>
              <w:rPr>
                <w:rFonts w:ascii="Times New Roman" w:hAnsi="Times New Roman" w:cs="Times New Roman"/>
                <w:b/>
                <w:bCs/>
                <w:sz w:val="24"/>
                <w:szCs w:val="24"/>
              </w:rPr>
            </w:pPr>
            <w:r w:rsidRPr="00A678D0">
              <w:rPr>
                <w:rFonts w:ascii="Times New Roman" w:hAnsi="Times New Roman" w:cs="Times New Roman"/>
                <w:b/>
                <w:bCs/>
                <w:sz w:val="24"/>
                <w:szCs w:val="24"/>
                <w:cs/>
              </w:rPr>
              <w:t>2022</w:t>
            </w:r>
          </w:p>
        </w:tc>
        <w:tc>
          <w:tcPr>
            <w:tcW w:w="889" w:type="dxa"/>
          </w:tcPr>
          <w:p w:rsidR="00760F37" w:rsidRPr="00A678D0" w:rsidRDefault="00760F37" w:rsidP="00760F37">
            <w:pPr>
              <w:spacing w:before="240"/>
              <w:jc w:val="center"/>
              <w:rPr>
                <w:rFonts w:ascii="Times New Roman" w:hAnsi="Times New Roman" w:cs="Times New Roman"/>
                <w:b/>
                <w:bCs/>
                <w:sz w:val="24"/>
                <w:szCs w:val="24"/>
              </w:rPr>
            </w:pPr>
            <w:r w:rsidRPr="00A678D0">
              <w:rPr>
                <w:rFonts w:ascii="Times New Roman" w:hAnsi="Times New Roman" w:cs="Times New Roman"/>
                <w:b/>
                <w:bCs/>
                <w:sz w:val="24"/>
                <w:szCs w:val="24"/>
                <w:cs/>
              </w:rPr>
              <w:t>2023</w:t>
            </w:r>
          </w:p>
        </w:tc>
        <w:tc>
          <w:tcPr>
            <w:tcW w:w="889" w:type="dxa"/>
          </w:tcPr>
          <w:p w:rsidR="00760F37" w:rsidRPr="00A678D0" w:rsidRDefault="00760F37" w:rsidP="00760F37">
            <w:pPr>
              <w:spacing w:before="240"/>
              <w:jc w:val="center"/>
              <w:rPr>
                <w:rFonts w:ascii="Times New Roman" w:hAnsi="Times New Roman" w:cs="Times New Roman"/>
                <w:b/>
                <w:bCs/>
                <w:sz w:val="24"/>
                <w:szCs w:val="24"/>
                <w:cs/>
              </w:rPr>
            </w:pPr>
            <w:r w:rsidRPr="00A678D0">
              <w:rPr>
                <w:rFonts w:ascii="Times New Roman" w:hAnsi="Times New Roman" w:cs="Times New Roman"/>
                <w:b/>
                <w:bCs/>
                <w:sz w:val="24"/>
                <w:szCs w:val="24"/>
                <w:cs/>
              </w:rPr>
              <w:t>2024</w:t>
            </w:r>
          </w:p>
        </w:tc>
      </w:tr>
      <w:tr w:rsidR="00760F37" w:rsidRPr="00A678D0" w:rsidTr="00760F37">
        <w:trPr>
          <w:trHeight w:val="750"/>
        </w:trPr>
        <w:tc>
          <w:tcPr>
            <w:tcW w:w="3415" w:type="dxa"/>
            <w:vAlign w:val="center"/>
          </w:tcPr>
          <w:p w:rsidR="00760F37" w:rsidRPr="00A678D0" w:rsidRDefault="00760F37" w:rsidP="00760F37">
            <w:pPr>
              <w:spacing w:line="360" w:lineRule="auto"/>
              <w:jc w:val="center"/>
              <w:rPr>
                <w:rFonts w:ascii="Times New Roman" w:hAnsi="Times New Roman" w:cs="Times New Roman"/>
                <w:sz w:val="24"/>
                <w:szCs w:val="24"/>
              </w:rPr>
            </w:pPr>
            <w:r w:rsidRPr="00A678D0">
              <w:rPr>
                <w:rFonts w:ascii="Times New Roman" w:eastAsia="Times New Roman" w:hAnsi="Times New Roman" w:cs="Times New Roman"/>
                <w:color w:val="000000"/>
              </w:rPr>
              <w:t>Conducting Dope Control Tests</w:t>
            </w:r>
          </w:p>
        </w:tc>
        <w:tc>
          <w:tcPr>
            <w:tcW w:w="1413"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eastAsia="Times New Roman" w:hAnsi="Times New Roman" w:cs="Times New Roman"/>
                <w:color w:val="000000"/>
              </w:rPr>
              <w:t>Number</w:t>
            </w:r>
          </w:p>
        </w:tc>
        <w:tc>
          <w:tcPr>
            <w:tcW w:w="775"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260</w:t>
            </w:r>
          </w:p>
        </w:tc>
        <w:tc>
          <w:tcPr>
            <w:tcW w:w="808"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106</w:t>
            </w:r>
          </w:p>
        </w:tc>
        <w:tc>
          <w:tcPr>
            <w:tcW w:w="774"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177</w:t>
            </w:r>
          </w:p>
        </w:tc>
        <w:tc>
          <w:tcPr>
            <w:tcW w:w="816"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138</w:t>
            </w:r>
          </w:p>
        </w:tc>
        <w:tc>
          <w:tcPr>
            <w:tcW w:w="889"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130</w:t>
            </w:r>
          </w:p>
        </w:tc>
        <w:tc>
          <w:tcPr>
            <w:tcW w:w="889" w:type="dxa"/>
            <w:vAlign w:val="center"/>
          </w:tcPr>
          <w:p w:rsidR="00760F37" w:rsidRPr="00A678D0" w:rsidRDefault="00760F37" w:rsidP="00760F37">
            <w:pPr>
              <w:jc w:val="center"/>
              <w:rPr>
                <w:rFonts w:ascii="Times New Roman" w:hAnsi="Times New Roman" w:cs="Times New Roman"/>
                <w:sz w:val="24"/>
                <w:szCs w:val="24"/>
                <w:cs/>
              </w:rPr>
            </w:pPr>
            <w:r w:rsidRPr="00A678D0">
              <w:rPr>
                <w:rFonts w:ascii="Times New Roman" w:hAnsi="Times New Roman" w:cs="Times New Roman"/>
                <w:sz w:val="24"/>
                <w:szCs w:val="24"/>
                <w:cs/>
              </w:rPr>
              <w:t>145</w:t>
            </w:r>
          </w:p>
        </w:tc>
      </w:tr>
      <w:tr w:rsidR="00760F37" w:rsidRPr="00A678D0" w:rsidTr="00760F37">
        <w:trPr>
          <w:trHeight w:val="640"/>
        </w:trPr>
        <w:tc>
          <w:tcPr>
            <w:tcW w:w="3415"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eastAsia="Times New Roman" w:hAnsi="Times New Roman" w:cs="Times New Roman"/>
                <w:color w:val="000000"/>
              </w:rPr>
              <w:t>Positive Cases</w:t>
            </w:r>
          </w:p>
        </w:tc>
        <w:tc>
          <w:tcPr>
            <w:tcW w:w="1413"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eastAsia="Times New Roman" w:hAnsi="Times New Roman" w:cs="Times New Roman"/>
                <w:color w:val="000000"/>
              </w:rPr>
              <w:t>Number</w:t>
            </w:r>
          </w:p>
        </w:tc>
        <w:tc>
          <w:tcPr>
            <w:tcW w:w="775"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06</w:t>
            </w:r>
          </w:p>
        </w:tc>
        <w:tc>
          <w:tcPr>
            <w:tcW w:w="808"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02</w:t>
            </w:r>
          </w:p>
        </w:tc>
        <w:tc>
          <w:tcPr>
            <w:tcW w:w="774"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04</w:t>
            </w:r>
          </w:p>
        </w:tc>
        <w:tc>
          <w:tcPr>
            <w:tcW w:w="816"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05</w:t>
            </w:r>
          </w:p>
        </w:tc>
        <w:tc>
          <w:tcPr>
            <w:tcW w:w="889"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04</w:t>
            </w:r>
          </w:p>
        </w:tc>
        <w:tc>
          <w:tcPr>
            <w:tcW w:w="889" w:type="dxa"/>
            <w:vAlign w:val="center"/>
          </w:tcPr>
          <w:p w:rsidR="00760F37" w:rsidRPr="00A678D0" w:rsidRDefault="00760F37" w:rsidP="00760F37">
            <w:pPr>
              <w:jc w:val="center"/>
              <w:rPr>
                <w:rFonts w:ascii="Times New Roman" w:hAnsi="Times New Roman" w:cs="Times New Roman"/>
                <w:sz w:val="24"/>
                <w:szCs w:val="24"/>
                <w:cs/>
              </w:rPr>
            </w:pPr>
            <w:r w:rsidRPr="00A678D0">
              <w:rPr>
                <w:rFonts w:ascii="Times New Roman" w:hAnsi="Times New Roman" w:cs="Times New Roman"/>
                <w:sz w:val="24"/>
                <w:szCs w:val="24"/>
                <w:cs/>
              </w:rPr>
              <w:t>04</w:t>
            </w:r>
          </w:p>
        </w:tc>
      </w:tr>
      <w:tr w:rsidR="00760F37" w:rsidRPr="00A678D0" w:rsidTr="00760F37">
        <w:trPr>
          <w:trHeight w:val="794"/>
        </w:trPr>
        <w:tc>
          <w:tcPr>
            <w:tcW w:w="3415"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eastAsia="Times New Roman" w:hAnsi="Times New Roman" w:cs="Times New Roman"/>
                <w:color w:val="000000"/>
              </w:rPr>
              <w:t>Conducting Disciplinary Inquiries</w:t>
            </w:r>
          </w:p>
        </w:tc>
        <w:tc>
          <w:tcPr>
            <w:tcW w:w="1413"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eastAsia="Times New Roman" w:hAnsi="Times New Roman" w:cs="Times New Roman"/>
                <w:color w:val="000000"/>
              </w:rPr>
              <w:t>Number</w:t>
            </w:r>
          </w:p>
        </w:tc>
        <w:tc>
          <w:tcPr>
            <w:tcW w:w="775"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06</w:t>
            </w:r>
          </w:p>
        </w:tc>
        <w:tc>
          <w:tcPr>
            <w:tcW w:w="808"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08</w:t>
            </w:r>
          </w:p>
        </w:tc>
        <w:tc>
          <w:tcPr>
            <w:tcW w:w="774"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02</w:t>
            </w:r>
          </w:p>
        </w:tc>
        <w:tc>
          <w:tcPr>
            <w:tcW w:w="816"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09</w:t>
            </w:r>
          </w:p>
        </w:tc>
        <w:tc>
          <w:tcPr>
            <w:tcW w:w="889"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04</w:t>
            </w:r>
          </w:p>
        </w:tc>
        <w:tc>
          <w:tcPr>
            <w:tcW w:w="889" w:type="dxa"/>
            <w:vAlign w:val="center"/>
          </w:tcPr>
          <w:p w:rsidR="00760F37" w:rsidRPr="00A678D0" w:rsidRDefault="00760F37" w:rsidP="00760F37">
            <w:pPr>
              <w:jc w:val="center"/>
              <w:rPr>
                <w:rFonts w:ascii="Times New Roman" w:hAnsi="Times New Roman" w:cs="Times New Roman"/>
                <w:sz w:val="24"/>
                <w:szCs w:val="24"/>
                <w:cs/>
              </w:rPr>
            </w:pPr>
          </w:p>
        </w:tc>
      </w:tr>
      <w:tr w:rsidR="00760F37" w:rsidRPr="00A678D0" w:rsidTr="00760F37">
        <w:trPr>
          <w:trHeight w:val="657"/>
        </w:trPr>
        <w:tc>
          <w:tcPr>
            <w:tcW w:w="3415"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eastAsia="Times New Roman" w:hAnsi="Times New Roman" w:cs="Times New Roman"/>
                <w:color w:val="000000"/>
              </w:rPr>
              <w:t>Conducting Appeal Inquiries</w:t>
            </w:r>
          </w:p>
        </w:tc>
        <w:tc>
          <w:tcPr>
            <w:tcW w:w="1413"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eastAsia="Times New Roman" w:hAnsi="Times New Roman" w:cs="Times New Roman"/>
                <w:color w:val="000000"/>
              </w:rPr>
              <w:t>Number</w:t>
            </w:r>
          </w:p>
        </w:tc>
        <w:tc>
          <w:tcPr>
            <w:tcW w:w="775"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03</w:t>
            </w:r>
          </w:p>
        </w:tc>
        <w:tc>
          <w:tcPr>
            <w:tcW w:w="808"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w:t>
            </w:r>
          </w:p>
        </w:tc>
        <w:tc>
          <w:tcPr>
            <w:tcW w:w="774"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04</w:t>
            </w:r>
          </w:p>
        </w:tc>
        <w:tc>
          <w:tcPr>
            <w:tcW w:w="816"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07</w:t>
            </w:r>
          </w:p>
        </w:tc>
        <w:tc>
          <w:tcPr>
            <w:tcW w:w="889"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01</w:t>
            </w:r>
          </w:p>
        </w:tc>
        <w:tc>
          <w:tcPr>
            <w:tcW w:w="889" w:type="dxa"/>
            <w:vAlign w:val="center"/>
          </w:tcPr>
          <w:p w:rsidR="00760F37" w:rsidRPr="00A678D0" w:rsidRDefault="00760F37" w:rsidP="00760F37">
            <w:pPr>
              <w:jc w:val="center"/>
              <w:rPr>
                <w:rFonts w:ascii="Times New Roman" w:hAnsi="Times New Roman" w:cs="Times New Roman"/>
                <w:sz w:val="24"/>
                <w:szCs w:val="24"/>
                <w:cs/>
              </w:rPr>
            </w:pPr>
          </w:p>
        </w:tc>
      </w:tr>
      <w:tr w:rsidR="00760F37" w:rsidRPr="00A678D0" w:rsidTr="00760F37">
        <w:trPr>
          <w:trHeight w:val="856"/>
        </w:trPr>
        <w:tc>
          <w:tcPr>
            <w:tcW w:w="3415"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eastAsia="Times New Roman" w:hAnsi="Times New Roman" w:cs="Times New Roman"/>
                <w:color w:val="000000"/>
              </w:rPr>
              <w:t>Providing awareness for athletes and related parties</w:t>
            </w:r>
          </w:p>
        </w:tc>
        <w:tc>
          <w:tcPr>
            <w:tcW w:w="1413"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eastAsia="Times New Roman" w:hAnsi="Times New Roman" w:cs="Times New Roman"/>
                <w:color w:val="000000"/>
              </w:rPr>
              <w:t>Programs</w:t>
            </w:r>
          </w:p>
        </w:tc>
        <w:tc>
          <w:tcPr>
            <w:tcW w:w="775"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46</w:t>
            </w:r>
          </w:p>
        </w:tc>
        <w:tc>
          <w:tcPr>
            <w:tcW w:w="808"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28</w:t>
            </w:r>
          </w:p>
        </w:tc>
        <w:tc>
          <w:tcPr>
            <w:tcW w:w="774"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35</w:t>
            </w:r>
          </w:p>
        </w:tc>
        <w:tc>
          <w:tcPr>
            <w:tcW w:w="816"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48</w:t>
            </w:r>
          </w:p>
        </w:tc>
        <w:tc>
          <w:tcPr>
            <w:tcW w:w="889"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45</w:t>
            </w:r>
          </w:p>
        </w:tc>
        <w:tc>
          <w:tcPr>
            <w:tcW w:w="889" w:type="dxa"/>
            <w:vAlign w:val="center"/>
          </w:tcPr>
          <w:p w:rsidR="00760F37" w:rsidRPr="00A678D0" w:rsidRDefault="00760F37" w:rsidP="00760F37">
            <w:pPr>
              <w:jc w:val="center"/>
              <w:rPr>
                <w:rFonts w:ascii="Times New Roman" w:hAnsi="Times New Roman" w:cs="Times New Roman"/>
                <w:sz w:val="24"/>
                <w:szCs w:val="24"/>
                <w:cs/>
              </w:rPr>
            </w:pPr>
            <w:r w:rsidRPr="00A678D0">
              <w:rPr>
                <w:rFonts w:ascii="Times New Roman" w:hAnsi="Times New Roman" w:cs="Times New Roman"/>
                <w:sz w:val="24"/>
                <w:szCs w:val="24"/>
                <w:cs/>
              </w:rPr>
              <w:t>18</w:t>
            </w:r>
          </w:p>
        </w:tc>
      </w:tr>
      <w:tr w:rsidR="00760F37" w:rsidRPr="00A678D0" w:rsidTr="00760F37">
        <w:trPr>
          <w:trHeight w:val="842"/>
        </w:trPr>
        <w:tc>
          <w:tcPr>
            <w:tcW w:w="3415"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eastAsia="Times New Roman" w:hAnsi="Times New Roman" w:cs="Times New Roman"/>
                <w:color w:val="000000"/>
              </w:rPr>
              <w:t>Number of participants for awareness programs</w:t>
            </w:r>
          </w:p>
        </w:tc>
        <w:tc>
          <w:tcPr>
            <w:tcW w:w="1413"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eastAsia="Times New Roman" w:hAnsi="Times New Roman" w:cs="Times New Roman"/>
                <w:color w:val="000000"/>
              </w:rPr>
              <w:t>No of participants</w:t>
            </w:r>
          </w:p>
        </w:tc>
        <w:tc>
          <w:tcPr>
            <w:tcW w:w="775"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3357</w:t>
            </w:r>
          </w:p>
        </w:tc>
        <w:tc>
          <w:tcPr>
            <w:tcW w:w="808"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965</w:t>
            </w:r>
          </w:p>
        </w:tc>
        <w:tc>
          <w:tcPr>
            <w:tcW w:w="774"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1600</w:t>
            </w:r>
          </w:p>
        </w:tc>
        <w:tc>
          <w:tcPr>
            <w:tcW w:w="816"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2316</w:t>
            </w:r>
          </w:p>
        </w:tc>
        <w:tc>
          <w:tcPr>
            <w:tcW w:w="889"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2435</w:t>
            </w:r>
          </w:p>
        </w:tc>
        <w:tc>
          <w:tcPr>
            <w:tcW w:w="889" w:type="dxa"/>
            <w:vAlign w:val="center"/>
          </w:tcPr>
          <w:p w:rsidR="00760F37" w:rsidRPr="00A678D0" w:rsidRDefault="00760F37" w:rsidP="00760F37">
            <w:pPr>
              <w:jc w:val="center"/>
              <w:rPr>
                <w:rFonts w:ascii="Times New Roman" w:hAnsi="Times New Roman" w:cs="Times New Roman"/>
                <w:sz w:val="24"/>
                <w:szCs w:val="24"/>
                <w:cs/>
              </w:rPr>
            </w:pPr>
            <w:r w:rsidRPr="00A678D0">
              <w:rPr>
                <w:rFonts w:ascii="Times New Roman" w:hAnsi="Times New Roman" w:cs="Times New Roman"/>
                <w:sz w:val="24"/>
                <w:szCs w:val="24"/>
                <w:cs/>
              </w:rPr>
              <w:t>2265</w:t>
            </w:r>
          </w:p>
        </w:tc>
      </w:tr>
      <w:tr w:rsidR="00760F37" w:rsidRPr="00A678D0" w:rsidTr="00760F37">
        <w:trPr>
          <w:trHeight w:val="672"/>
        </w:trPr>
        <w:tc>
          <w:tcPr>
            <w:tcW w:w="3415" w:type="dxa"/>
            <w:vAlign w:val="center"/>
          </w:tcPr>
          <w:p w:rsidR="00760F37" w:rsidRPr="00A678D0" w:rsidRDefault="00760F37" w:rsidP="00760F37">
            <w:pPr>
              <w:jc w:val="center"/>
              <w:rPr>
                <w:rFonts w:ascii="Times New Roman" w:hAnsi="Times New Roman" w:cs="Times New Roman"/>
                <w:sz w:val="24"/>
                <w:szCs w:val="24"/>
                <w:cs/>
              </w:rPr>
            </w:pPr>
            <w:r w:rsidRPr="00A678D0">
              <w:rPr>
                <w:rFonts w:ascii="Times New Roman" w:eastAsia="Times New Roman" w:hAnsi="Times New Roman" w:cs="Times New Roman"/>
                <w:color w:val="000000"/>
              </w:rPr>
              <w:t>Research abstract publication</w:t>
            </w:r>
          </w:p>
        </w:tc>
        <w:tc>
          <w:tcPr>
            <w:tcW w:w="1413"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eastAsia="Times New Roman" w:hAnsi="Times New Roman" w:cs="Times New Roman"/>
                <w:color w:val="000000"/>
              </w:rPr>
              <w:t>Number</w:t>
            </w:r>
          </w:p>
        </w:tc>
        <w:tc>
          <w:tcPr>
            <w:tcW w:w="775"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00</w:t>
            </w:r>
          </w:p>
        </w:tc>
        <w:tc>
          <w:tcPr>
            <w:tcW w:w="808"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01</w:t>
            </w:r>
          </w:p>
        </w:tc>
        <w:tc>
          <w:tcPr>
            <w:tcW w:w="774"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00</w:t>
            </w:r>
          </w:p>
        </w:tc>
        <w:tc>
          <w:tcPr>
            <w:tcW w:w="816"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02</w:t>
            </w:r>
          </w:p>
        </w:tc>
        <w:tc>
          <w:tcPr>
            <w:tcW w:w="889"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w:t>
            </w:r>
          </w:p>
        </w:tc>
        <w:tc>
          <w:tcPr>
            <w:tcW w:w="889" w:type="dxa"/>
            <w:vAlign w:val="center"/>
          </w:tcPr>
          <w:p w:rsidR="00760F37" w:rsidRPr="00A678D0" w:rsidRDefault="00760F37" w:rsidP="00760F37">
            <w:pPr>
              <w:jc w:val="center"/>
              <w:rPr>
                <w:rFonts w:ascii="Times New Roman" w:hAnsi="Times New Roman" w:cs="Times New Roman"/>
                <w:sz w:val="24"/>
                <w:szCs w:val="24"/>
                <w:cs/>
              </w:rPr>
            </w:pPr>
            <w:r w:rsidRPr="00A678D0">
              <w:rPr>
                <w:rFonts w:ascii="Times New Roman" w:hAnsi="Times New Roman" w:cs="Times New Roman"/>
                <w:sz w:val="24"/>
                <w:szCs w:val="24"/>
                <w:cs/>
              </w:rPr>
              <w:t>-</w:t>
            </w:r>
          </w:p>
        </w:tc>
      </w:tr>
      <w:tr w:rsidR="00760F37" w:rsidRPr="00A678D0" w:rsidTr="00760F37">
        <w:trPr>
          <w:trHeight w:val="776"/>
        </w:trPr>
        <w:tc>
          <w:tcPr>
            <w:tcW w:w="3415"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eastAsia="Times New Roman" w:hAnsi="Times New Roman" w:cs="Times New Roman"/>
                <w:color w:val="000000"/>
              </w:rPr>
              <w:t>Research paper publication</w:t>
            </w:r>
          </w:p>
        </w:tc>
        <w:tc>
          <w:tcPr>
            <w:tcW w:w="1413"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eastAsia="Times New Roman" w:hAnsi="Times New Roman" w:cs="Times New Roman"/>
                <w:color w:val="000000"/>
              </w:rPr>
              <w:t>Number</w:t>
            </w:r>
          </w:p>
        </w:tc>
        <w:tc>
          <w:tcPr>
            <w:tcW w:w="775"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00</w:t>
            </w:r>
          </w:p>
        </w:tc>
        <w:tc>
          <w:tcPr>
            <w:tcW w:w="808"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00</w:t>
            </w:r>
          </w:p>
        </w:tc>
        <w:tc>
          <w:tcPr>
            <w:tcW w:w="774"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02</w:t>
            </w:r>
          </w:p>
        </w:tc>
        <w:tc>
          <w:tcPr>
            <w:tcW w:w="816"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01</w:t>
            </w:r>
          </w:p>
        </w:tc>
        <w:tc>
          <w:tcPr>
            <w:tcW w:w="889"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w:t>
            </w:r>
          </w:p>
        </w:tc>
        <w:tc>
          <w:tcPr>
            <w:tcW w:w="889" w:type="dxa"/>
            <w:vAlign w:val="center"/>
          </w:tcPr>
          <w:p w:rsidR="00760F37" w:rsidRPr="00A678D0" w:rsidRDefault="00760F37" w:rsidP="00760F37">
            <w:pPr>
              <w:jc w:val="center"/>
              <w:rPr>
                <w:rFonts w:ascii="Times New Roman" w:hAnsi="Times New Roman" w:cs="Times New Roman"/>
                <w:sz w:val="24"/>
                <w:szCs w:val="24"/>
                <w:cs/>
              </w:rPr>
            </w:pPr>
            <w:r w:rsidRPr="00A678D0">
              <w:rPr>
                <w:rFonts w:ascii="Times New Roman" w:hAnsi="Times New Roman" w:cs="Times New Roman"/>
                <w:sz w:val="24"/>
                <w:szCs w:val="24"/>
                <w:cs/>
              </w:rPr>
              <w:t>05</w:t>
            </w:r>
          </w:p>
        </w:tc>
      </w:tr>
      <w:tr w:rsidR="00760F37" w:rsidRPr="00A678D0" w:rsidTr="00760F37">
        <w:trPr>
          <w:trHeight w:val="1087"/>
        </w:trPr>
        <w:tc>
          <w:tcPr>
            <w:tcW w:w="3415" w:type="dxa"/>
            <w:vAlign w:val="center"/>
          </w:tcPr>
          <w:p w:rsidR="00760F37" w:rsidRPr="00A678D0" w:rsidRDefault="00760F37" w:rsidP="00760F37">
            <w:pPr>
              <w:spacing w:before="240"/>
              <w:jc w:val="center"/>
              <w:rPr>
                <w:rFonts w:ascii="Times New Roman" w:hAnsi="Times New Roman" w:cs="Times New Roman"/>
                <w:sz w:val="24"/>
                <w:szCs w:val="24"/>
              </w:rPr>
            </w:pPr>
            <w:r w:rsidRPr="00A678D0">
              <w:rPr>
                <w:rFonts w:ascii="Times New Roman" w:eastAsia="Times New Roman" w:hAnsi="Times New Roman" w:cs="Times New Roman"/>
                <w:color w:val="000000"/>
              </w:rPr>
              <w:t>Software development</w:t>
            </w:r>
            <w:r w:rsidRPr="00A678D0">
              <w:rPr>
                <w:rFonts w:ascii="Times New Roman" w:eastAsia="Times New Roman" w:hAnsi="Times New Roman" w:cs="Times New Roman"/>
                <w:color w:val="000000"/>
                <w:cs/>
              </w:rPr>
              <w:t xml:space="preserve"> (</w:t>
            </w:r>
            <w:r w:rsidRPr="00A678D0">
              <w:rPr>
                <w:rFonts w:ascii="Times New Roman" w:eastAsia="Times New Roman" w:hAnsi="Times New Roman" w:cs="Times New Roman"/>
                <w:color w:val="000000"/>
              </w:rPr>
              <w:t>Mobile and web</w:t>
            </w:r>
            <w:r w:rsidRPr="00A678D0">
              <w:rPr>
                <w:rFonts w:ascii="Times New Roman" w:eastAsia="Times New Roman" w:hAnsi="Times New Roman" w:cs="Times New Roman"/>
                <w:color w:val="000000"/>
                <w:cs/>
              </w:rPr>
              <w:t>)</w:t>
            </w:r>
          </w:p>
        </w:tc>
        <w:tc>
          <w:tcPr>
            <w:tcW w:w="1413"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eastAsia="Times New Roman" w:hAnsi="Times New Roman" w:cs="Times New Roman"/>
                <w:color w:val="000000"/>
              </w:rPr>
              <w:t>No of participants</w:t>
            </w:r>
          </w:p>
        </w:tc>
        <w:tc>
          <w:tcPr>
            <w:tcW w:w="775"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01</w:t>
            </w:r>
          </w:p>
        </w:tc>
        <w:tc>
          <w:tcPr>
            <w:tcW w:w="808"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01</w:t>
            </w:r>
          </w:p>
        </w:tc>
        <w:tc>
          <w:tcPr>
            <w:tcW w:w="774"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00</w:t>
            </w:r>
          </w:p>
        </w:tc>
        <w:tc>
          <w:tcPr>
            <w:tcW w:w="816"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00</w:t>
            </w:r>
          </w:p>
        </w:tc>
        <w:tc>
          <w:tcPr>
            <w:tcW w:w="889"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w:t>
            </w:r>
          </w:p>
        </w:tc>
        <w:tc>
          <w:tcPr>
            <w:tcW w:w="889" w:type="dxa"/>
            <w:vAlign w:val="center"/>
          </w:tcPr>
          <w:p w:rsidR="00760F37" w:rsidRPr="00A678D0" w:rsidRDefault="00760F37" w:rsidP="00760F37">
            <w:pPr>
              <w:jc w:val="center"/>
              <w:rPr>
                <w:rFonts w:ascii="Times New Roman" w:hAnsi="Times New Roman" w:cs="Times New Roman"/>
                <w:sz w:val="24"/>
                <w:szCs w:val="24"/>
                <w:cs/>
              </w:rPr>
            </w:pPr>
            <w:r w:rsidRPr="00A678D0">
              <w:rPr>
                <w:rFonts w:ascii="Times New Roman" w:hAnsi="Times New Roman" w:cs="Times New Roman"/>
                <w:sz w:val="24"/>
                <w:szCs w:val="24"/>
                <w:cs/>
              </w:rPr>
              <w:t>-</w:t>
            </w:r>
          </w:p>
        </w:tc>
      </w:tr>
      <w:tr w:rsidR="00760F37" w:rsidRPr="00A678D0" w:rsidTr="00760F37">
        <w:trPr>
          <w:trHeight w:val="672"/>
        </w:trPr>
        <w:tc>
          <w:tcPr>
            <w:tcW w:w="3415"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eastAsia="Times New Roman" w:hAnsi="Times New Roman" w:cs="Times New Roman"/>
                <w:color w:val="000000"/>
              </w:rPr>
              <w:t>Total number of staff members</w:t>
            </w:r>
          </w:p>
        </w:tc>
        <w:tc>
          <w:tcPr>
            <w:tcW w:w="1413"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eastAsia="Times New Roman" w:hAnsi="Times New Roman" w:cs="Times New Roman"/>
                <w:color w:val="000000"/>
              </w:rPr>
              <w:t>Rs.M</w:t>
            </w:r>
          </w:p>
        </w:tc>
        <w:tc>
          <w:tcPr>
            <w:tcW w:w="775"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23/27</w:t>
            </w:r>
          </w:p>
        </w:tc>
        <w:tc>
          <w:tcPr>
            <w:tcW w:w="808"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22/28</w:t>
            </w:r>
          </w:p>
        </w:tc>
        <w:tc>
          <w:tcPr>
            <w:tcW w:w="774"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23/29</w:t>
            </w:r>
          </w:p>
        </w:tc>
        <w:tc>
          <w:tcPr>
            <w:tcW w:w="816"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19/29</w:t>
            </w:r>
          </w:p>
        </w:tc>
        <w:tc>
          <w:tcPr>
            <w:tcW w:w="889"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17/29</w:t>
            </w:r>
          </w:p>
        </w:tc>
        <w:tc>
          <w:tcPr>
            <w:tcW w:w="889" w:type="dxa"/>
            <w:vAlign w:val="center"/>
          </w:tcPr>
          <w:p w:rsidR="00760F37" w:rsidRPr="00A678D0" w:rsidRDefault="006B5F08" w:rsidP="00760F37">
            <w:pPr>
              <w:jc w:val="center"/>
              <w:rPr>
                <w:rFonts w:ascii="Times New Roman" w:hAnsi="Times New Roman" w:cs="Times New Roman"/>
                <w:sz w:val="24"/>
                <w:szCs w:val="24"/>
                <w:cs/>
              </w:rPr>
            </w:pPr>
            <w:r>
              <w:rPr>
                <w:rFonts w:ascii="Times New Roman" w:hAnsi="Times New Roman" w:cs="Times New Roman"/>
                <w:sz w:val="24"/>
                <w:szCs w:val="24"/>
                <w:cs/>
              </w:rPr>
              <w:t>1</w:t>
            </w:r>
            <w:r>
              <w:rPr>
                <w:rFonts w:ascii="Times New Roman" w:hAnsi="Times New Roman" w:cs="Times New Roman"/>
                <w:sz w:val="24"/>
                <w:szCs w:val="24"/>
              </w:rPr>
              <w:t>8</w:t>
            </w:r>
            <w:r w:rsidR="00760F37" w:rsidRPr="00A678D0">
              <w:rPr>
                <w:rFonts w:ascii="Times New Roman" w:hAnsi="Times New Roman" w:cs="Times New Roman"/>
                <w:sz w:val="24"/>
                <w:szCs w:val="24"/>
                <w:cs/>
              </w:rPr>
              <w:t>/29</w:t>
            </w:r>
          </w:p>
        </w:tc>
      </w:tr>
      <w:tr w:rsidR="00760F37" w:rsidRPr="00A678D0" w:rsidTr="00760F37">
        <w:trPr>
          <w:trHeight w:val="776"/>
        </w:trPr>
        <w:tc>
          <w:tcPr>
            <w:tcW w:w="3415"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eastAsia="Times New Roman" w:hAnsi="Times New Roman" w:cs="Times New Roman"/>
                <w:color w:val="000000"/>
              </w:rPr>
              <w:t>Personal Emoluments</w:t>
            </w:r>
          </w:p>
        </w:tc>
        <w:tc>
          <w:tcPr>
            <w:tcW w:w="1413"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eastAsia="Times New Roman" w:hAnsi="Times New Roman" w:cs="Times New Roman"/>
                <w:color w:val="000000"/>
              </w:rPr>
              <w:t>Rs.M</w:t>
            </w:r>
          </w:p>
        </w:tc>
        <w:tc>
          <w:tcPr>
            <w:tcW w:w="775"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13.4</w:t>
            </w:r>
          </w:p>
        </w:tc>
        <w:tc>
          <w:tcPr>
            <w:tcW w:w="808"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13.4</w:t>
            </w:r>
          </w:p>
        </w:tc>
        <w:tc>
          <w:tcPr>
            <w:tcW w:w="774"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15.5</w:t>
            </w:r>
          </w:p>
        </w:tc>
        <w:tc>
          <w:tcPr>
            <w:tcW w:w="816"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16.7</w:t>
            </w:r>
          </w:p>
        </w:tc>
        <w:tc>
          <w:tcPr>
            <w:tcW w:w="889"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15.9</w:t>
            </w:r>
          </w:p>
        </w:tc>
        <w:tc>
          <w:tcPr>
            <w:tcW w:w="889" w:type="dxa"/>
            <w:vAlign w:val="center"/>
          </w:tcPr>
          <w:p w:rsidR="00760F37" w:rsidRPr="00A678D0" w:rsidRDefault="00760F37" w:rsidP="00760F37">
            <w:pPr>
              <w:jc w:val="center"/>
              <w:rPr>
                <w:rFonts w:ascii="Times New Roman" w:hAnsi="Times New Roman" w:cs="Times New Roman"/>
                <w:sz w:val="24"/>
                <w:szCs w:val="24"/>
                <w:cs/>
              </w:rPr>
            </w:pPr>
            <w:r w:rsidRPr="00A678D0">
              <w:rPr>
                <w:rFonts w:ascii="Times New Roman" w:hAnsi="Times New Roman" w:cs="Times New Roman"/>
                <w:sz w:val="24"/>
                <w:szCs w:val="24"/>
                <w:cs/>
              </w:rPr>
              <w:t>18.6</w:t>
            </w:r>
          </w:p>
        </w:tc>
      </w:tr>
      <w:tr w:rsidR="00760F37" w:rsidRPr="00A678D0" w:rsidTr="00760F37">
        <w:trPr>
          <w:trHeight w:val="657"/>
        </w:trPr>
        <w:tc>
          <w:tcPr>
            <w:tcW w:w="3415"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eastAsia="Times New Roman" w:hAnsi="Times New Roman" w:cs="Times New Roman"/>
                <w:color w:val="000000"/>
              </w:rPr>
              <w:t>Income</w:t>
            </w:r>
          </w:p>
        </w:tc>
        <w:tc>
          <w:tcPr>
            <w:tcW w:w="1413"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eastAsia="Times New Roman" w:hAnsi="Times New Roman" w:cs="Times New Roman"/>
                <w:color w:val="000000"/>
              </w:rPr>
              <w:t>Rs.M</w:t>
            </w:r>
          </w:p>
        </w:tc>
        <w:tc>
          <w:tcPr>
            <w:tcW w:w="775"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0.72</w:t>
            </w:r>
          </w:p>
        </w:tc>
        <w:tc>
          <w:tcPr>
            <w:tcW w:w="808"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2.93</w:t>
            </w:r>
          </w:p>
        </w:tc>
        <w:tc>
          <w:tcPr>
            <w:tcW w:w="774"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1.85</w:t>
            </w:r>
          </w:p>
        </w:tc>
        <w:tc>
          <w:tcPr>
            <w:tcW w:w="816"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2.32</w:t>
            </w:r>
          </w:p>
        </w:tc>
        <w:tc>
          <w:tcPr>
            <w:tcW w:w="889"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5.13</w:t>
            </w:r>
          </w:p>
        </w:tc>
        <w:tc>
          <w:tcPr>
            <w:tcW w:w="889" w:type="dxa"/>
            <w:vAlign w:val="center"/>
          </w:tcPr>
          <w:p w:rsidR="00760F37" w:rsidRPr="00A678D0" w:rsidRDefault="00760F37" w:rsidP="00760F37">
            <w:pPr>
              <w:jc w:val="center"/>
              <w:rPr>
                <w:rFonts w:ascii="Times New Roman" w:hAnsi="Times New Roman" w:cs="Times New Roman"/>
                <w:sz w:val="24"/>
                <w:szCs w:val="24"/>
                <w:cs/>
              </w:rPr>
            </w:pPr>
            <w:r w:rsidRPr="00A678D0">
              <w:rPr>
                <w:rFonts w:ascii="Times New Roman" w:hAnsi="Times New Roman" w:cs="Times New Roman"/>
                <w:sz w:val="24"/>
                <w:szCs w:val="24"/>
                <w:cs/>
              </w:rPr>
              <w:t>4.92</w:t>
            </w:r>
          </w:p>
        </w:tc>
      </w:tr>
      <w:tr w:rsidR="00760F37" w:rsidRPr="00A678D0" w:rsidTr="00760F37">
        <w:trPr>
          <w:trHeight w:val="672"/>
        </w:trPr>
        <w:tc>
          <w:tcPr>
            <w:tcW w:w="3415"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eastAsia="Times New Roman" w:hAnsi="Times New Roman" w:cs="Times New Roman"/>
                <w:color w:val="000000"/>
              </w:rPr>
              <w:t>Property, plant and equipment</w:t>
            </w:r>
          </w:p>
        </w:tc>
        <w:tc>
          <w:tcPr>
            <w:tcW w:w="1413"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eastAsia="Times New Roman" w:hAnsi="Times New Roman" w:cs="Times New Roman"/>
                <w:color w:val="000000"/>
              </w:rPr>
              <w:t>Rs.M</w:t>
            </w:r>
          </w:p>
        </w:tc>
        <w:tc>
          <w:tcPr>
            <w:tcW w:w="775"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273</w:t>
            </w:r>
          </w:p>
        </w:tc>
        <w:tc>
          <w:tcPr>
            <w:tcW w:w="808"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286</w:t>
            </w:r>
          </w:p>
        </w:tc>
        <w:tc>
          <w:tcPr>
            <w:tcW w:w="774"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270</w:t>
            </w:r>
          </w:p>
        </w:tc>
        <w:tc>
          <w:tcPr>
            <w:tcW w:w="816"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260</w:t>
            </w:r>
          </w:p>
        </w:tc>
        <w:tc>
          <w:tcPr>
            <w:tcW w:w="889"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228</w:t>
            </w:r>
          </w:p>
        </w:tc>
        <w:tc>
          <w:tcPr>
            <w:tcW w:w="889" w:type="dxa"/>
            <w:vAlign w:val="center"/>
          </w:tcPr>
          <w:p w:rsidR="00760F37" w:rsidRPr="00A678D0" w:rsidRDefault="00760F37" w:rsidP="00760F37">
            <w:pPr>
              <w:jc w:val="center"/>
              <w:rPr>
                <w:rFonts w:ascii="Times New Roman" w:hAnsi="Times New Roman" w:cs="Times New Roman"/>
                <w:sz w:val="24"/>
                <w:szCs w:val="24"/>
                <w:cs/>
              </w:rPr>
            </w:pPr>
            <w:r w:rsidRPr="00A678D0">
              <w:rPr>
                <w:rFonts w:ascii="Times New Roman" w:hAnsi="Times New Roman" w:cs="Times New Roman"/>
                <w:sz w:val="24"/>
                <w:szCs w:val="24"/>
                <w:cs/>
              </w:rPr>
              <w:t>199</w:t>
            </w:r>
          </w:p>
        </w:tc>
      </w:tr>
      <w:tr w:rsidR="00760F37" w:rsidRPr="00A678D0" w:rsidTr="00760F37">
        <w:trPr>
          <w:trHeight w:val="640"/>
        </w:trPr>
        <w:tc>
          <w:tcPr>
            <w:tcW w:w="3415"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eastAsia="Times New Roman" w:hAnsi="Times New Roman" w:cs="Times New Roman"/>
                <w:color w:val="000000"/>
              </w:rPr>
              <w:t>Current assets</w:t>
            </w:r>
          </w:p>
        </w:tc>
        <w:tc>
          <w:tcPr>
            <w:tcW w:w="1413"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eastAsia="Times New Roman" w:hAnsi="Times New Roman" w:cs="Times New Roman"/>
                <w:color w:val="000000"/>
              </w:rPr>
              <w:t>Rs.M</w:t>
            </w:r>
          </w:p>
        </w:tc>
        <w:tc>
          <w:tcPr>
            <w:tcW w:w="775"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4.9</w:t>
            </w:r>
          </w:p>
        </w:tc>
        <w:tc>
          <w:tcPr>
            <w:tcW w:w="808"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4.6</w:t>
            </w:r>
          </w:p>
        </w:tc>
        <w:tc>
          <w:tcPr>
            <w:tcW w:w="774"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7.4</w:t>
            </w:r>
          </w:p>
        </w:tc>
        <w:tc>
          <w:tcPr>
            <w:tcW w:w="816"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5.3</w:t>
            </w:r>
          </w:p>
        </w:tc>
        <w:tc>
          <w:tcPr>
            <w:tcW w:w="889"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4.9</w:t>
            </w:r>
          </w:p>
        </w:tc>
        <w:tc>
          <w:tcPr>
            <w:tcW w:w="889" w:type="dxa"/>
            <w:vAlign w:val="center"/>
          </w:tcPr>
          <w:p w:rsidR="00760F37" w:rsidRPr="00A678D0" w:rsidRDefault="00760F37" w:rsidP="00760F37">
            <w:pPr>
              <w:jc w:val="center"/>
              <w:rPr>
                <w:rFonts w:ascii="Times New Roman" w:hAnsi="Times New Roman" w:cs="Times New Roman"/>
                <w:sz w:val="24"/>
                <w:szCs w:val="24"/>
                <w:cs/>
              </w:rPr>
            </w:pPr>
            <w:r w:rsidRPr="00A678D0">
              <w:rPr>
                <w:rFonts w:ascii="Times New Roman" w:hAnsi="Times New Roman" w:cs="Times New Roman"/>
                <w:sz w:val="24"/>
                <w:szCs w:val="24"/>
                <w:cs/>
              </w:rPr>
              <w:t>20.3</w:t>
            </w:r>
          </w:p>
        </w:tc>
      </w:tr>
      <w:tr w:rsidR="00760F37" w:rsidRPr="00A678D0" w:rsidTr="00760F37">
        <w:trPr>
          <w:trHeight w:val="805"/>
        </w:trPr>
        <w:tc>
          <w:tcPr>
            <w:tcW w:w="3415"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eastAsia="Times New Roman" w:hAnsi="Times New Roman" w:cs="Times New Roman"/>
                <w:color w:val="000000"/>
              </w:rPr>
              <w:t>Current liabilities</w:t>
            </w:r>
          </w:p>
        </w:tc>
        <w:tc>
          <w:tcPr>
            <w:tcW w:w="1413"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eastAsia="Times New Roman" w:hAnsi="Times New Roman" w:cs="Times New Roman"/>
                <w:color w:val="000000"/>
              </w:rPr>
              <w:t>Rs.M</w:t>
            </w:r>
          </w:p>
        </w:tc>
        <w:tc>
          <w:tcPr>
            <w:tcW w:w="775"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8.2</w:t>
            </w:r>
          </w:p>
        </w:tc>
        <w:tc>
          <w:tcPr>
            <w:tcW w:w="808"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15.3</w:t>
            </w:r>
          </w:p>
        </w:tc>
        <w:tc>
          <w:tcPr>
            <w:tcW w:w="774"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16.0</w:t>
            </w:r>
          </w:p>
        </w:tc>
        <w:tc>
          <w:tcPr>
            <w:tcW w:w="816"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12.63</w:t>
            </w:r>
          </w:p>
        </w:tc>
        <w:tc>
          <w:tcPr>
            <w:tcW w:w="889" w:type="dxa"/>
            <w:vAlign w:val="center"/>
          </w:tcPr>
          <w:p w:rsidR="00760F37" w:rsidRPr="00A678D0" w:rsidRDefault="00760F37" w:rsidP="00760F37">
            <w:pPr>
              <w:jc w:val="center"/>
              <w:rPr>
                <w:rFonts w:ascii="Times New Roman" w:hAnsi="Times New Roman" w:cs="Times New Roman"/>
                <w:sz w:val="24"/>
                <w:szCs w:val="24"/>
              </w:rPr>
            </w:pPr>
            <w:r w:rsidRPr="00A678D0">
              <w:rPr>
                <w:rFonts w:ascii="Times New Roman" w:hAnsi="Times New Roman" w:cs="Times New Roman"/>
                <w:sz w:val="24"/>
                <w:szCs w:val="24"/>
                <w:cs/>
              </w:rPr>
              <w:t>5.7</w:t>
            </w:r>
          </w:p>
        </w:tc>
        <w:tc>
          <w:tcPr>
            <w:tcW w:w="889" w:type="dxa"/>
            <w:vAlign w:val="center"/>
          </w:tcPr>
          <w:p w:rsidR="00760F37" w:rsidRPr="00A678D0" w:rsidRDefault="00760F37" w:rsidP="00760F37">
            <w:pPr>
              <w:jc w:val="center"/>
              <w:rPr>
                <w:rFonts w:ascii="Times New Roman" w:hAnsi="Times New Roman" w:cs="Times New Roman"/>
                <w:sz w:val="24"/>
                <w:szCs w:val="24"/>
                <w:cs/>
              </w:rPr>
            </w:pPr>
            <w:r w:rsidRPr="00A678D0">
              <w:rPr>
                <w:rFonts w:ascii="Times New Roman" w:hAnsi="Times New Roman" w:cs="Times New Roman"/>
                <w:sz w:val="24"/>
                <w:szCs w:val="24"/>
                <w:cs/>
              </w:rPr>
              <w:t>10.7</w:t>
            </w:r>
          </w:p>
        </w:tc>
      </w:tr>
    </w:tbl>
    <w:p w:rsidR="00EE243E" w:rsidRPr="00A678D0" w:rsidRDefault="00EE243E" w:rsidP="00F6773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b/>
          <w:bCs/>
          <w:color w:val="1F1F1F"/>
          <w:sz w:val="32"/>
          <w:szCs w:val="32"/>
          <w:lang w:val="en"/>
        </w:rPr>
        <w:sectPr w:rsidR="00EE243E" w:rsidRPr="00A678D0" w:rsidSect="00EE243E">
          <w:type w:val="continuous"/>
          <w:pgSz w:w="11906" w:h="16838" w:code="9"/>
          <w:pgMar w:top="1440" w:right="1106" w:bottom="1440" w:left="1440" w:header="720" w:footer="720" w:gutter="0"/>
          <w:cols w:space="720"/>
          <w:docGrid w:linePitch="360"/>
        </w:sectPr>
      </w:pPr>
    </w:p>
    <w:p w:rsidR="00EE243E" w:rsidRPr="00A678D0" w:rsidRDefault="00EE243E" w:rsidP="00F6773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b/>
          <w:bCs/>
          <w:color w:val="1F1F1F"/>
          <w:sz w:val="32"/>
          <w:szCs w:val="32"/>
          <w:lang w:val="en"/>
        </w:rPr>
        <w:sectPr w:rsidR="00EE243E" w:rsidRPr="00A678D0" w:rsidSect="00760F37">
          <w:type w:val="continuous"/>
          <w:pgSz w:w="11906" w:h="16838" w:code="9"/>
          <w:pgMar w:top="1440" w:right="1106" w:bottom="1440" w:left="1440" w:header="720" w:footer="720" w:gutter="0"/>
          <w:cols w:num="2" w:space="720"/>
          <w:docGrid w:linePitch="360"/>
        </w:sectPr>
      </w:pPr>
    </w:p>
    <w:p w:rsidR="00760F37" w:rsidRPr="00A678D0" w:rsidRDefault="00760F37" w:rsidP="00F6773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b/>
          <w:bCs/>
          <w:color w:val="1F1F1F"/>
          <w:sz w:val="32"/>
          <w:szCs w:val="32"/>
          <w:lang w:val="en"/>
        </w:rPr>
      </w:pPr>
    </w:p>
    <w:p w:rsidR="00F67731" w:rsidRPr="00A678D0" w:rsidRDefault="00F67731" w:rsidP="00F6773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b/>
          <w:bCs/>
          <w:color w:val="1F1F1F"/>
          <w:sz w:val="32"/>
          <w:szCs w:val="32"/>
        </w:rPr>
      </w:pPr>
      <w:r w:rsidRPr="00A678D0">
        <w:rPr>
          <w:rFonts w:ascii="Times New Roman" w:eastAsia="Times New Roman" w:hAnsi="Times New Roman" w:cs="Times New Roman"/>
          <w:b/>
          <w:bCs/>
          <w:color w:val="1F1F1F"/>
          <w:sz w:val="32"/>
          <w:szCs w:val="32"/>
          <w:lang w:val="en"/>
        </w:rPr>
        <w:lastRenderedPageBreak/>
        <w:t>Message</w:t>
      </w:r>
      <w:r w:rsidR="00585D47" w:rsidRPr="00A678D0">
        <w:rPr>
          <w:rFonts w:ascii="Times New Roman" w:eastAsia="Times New Roman" w:hAnsi="Times New Roman" w:cs="Times New Roman"/>
          <w:b/>
          <w:bCs/>
          <w:color w:val="1F1F1F"/>
          <w:sz w:val="32"/>
          <w:szCs w:val="32"/>
          <w:lang w:val="en"/>
        </w:rPr>
        <w:t xml:space="preserve"> from the Chairman</w:t>
      </w:r>
    </w:p>
    <w:p w:rsidR="008C654E" w:rsidRPr="00A678D0" w:rsidRDefault="008C654E" w:rsidP="004D23DD">
      <w:pPr>
        <w:tabs>
          <w:tab w:val="left" w:pos="2100"/>
        </w:tabs>
        <w:spacing w:after="0"/>
        <w:rPr>
          <w:rFonts w:ascii="Times New Roman" w:hAnsi="Times New Roman" w:cs="Times New Roman"/>
          <w:sz w:val="40"/>
          <w:szCs w:val="40"/>
        </w:rPr>
      </w:pPr>
    </w:p>
    <w:p w:rsidR="00845DED" w:rsidRPr="00A678D0" w:rsidRDefault="00D6007E" w:rsidP="00F67731">
      <w:pPr>
        <w:pStyle w:val="HTMLPreformatted"/>
        <w:shd w:val="clear" w:color="auto" w:fill="F8F9FA"/>
        <w:jc w:val="both"/>
        <w:rPr>
          <w:rFonts w:ascii="Times New Roman" w:eastAsia="Times New Roman" w:hAnsi="Times New Roman" w:cs="Times New Roman"/>
          <w:color w:val="1F1F1F"/>
          <w:sz w:val="24"/>
          <w:szCs w:val="24"/>
          <w:lang w:val="en"/>
        </w:rPr>
      </w:pPr>
      <w:r w:rsidRPr="00A678D0">
        <w:rPr>
          <w:rFonts w:ascii="Times New Roman" w:eastAsia="Times New Roman" w:hAnsi="Times New Roman" w:cs="Times New Roman"/>
          <w:noProof/>
          <w:color w:val="1F1F1F"/>
          <w:sz w:val="24"/>
          <w:szCs w:val="24"/>
          <w:lang w:bidi="si-LK"/>
        </w:rPr>
        <w:drawing>
          <wp:inline distT="0" distB="0" distL="0" distR="0" wp14:anchorId="4A3E0D4F">
            <wp:extent cx="1371600" cy="17252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1600" cy="1725295"/>
                    </a:xfrm>
                    <a:prstGeom prst="rect">
                      <a:avLst/>
                    </a:prstGeom>
                    <a:noFill/>
                  </pic:spPr>
                </pic:pic>
              </a:graphicData>
            </a:graphic>
          </wp:inline>
        </w:drawing>
      </w:r>
    </w:p>
    <w:p w:rsidR="00845DED" w:rsidRPr="00A678D0" w:rsidRDefault="00845DED" w:rsidP="00F67731">
      <w:pPr>
        <w:pStyle w:val="HTMLPreformatted"/>
        <w:shd w:val="clear" w:color="auto" w:fill="F8F9FA"/>
        <w:jc w:val="both"/>
        <w:rPr>
          <w:rFonts w:ascii="Times New Roman" w:eastAsia="Times New Roman" w:hAnsi="Times New Roman" w:cs="Times New Roman"/>
          <w:color w:val="1F1F1F"/>
          <w:sz w:val="24"/>
          <w:szCs w:val="24"/>
          <w:lang w:val="en"/>
        </w:rPr>
      </w:pPr>
    </w:p>
    <w:p w:rsidR="00F67731" w:rsidRPr="00A678D0" w:rsidRDefault="00F67731" w:rsidP="00F67731">
      <w:pPr>
        <w:pStyle w:val="HTMLPreformatted"/>
        <w:shd w:val="clear" w:color="auto" w:fill="F8F9FA"/>
        <w:jc w:val="both"/>
        <w:rPr>
          <w:rFonts w:ascii="Times New Roman" w:eastAsia="Times New Roman" w:hAnsi="Times New Roman" w:cs="Times New Roman"/>
          <w:color w:val="1F1F1F"/>
          <w:sz w:val="24"/>
          <w:szCs w:val="24"/>
        </w:rPr>
      </w:pPr>
      <w:r w:rsidRPr="00A678D0">
        <w:rPr>
          <w:rFonts w:ascii="Times New Roman" w:eastAsia="Times New Roman" w:hAnsi="Times New Roman" w:cs="Times New Roman"/>
          <w:color w:val="1F1F1F"/>
          <w:sz w:val="24"/>
          <w:szCs w:val="24"/>
          <w:lang w:val="en"/>
        </w:rPr>
        <w:t>I am pleased to announce that the Sri Lanka Anti-Doping Agency has demonstrated excellent performance during the financial year 2024. It is a fact that we all know that our institution is performing an unprecedented task in the Sri Lankan sports sector by obstructing the path of competitive sports devoid of fairness and discipline and maintaining the spirit of the game and guiding athletes towards a clean and genuine sports, over the years.</w:t>
      </w:r>
    </w:p>
    <w:p w:rsidR="00F67731" w:rsidRPr="00A678D0" w:rsidRDefault="00F67731" w:rsidP="00F67731">
      <w:pPr>
        <w:pStyle w:val="HTMLPreformatted"/>
        <w:shd w:val="clear" w:color="auto" w:fill="F8F9FA"/>
        <w:jc w:val="both"/>
        <w:rPr>
          <w:rFonts w:ascii="Times New Roman" w:eastAsia="Times New Roman" w:hAnsi="Times New Roman" w:cs="Times New Roman"/>
          <w:color w:val="1F1F1F"/>
          <w:sz w:val="24"/>
          <w:szCs w:val="24"/>
        </w:rPr>
      </w:pPr>
    </w:p>
    <w:p w:rsidR="00F67731" w:rsidRPr="00A678D0" w:rsidRDefault="00F67731" w:rsidP="00845DED">
      <w:pPr>
        <w:pStyle w:val="NoSpacing"/>
        <w:jc w:val="both"/>
        <w:rPr>
          <w:rFonts w:ascii="Times New Roman" w:hAnsi="Times New Roman" w:cs="Times New Roman"/>
          <w:sz w:val="42"/>
          <w:szCs w:val="42"/>
        </w:rPr>
      </w:pPr>
      <w:r w:rsidRPr="00A678D0">
        <w:rPr>
          <w:rFonts w:ascii="Times New Roman" w:hAnsi="Times New Roman" w:cs="Times New Roman"/>
          <w:lang w:val="en"/>
        </w:rPr>
        <w:t>To elevate Sri Lanka's name to the international stage, anti-doping standards must be maintained continuously to ensure that Sri Lankan athletes who strive to participate in international sports competitions are not ineligible (</w:t>
      </w:r>
      <w:r w:rsidR="00CB1EF9" w:rsidRPr="00A678D0">
        <w:rPr>
          <w:rFonts w:ascii="Times New Roman" w:hAnsi="Times New Roman" w:cs="Times New Roman"/>
        </w:rPr>
        <w:t>Non-Compliance</w:t>
      </w:r>
      <w:r w:rsidRPr="00A678D0">
        <w:rPr>
          <w:rFonts w:ascii="Times New Roman" w:hAnsi="Times New Roman" w:cs="Times New Roman"/>
          <w:lang w:val="en"/>
        </w:rPr>
        <w:t>),</w:t>
      </w:r>
      <w:r w:rsidRPr="00A678D0">
        <w:rPr>
          <w:rFonts w:ascii="Times New Roman" w:hAnsi="Times New Roman" w:cs="Times New Roman"/>
          <w:sz w:val="42"/>
          <w:szCs w:val="42"/>
          <w:lang w:val="en"/>
        </w:rPr>
        <w:t xml:space="preserve"> </w:t>
      </w:r>
      <w:r w:rsidRPr="00A678D0">
        <w:rPr>
          <w:rFonts w:ascii="Times New Roman" w:hAnsi="Times New Roman" w:cs="Times New Roman"/>
          <w:lang w:val="en"/>
        </w:rPr>
        <w:t>our organization operates responsibly to maintain proper procedures that comply with international standards and regulations</w:t>
      </w:r>
      <w:r w:rsidRPr="00A678D0">
        <w:rPr>
          <w:rFonts w:ascii="Times New Roman" w:hAnsi="Times New Roman" w:cs="Times New Roman"/>
          <w:sz w:val="42"/>
          <w:szCs w:val="42"/>
          <w:lang w:val="en"/>
        </w:rPr>
        <w:t>.</w:t>
      </w:r>
    </w:p>
    <w:p w:rsidR="00F67731" w:rsidRPr="00A678D0" w:rsidRDefault="00F67731" w:rsidP="00F6773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rPr>
      </w:pPr>
    </w:p>
    <w:p w:rsidR="00CB1EF9" w:rsidRPr="00A678D0" w:rsidRDefault="00CB1EF9" w:rsidP="00CB1EF9">
      <w:pPr>
        <w:pStyle w:val="HTMLPreformatted"/>
        <w:shd w:val="clear" w:color="auto" w:fill="F8F9FA"/>
        <w:jc w:val="both"/>
        <w:rPr>
          <w:rFonts w:ascii="Times New Roman" w:eastAsia="Times New Roman" w:hAnsi="Times New Roman" w:cs="Times New Roman"/>
          <w:color w:val="1F1F1F"/>
          <w:sz w:val="24"/>
          <w:szCs w:val="24"/>
        </w:rPr>
      </w:pPr>
      <w:r w:rsidRPr="00A678D0">
        <w:rPr>
          <w:rFonts w:ascii="Times New Roman" w:eastAsia="Times New Roman" w:hAnsi="Times New Roman" w:cs="Times New Roman"/>
          <w:color w:val="1F1F1F"/>
          <w:sz w:val="24"/>
          <w:szCs w:val="24"/>
          <w:lang w:val="en"/>
        </w:rPr>
        <w:t>Whether a player wins or loses in a game, the self-esteem of a player remains unshaken in its purity and authenticity. Currently, doping has been identified as a major factor in determining the outcome of a sport.</w:t>
      </w:r>
      <w:r w:rsidRPr="00A678D0">
        <w:rPr>
          <w:rFonts w:ascii="Times New Roman" w:eastAsia="Times New Roman" w:hAnsi="Times New Roman" w:cs="Times New Roman"/>
          <w:color w:val="1F1F1F"/>
          <w:sz w:val="42"/>
          <w:szCs w:val="42"/>
          <w:lang w:val="en"/>
        </w:rPr>
        <w:t xml:space="preserve"> </w:t>
      </w:r>
      <w:r w:rsidRPr="00A678D0">
        <w:rPr>
          <w:rFonts w:ascii="Times New Roman" w:eastAsia="Times New Roman" w:hAnsi="Times New Roman" w:cs="Times New Roman"/>
          <w:color w:val="1F1F1F"/>
          <w:sz w:val="24"/>
          <w:szCs w:val="24"/>
          <w:lang w:val="en"/>
        </w:rPr>
        <w:t>It has become a black mark, especially on the vitality and fairness of the game. However, we must remember that the only way to succeed in a sport is through constant practice, dedication, and unique talent.</w:t>
      </w:r>
      <w:r w:rsidRPr="00A678D0">
        <w:rPr>
          <w:rFonts w:ascii="Times New Roman" w:eastAsia="Times New Roman" w:hAnsi="Times New Roman" w:cs="Times New Roman"/>
          <w:color w:val="1F1F1F"/>
          <w:sz w:val="42"/>
          <w:szCs w:val="42"/>
          <w:lang w:val="en"/>
        </w:rPr>
        <w:t xml:space="preserve"> </w:t>
      </w:r>
      <w:r w:rsidRPr="00A678D0">
        <w:rPr>
          <w:rFonts w:ascii="Times New Roman" w:eastAsia="Times New Roman" w:hAnsi="Times New Roman" w:cs="Times New Roman"/>
          <w:color w:val="1F1F1F"/>
          <w:sz w:val="24"/>
          <w:szCs w:val="24"/>
          <w:lang w:val="en"/>
        </w:rPr>
        <w:t>Doping can be described as an illicit by product of modern technological advancements.</w:t>
      </w:r>
    </w:p>
    <w:p w:rsidR="00CB1EF9" w:rsidRPr="00A678D0" w:rsidRDefault="00CB1EF9" w:rsidP="00CB1EF9">
      <w:pPr>
        <w:pStyle w:val="HTMLPreformatted"/>
        <w:shd w:val="clear" w:color="auto" w:fill="F8F9FA"/>
        <w:jc w:val="both"/>
        <w:rPr>
          <w:rFonts w:ascii="Times New Roman" w:eastAsia="Times New Roman" w:hAnsi="Times New Roman" w:cs="Times New Roman"/>
          <w:color w:val="1F1F1F"/>
          <w:sz w:val="24"/>
          <w:szCs w:val="24"/>
        </w:rPr>
      </w:pPr>
    </w:p>
    <w:p w:rsidR="00E4505D" w:rsidRPr="00A678D0" w:rsidRDefault="00E4505D" w:rsidP="00E4505D">
      <w:pPr>
        <w:pStyle w:val="HTMLPreformatted"/>
        <w:shd w:val="clear" w:color="auto" w:fill="F8F9FA"/>
        <w:jc w:val="both"/>
        <w:rPr>
          <w:rFonts w:ascii="Times New Roman" w:eastAsia="Times New Roman" w:hAnsi="Times New Roman" w:cs="Times New Roman"/>
          <w:color w:val="1F1F1F"/>
          <w:sz w:val="24"/>
          <w:szCs w:val="24"/>
        </w:rPr>
      </w:pPr>
      <w:r w:rsidRPr="00A678D0">
        <w:rPr>
          <w:rFonts w:ascii="Times New Roman" w:eastAsia="Times New Roman" w:hAnsi="Times New Roman" w:cs="Times New Roman"/>
          <w:color w:val="1F1F1F"/>
          <w:sz w:val="24"/>
          <w:szCs w:val="24"/>
          <w:lang w:val="en"/>
        </w:rPr>
        <w:t>In this context, the role of the anti-doping agencies operating under the World Anti-Doping Agency, which are scattered around the world, is very important.</w:t>
      </w:r>
      <w:r w:rsidRPr="00A678D0">
        <w:rPr>
          <w:rFonts w:ascii="Times New Roman" w:eastAsia="Times New Roman" w:hAnsi="Times New Roman" w:cs="Times New Roman"/>
          <w:color w:val="1F1F1F"/>
          <w:sz w:val="42"/>
          <w:szCs w:val="42"/>
          <w:lang w:val="en"/>
        </w:rPr>
        <w:t xml:space="preserve"> </w:t>
      </w:r>
      <w:r w:rsidRPr="00A678D0">
        <w:rPr>
          <w:rFonts w:ascii="Times New Roman" w:eastAsia="Times New Roman" w:hAnsi="Times New Roman" w:cs="Times New Roman"/>
          <w:color w:val="1F1F1F"/>
          <w:sz w:val="24"/>
          <w:szCs w:val="24"/>
          <w:lang w:val="en"/>
        </w:rPr>
        <w:t>Dope control test data reports from the past few years confirm that the threat of doping is rising in Sri Lanka as well.</w:t>
      </w:r>
    </w:p>
    <w:p w:rsidR="00E4505D" w:rsidRPr="00A678D0" w:rsidRDefault="00E4505D" w:rsidP="00E4505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kern w:val="0"/>
          <w:lang w:val="en-US" w:bidi="ta-IN"/>
          <w14:ligatures w14:val="none"/>
        </w:rPr>
      </w:pPr>
    </w:p>
    <w:p w:rsidR="00E4505D" w:rsidRPr="00A678D0" w:rsidRDefault="00E4505D" w:rsidP="00E4505D">
      <w:pPr>
        <w:pStyle w:val="HTMLPreformatted"/>
        <w:shd w:val="clear" w:color="auto" w:fill="F8F9FA"/>
        <w:jc w:val="both"/>
        <w:rPr>
          <w:rFonts w:ascii="Times New Roman" w:eastAsia="Times New Roman" w:hAnsi="Times New Roman" w:cs="Times New Roman"/>
          <w:color w:val="1F1F1F"/>
          <w:sz w:val="24"/>
          <w:szCs w:val="24"/>
        </w:rPr>
      </w:pPr>
      <w:r w:rsidRPr="00A678D0">
        <w:rPr>
          <w:rFonts w:ascii="Times New Roman" w:eastAsia="Times New Roman" w:hAnsi="Times New Roman" w:cs="Times New Roman"/>
          <w:color w:val="1F1F1F"/>
          <w:sz w:val="24"/>
          <w:szCs w:val="24"/>
          <w:lang w:val="en"/>
        </w:rPr>
        <w:t>Based on the results of research, it was found that the awareness of Sri Lankan athletes regarding doping was insufficient, and after considering the public requests received in this regard, awareness programs in this regard were successfully organized island-wide over the past few years.</w:t>
      </w:r>
      <w:r w:rsidRPr="00A678D0">
        <w:rPr>
          <w:rFonts w:ascii="Times New Roman" w:eastAsia="Times New Roman" w:hAnsi="Times New Roman" w:cs="Times New Roman"/>
          <w:color w:val="1F1F1F"/>
          <w:sz w:val="42"/>
          <w:szCs w:val="42"/>
          <w:lang w:val="en"/>
        </w:rPr>
        <w:t xml:space="preserve"> </w:t>
      </w:r>
      <w:r w:rsidRPr="00A678D0">
        <w:rPr>
          <w:rFonts w:ascii="Times New Roman" w:eastAsia="Times New Roman" w:hAnsi="Times New Roman" w:cs="Times New Roman"/>
          <w:color w:val="1F1F1F"/>
          <w:sz w:val="24"/>
          <w:szCs w:val="24"/>
          <w:lang w:val="en"/>
        </w:rPr>
        <w:t>This will provide an understanding of the consequences of doping, the legal consequences, and the impact on the future of the sport.</w:t>
      </w:r>
      <w:r w:rsidRPr="00A678D0">
        <w:rPr>
          <w:rFonts w:ascii="Times New Roman" w:eastAsia="Times New Roman" w:hAnsi="Times New Roman" w:cs="Times New Roman"/>
          <w:color w:val="1F1F1F"/>
          <w:sz w:val="42"/>
          <w:szCs w:val="42"/>
          <w:lang w:val="en"/>
        </w:rPr>
        <w:t xml:space="preserve"> </w:t>
      </w:r>
      <w:r w:rsidRPr="00A678D0">
        <w:rPr>
          <w:rFonts w:ascii="Times New Roman" w:eastAsia="Times New Roman" w:hAnsi="Times New Roman" w:cs="Times New Roman"/>
          <w:color w:val="1F1F1F"/>
          <w:sz w:val="24"/>
          <w:szCs w:val="24"/>
          <w:lang w:val="en"/>
        </w:rPr>
        <w:t>In this regard, it is planned to implement awareness programs in the future, not only for those involved in sports, but also for other parties involved in this matter.</w:t>
      </w:r>
    </w:p>
    <w:p w:rsidR="00E4505D" w:rsidRPr="00A678D0" w:rsidRDefault="00E4505D" w:rsidP="00E4505D">
      <w:pPr>
        <w:pStyle w:val="HTMLPreformatted"/>
        <w:shd w:val="clear" w:color="auto" w:fill="F8F9FA"/>
        <w:jc w:val="both"/>
        <w:rPr>
          <w:rFonts w:ascii="Times New Roman" w:eastAsia="Times New Roman" w:hAnsi="Times New Roman" w:cs="Times New Roman"/>
          <w:color w:val="1F1F1F"/>
          <w:sz w:val="24"/>
          <w:szCs w:val="24"/>
        </w:rPr>
      </w:pPr>
    </w:p>
    <w:p w:rsidR="00E4505D" w:rsidRPr="00A678D0" w:rsidRDefault="00E4505D" w:rsidP="00E4505D">
      <w:pPr>
        <w:pStyle w:val="HTMLPreformatted"/>
        <w:shd w:val="clear" w:color="auto" w:fill="F8F9FA"/>
        <w:jc w:val="both"/>
        <w:rPr>
          <w:rFonts w:ascii="Times New Roman" w:eastAsia="Times New Roman" w:hAnsi="Times New Roman" w:cs="Times New Roman"/>
          <w:color w:val="1F1F1F"/>
          <w:sz w:val="24"/>
          <w:szCs w:val="24"/>
        </w:rPr>
      </w:pPr>
      <w:r w:rsidRPr="00A678D0">
        <w:rPr>
          <w:rFonts w:ascii="Times New Roman" w:eastAsia="Times New Roman" w:hAnsi="Times New Roman" w:cs="Times New Roman"/>
          <w:color w:val="1F1F1F"/>
          <w:sz w:val="24"/>
          <w:szCs w:val="24"/>
          <w:lang w:val="en"/>
        </w:rPr>
        <w:t>Even under the current challenging social and economic environment, it can be considered a great achievement for our institution to be able to continuously maintain all the programs, research and investigation activities implemented solely for the advancement of sports. We have been able to implement the law without any gaps, especially in the midst of the challenges, in bringing to justice those who pose a threat to the integrity and purity of the game.</w:t>
      </w:r>
      <w:r w:rsidR="002B6D73" w:rsidRPr="00A678D0">
        <w:rPr>
          <w:rFonts w:ascii="Times New Roman" w:eastAsia="Times New Roman" w:hAnsi="Times New Roman" w:cs="Times New Roman"/>
          <w:color w:val="1F1F1F"/>
          <w:sz w:val="24"/>
          <w:szCs w:val="24"/>
          <w:lang w:val="en"/>
        </w:rPr>
        <w:t xml:space="preserve"> Accordingly, urine samples were </w:t>
      </w:r>
      <w:r w:rsidR="002B6D73" w:rsidRPr="00A678D0">
        <w:rPr>
          <w:rFonts w:ascii="Times New Roman" w:eastAsia="Times New Roman" w:hAnsi="Times New Roman" w:cs="Times New Roman"/>
          <w:color w:val="1F1F1F"/>
          <w:sz w:val="24"/>
          <w:szCs w:val="24"/>
          <w:lang w:val="en"/>
        </w:rPr>
        <w:lastRenderedPageBreak/>
        <w:t>tested for banned substances more frequently both in and out of competitions. Particularly, in 2024, a large number of athletes who have used banned substances were identified and appropriate action was taken against them.</w:t>
      </w:r>
    </w:p>
    <w:p w:rsidR="002B6D73" w:rsidRPr="00A678D0" w:rsidRDefault="002B6D73" w:rsidP="002B6D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kern w:val="0"/>
          <w:lang w:val="en-US" w:bidi="ta-IN"/>
          <w14:ligatures w14:val="none"/>
        </w:rPr>
      </w:pPr>
      <w:r w:rsidRPr="00A678D0">
        <w:rPr>
          <w:rFonts w:ascii="Times New Roman" w:eastAsia="Times New Roman" w:hAnsi="Times New Roman" w:cs="Times New Roman"/>
          <w:color w:val="1F1F1F"/>
          <w:kern w:val="0"/>
          <w:lang w:val="en" w:bidi="ta-IN"/>
          <w14:ligatures w14:val="none"/>
        </w:rPr>
        <w:t>Furthermore, doping control tests are conducted at national level sports competitions apart from them, at school level and other sports competitions.</w:t>
      </w:r>
    </w:p>
    <w:p w:rsidR="00E4505D" w:rsidRPr="00A678D0" w:rsidRDefault="00E4505D" w:rsidP="002B6D7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kern w:val="0"/>
          <w:lang w:val="en-US" w:bidi="ta-IN"/>
          <w14:ligatures w14:val="none"/>
        </w:rPr>
      </w:pPr>
    </w:p>
    <w:p w:rsidR="002B6D73" w:rsidRPr="00A678D0" w:rsidRDefault="002B6D73" w:rsidP="004E35B7">
      <w:pPr>
        <w:pStyle w:val="HTMLPreformatted"/>
        <w:shd w:val="clear" w:color="auto" w:fill="F8F9FA"/>
        <w:jc w:val="both"/>
        <w:rPr>
          <w:rFonts w:ascii="Times New Roman" w:eastAsia="Times New Roman" w:hAnsi="Times New Roman" w:cs="Times New Roman"/>
          <w:color w:val="1F1F1F"/>
          <w:sz w:val="24"/>
          <w:szCs w:val="24"/>
          <w:lang w:val="en"/>
        </w:rPr>
      </w:pPr>
      <w:r w:rsidRPr="00A678D0">
        <w:rPr>
          <w:rFonts w:ascii="Times New Roman" w:eastAsia="Times New Roman" w:hAnsi="Times New Roman" w:cs="Times New Roman"/>
          <w:color w:val="1F1F1F"/>
          <w:sz w:val="24"/>
          <w:szCs w:val="24"/>
          <w:lang w:val="en"/>
        </w:rPr>
        <w:t>Also, during this year, it was possible to obtain the support of UNESCO, and through that, various programs were organized, and an island-wide art competition was organized at the school level.</w:t>
      </w:r>
      <w:r w:rsidRPr="00A678D0">
        <w:rPr>
          <w:rFonts w:ascii="Times New Roman" w:eastAsia="Times New Roman" w:hAnsi="Times New Roman" w:cs="Times New Roman"/>
          <w:color w:val="1F1F1F"/>
          <w:sz w:val="42"/>
          <w:szCs w:val="42"/>
          <w:lang w:val="en"/>
        </w:rPr>
        <w:t xml:space="preserve"> </w:t>
      </w:r>
      <w:r w:rsidRPr="00A678D0">
        <w:rPr>
          <w:rFonts w:ascii="Times New Roman" w:eastAsia="Times New Roman" w:hAnsi="Times New Roman" w:cs="Times New Roman"/>
          <w:color w:val="1F1F1F"/>
          <w:sz w:val="24"/>
          <w:szCs w:val="24"/>
          <w:lang w:val="en"/>
        </w:rPr>
        <w:t>The main objective was to improve anti-doping awareness among the student community. Outreach programs were also implemented vigorously.</w:t>
      </w:r>
      <w:r w:rsidRPr="00A678D0">
        <w:rPr>
          <w:rFonts w:ascii="Times New Roman" w:eastAsia="Times New Roman" w:hAnsi="Times New Roman" w:cs="Times New Roman"/>
          <w:color w:val="1F1F1F"/>
          <w:sz w:val="42"/>
          <w:szCs w:val="42"/>
          <w:lang w:val="en"/>
        </w:rPr>
        <w:t xml:space="preserve"> </w:t>
      </w:r>
      <w:r w:rsidRPr="00A678D0">
        <w:rPr>
          <w:rFonts w:ascii="Times New Roman" w:eastAsia="Times New Roman" w:hAnsi="Times New Roman" w:cs="Times New Roman"/>
          <w:color w:val="1F1F1F"/>
          <w:sz w:val="24"/>
          <w:szCs w:val="24"/>
          <w:lang w:val="en"/>
        </w:rPr>
        <w:t xml:space="preserve">A special event this year was that an officer from our organization got the </w:t>
      </w:r>
      <w:r w:rsidR="00612638" w:rsidRPr="00A678D0">
        <w:rPr>
          <w:rFonts w:ascii="Times New Roman" w:eastAsia="Times New Roman" w:hAnsi="Times New Roman" w:cs="Times New Roman"/>
          <w:color w:val="1F1F1F"/>
          <w:sz w:val="24"/>
          <w:szCs w:val="24"/>
          <w:lang w:val="en"/>
        </w:rPr>
        <w:t xml:space="preserve">opportunity </w:t>
      </w:r>
      <w:r w:rsidRPr="00A678D0">
        <w:rPr>
          <w:rFonts w:ascii="Times New Roman" w:eastAsia="Times New Roman" w:hAnsi="Times New Roman" w:cs="Times New Roman"/>
          <w:color w:val="1F1F1F"/>
          <w:sz w:val="24"/>
          <w:szCs w:val="24"/>
          <w:lang w:val="en"/>
        </w:rPr>
        <w:t>to represent the country at the Paris Olympics as an International Doping Controller Officer.</w:t>
      </w:r>
    </w:p>
    <w:p w:rsidR="00845DED" w:rsidRPr="00A678D0" w:rsidRDefault="00845DED" w:rsidP="004E35B7">
      <w:pPr>
        <w:pStyle w:val="HTMLPreformatted"/>
        <w:shd w:val="clear" w:color="auto" w:fill="F8F9FA"/>
        <w:jc w:val="both"/>
        <w:rPr>
          <w:rFonts w:ascii="Times New Roman" w:eastAsia="Times New Roman" w:hAnsi="Times New Roman" w:cs="Times New Roman"/>
          <w:color w:val="1F1F1F"/>
          <w:sz w:val="24"/>
          <w:szCs w:val="24"/>
        </w:rPr>
      </w:pPr>
    </w:p>
    <w:p w:rsidR="00612638" w:rsidRPr="00A678D0" w:rsidRDefault="00612638" w:rsidP="004E35B7">
      <w:pPr>
        <w:pStyle w:val="HTMLPreformatted"/>
        <w:shd w:val="clear" w:color="auto" w:fill="F8F9FA"/>
        <w:jc w:val="both"/>
        <w:rPr>
          <w:rFonts w:ascii="Times New Roman" w:eastAsia="Times New Roman" w:hAnsi="Times New Roman" w:cs="Times New Roman"/>
          <w:color w:val="1F1F1F"/>
          <w:sz w:val="24"/>
          <w:szCs w:val="24"/>
        </w:rPr>
      </w:pPr>
      <w:r w:rsidRPr="00A678D0">
        <w:rPr>
          <w:rFonts w:ascii="Times New Roman" w:eastAsia="Times New Roman" w:hAnsi="Times New Roman" w:cs="Times New Roman"/>
          <w:color w:val="1F1F1F"/>
          <w:sz w:val="24"/>
          <w:szCs w:val="24"/>
          <w:lang w:val="en"/>
        </w:rPr>
        <w:t>Doping tests continue</w:t>
      </w:r>
      <w:r w:rsidR="00845DED" w:rsidRPr="00A678D0">
        <w:rPr>
          <w:rFonts w:ascii="Times New Roman" w:eastAsia="Times New Roman" w:hAnsi="Times New Roman" w:cs="Times New Roman"/>
          <w:color w:val="1F1F1F"/>
          <w:sz w:val="24"/>
          <w:szCs w:val="24"/>
          <w:lang w:val="en"/>
        </w:rPr>
        <w:t>s</w:t>
      </w:r>
      <w:r w:rsidRPr="00A678D0">
        <w:rPr>
          <w:rFonts w:ascii="Times New Roman" w:eastAsia="Times New Roman" w:hAnsi="Times New Roman" w:cs="Times New Roman"/>
          <w:color w:val="1F1F1F"/>
          <w:sz w:val="24"/>
          <w:szCs w:val="24"/>
          <w:lang w:val="en"/>
        </w:rPr>
        <w:t xml:space="preserve"> to be conducted and chaperone training programs are being implemented more frequently.</w:t>
      </w:r>
      <w:r w:rsidRPr="00A678D0">
        <w:rPr>
          <w:rFonts w:ascii="Times New Roman" w:eastAsia="Times New Roman" w:hAnsi="Times New Roman" w:cs="Times New Roman"/>
          <w:color w:val="1F1F1F"/>
          <w:sz w:val="42"/>
          <w:szCs w:val="42"/>
          <w:lang w:val="en"/>
        </w:rPr>
        <w:t xml:space="preserve"> </w:t>
      </w:r>
      <w:r w:rsidRPr="00A678D0">
        <w:rPr>
          <w:rFonts w:ascii="Times New Roman" w:eastAsia="Times New Roman" w:hAnsi="Times New Roman" w:cs="Times New Roman"/>
          <w:color w:val="1F1F1F"/>
          <w:sz w:val="24"/>
          <w:szCs w:val="24"/>
          <w:lang w:val="en"/>
        </w:rPr>
        <w:t>Furthermore, university students were involved in these training programs, and through this, the support of new officers with training and qualifications was also obtained during this year.</w:t>
      </w:r>
      <w:r w:rsidRPr="00A678D0">
        <w:rPr>
          <w:rFonts w:ascii="Times New Roman" w:eastAsia="Times New Roman" w:hAnsi="Times New Roman" w:cs="Times New Roman"/>
          <w:color w:val="1F1F1F"/>
          <w:sz w:val="42"/>
          <w:szCs w:val="42"/>
          <w:lang w:val="en"/>
        </w:rPr>
        <w:t xml:space="preserve"> </w:t>
      </w:r>
      <w:r w:rsidRPr="00A678D0">
        <w:rPr>
          <w:rFonts w:ascii="Times New Roman" w:eastAsia="Times New Roman" w:hAnsi="Times New Roman" w:cs="Times New Roman"/>
          <w:color w:val="1F1F1F"/>
          <w:sz w:val="24"/>
          <w:szCs w:val="24"/>
          <w:lang w:val="en"/>
        </w:rPr>
        <w:t>Similarly, the research laboratory continues to conduct research and is also working on research articles. This also provides space for international level research.</w:t>
      </w:r>
    </w:p>
    <w:p w:rsidR="001508AA" w:rsidRPr="00A678D0" w:rsidRDefault="00612638" w:rsidP="001508AA">
      <w:pPr>
        <w:pStyle w:val="HTMLPreformatted"/>
        <w:shd w:val="clear" w:color="auto" w:fill="F8F9FA"/>
        <w:jc w:val="both"/>
        <w:rPr>
          <w:rFonts w:ascii="Times New Roman" w:eastAsia="Times New Roman" w:hAnsi="Times New Roman" w:cs="Times New Roman"/>
          <w:color w:val="1F1F1F"/>
          <w:sz w:val="24"/>
          <w:szCs w:val="24"/>
        </w:rPr>
      </w:pPr>
      <w:r w:rsidRPr="00A678D0">
        <w:rPr>
          <w:rFonts w:ascii="Times New Roman" w:eastAsia="Times New Roman" w:hAnsi="Times New Roman" w:cs="Times New Roman"/>
          <w:color w:val="1F1F1F"/>
          <w:lang w:val="en"/>
        </w:rPr>
        <w:t>Furthermore, financial responsibilities for the future well-being of the institution continued to be successfully met during this year.</w:t>
      </w:r>
      <w:r w:rsidR="001508AA" w:rsidRPr="00A678D0">
        <w:rPr>
          <w:rFonts w:ascii="Times New Roman" w:eastAsia="Times New Roman" w:hAnsi="Times New Roman" w:cs="Times New Roman"/>
          <w:color w:val="1F1F1F"/>
          <w:lang w:val="en"/>
        </w:rPr>
        <w:t xml:space="preserve"> </w:t>
      </w:r>
      <w:r w:rsidR="001508AA" w:rsidRPr="00A678D0">
        <w:rPr>
          <w:rFonts w:ascii="Times New Roman" w:eastAsia="Times New Roman" w:hAnsi="Times New Roman" w:cs="Times New Roman"/>
          <w:color w:val="1F1F1F"/>
          <w:sz w:val="24"/>
          <w:szCs w:val="24"/>
          <w:lang w:val="en"/>
        </w:rPr>
        <w:t>Accordingly, to make the activities of the institution effective, the Accounts Division is responsible for preparing financial reports.</w:t>
      </w:r>
      <w:r w:rsidR="001508AA" w:rsidRPr="00A678D0">
        <w:rPr>
          <w:rFonts w:ascii="Times New Roman" w:eastAsia="Times New Roman" w:hAnsi="Times New Roman" w:cs="Times New Roman"/>
          <w:color w:val="1F1F1F"/>
          <w:sz w:val="42"/>
          <w:szCs w:val="42"/>
          <w:lang w:val="en"/>
        </w:rPr>
        <w:t xml:space="preserve"> </w:t>
      </w:r>
      <w:r w:rsidR="001508AA" w:rsidRPr="00A678D0">
        <w:rPr>
          <w:rFonts w:ascii="Times New Roman" w:eastAsia="Times New Roman" w:hAnsi="Times New Roman" w:cs="Times New Roman"/>
          <w:color w:val="1F1F1F"/>
          <w:sz w:val="24"/>
          <w:szCs w:val="24"/>
          <w:lang w:val="en"/>
        </w:rPr>
        <w:t>financial control and transaction activities of the institution and the Research Division is responsible for carrying out research and findings, Sports and community service programs are jointly carried out by the Education Division, while legal activities and related matters are jointly carried out by the Legal Division, and all activities are regulated, directed, and monitored by the senior management of the institution.</w:t>
      </w:r>
    </w:p>
    <w:p w:rsidR="00612638" w:rsidRPr="00A678D0" w:rsidRDefault="00612638" w:rsidP="004E35B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kern w:val="0"/>
          <w:lang w:val="en-US" w:bidi="ta-IN"/>
          <w14:ligatures w14:val="none"/>
        </w:rPr>
      </w:pPr>
    </w:p>
    <w:p w:rsidR="001508AA" w:rsidRPr="00A678D0" w:rsidRDefault="001508AA" w:rsidP="001508AA">
      <w:pPr>
        <w:pStyle w:val="HTMLPreformatted"/>
        <w:shd w:val="clear" w:color="auto" w:fill="F8F9FA"/>
        <w:jc w:val="both"/>
        <w:rPr>
          <w:rFonts w:ascii="Times New Roman" w:eastAsia="Times New Roman" w:hAnsi="Times New Roman" w:cs="Times New Roman"/>
          <w:color w:val="1F1F1F"/>
          <w:sz w:val="24"/>
          <w:szCs w:val="24"/>
        </w:rPr>
      </w:pPr>
      <w:r w:rsidRPr="00A678D0">
        <w:rPr>
          <w:rFonts w:ascii="Times New Roman" w:eastAsia="Times New Roman" w:hAnsi="Times New Roman" w:cs="Times New Roman"/>
          <w:color w:val="1F1F1F"/>
          <w:sz w:val="24"/>
          <w:szCs w:val="24"/>
          <w:lang w:val="en"/>
        </w:rPr>
        <w:t>I would like to express my gratitude to all the parties who have worked with effort and, dedication and supported the institution in various ways throughout the past year, demonstrating such excellent performance.</w:t>
      </w:r>
      <w:r w:rsidRPr="00A678D0">
        <w:rPr>
          <w:rFonts w:ascii="Times New Roman" w:eastAsia="Times New Roman" w:hAnsi="Times New Roman" w:cs="Times New Roman"/>
          <w:color w:val="1F1F1F"/>
          <w:sz w:val="42"/>
          <w:szCs w:val="42"/>
          <w:lang w:val="en"/>
        </w:rPr>
        <w:t xml:space="preserve"> </w:t>
      </w:r>
      <w:r w:rsidRPr="00A678D0">
        <w:rPr>
          <w:rFonts w:ascii="Times New Roman" w:eastAsia="Times New Roman" w:hAnsi="Times New Roman" w:cs="Times New Roman"/>
          <w:color w:val="1F1F1F"/>
          <w:sz w:val="24"/>
          <w:szCs w:val="24"/>
          <w:lang w:val="en"/>
        </w:rPr>
        <w:t>In the same way, I wish that in the coming years, everyone will have the necessary strength and courage to give life to the vision and mission of the institution, paving the way for the further development of clean and genuine sports in a systematic and meaningful manner.</w:t>
      </w:r>
    </w:p>
    <w:p w:rsidR="001934AC" w:rsidRPr="00A678D0" w:rsidRDefault="00EE243E" w:rsidP="00EE243E">
      <w:pPr>
        <w:pStyle w:val="HTMLPreformatted"/>
        <w:shd w:val="clear" w:color="auto" w:fill="F8F9FA"/>
        <w:jc w:val="both"/>
        <w:rPr>
          <w:rFonts w:ascii="Times New Roman" w:eastAsia="Times New Roman" w:hAnsi="Times New Roman" w:cs="Times New Roman"/>
          <w:color w:val="1F1F1F"/>
          <w:sz w:val="24"/>
          <w:szCs w:val="24"/>
        </w:rPr>
      </w:pPr>
      <w:r w:rsidRPr="00A678D0">
        <w:rPr>
          <w:rFonts w:ascii="Times New Roman" w:hAnsi="Times New Roman" w:cs="Times New Roman"/>
          <w:noProof/>
          <w:lang w:bidi="si-LK"/>
        </w:rPr>
        <w:drawing>
          <wp:anchor distT="0" distB="0" distL="114300" distR="114300" simplePos="0" relativeHeight="251710464" behindDoc="0" locked="0" layoutInCell="1" allowOverlap="1" wp14:anchorId="4049B495" wp14:editId="66A19184">
            <wp:simplePos x="0" y="0"/>
            <wp:positionH relativeFrom="column">
              <wp:posOffset>38100</wp:posOffset>
            </wp:positionH>
            <wp:positionV relativeFrom="paragraph">
              <wp:posOffset>276225</wp:posOffset>
            </wp:positionV>
            <wp:extent cx="1028700" cy="679450"/>
            <wp:effectExtent l="0" t="0" r="0" b="6350"/>
            <wp:wrapTopAndBottom/>
            <wp:docPr id="590042685" name="Picture 1"/>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rotWithShape="1">
                    <a:blip r:embed="rId11" cstate="print">
                      <a:extLst>
                        <a:ext uri="{28A0092B-C50C-407E-A947-70E740481C1C}">
                          <a14:useLocalDpi xmlns:a14="http://schemas.microsoft.com/office/drawing/2010/main" val="0"/>
                        </a:ext>
                      </a:extLst>
                    </a:blip>
                    <a:srcRect l="13536" t="18234" r="58761" b="48810"/>
                    <a:stretch/>
                  </pic:blipFill>
                  <pic:spPr bwMode="auto">
                    <a:xfrm>
                      <a:off x="0" y="0"/>
                      <a:ext cx="1028700" cy="67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4770" w:rsidRPr="00A678D0" w:rsidRDefault="001508AA" w:rsidP="004D23DD">
      <w:pPr>
        <w:spacing w:after="0"/>
        <w:jc w:val="both"/>
        <w:rPr>
          <w:rFonts w:ascii="Times New Roman" w:hAnsi="Times New Roman" w:cs="Times New Roman"/>
          <w:b/>
          <w:bCs/>
        </w:rPr>
      </w:pPr>
      <w:r w:rsidRPr="00A678D0">
        <w:rPr>
          <w:rFonts w:ascii="Times New Roman" w:hAnsi="Times New Roman" w:cs="Times New Roman"/>
          <w:b/>
          <w:bCs/>
        </w:rPr>
        <w:t>Professor Arjuna De Silva</w:t>
      </w:r>
    </w:p>
    <w:p w:rsidR="001508AA" w:rsidRPr="00A678D0" w:rsidRDefault="001508AA" w:rsidP="001770B0">
      <w:pPr>
        <w:tabs>
          <w:tab w:val="left" w:pos="2400"/>
        </w:tabs>
        <w:spacing w:after="0"/>
        <w:jc w:val="both"/>
        <w:rPr>
          <w:rFonts w:ascii="Times New Roman" w:hAnsi="Times New Roman" w:cs="Times New Roman"/>
          <w:b/>
          <w:bCs/>
        </w:rPr>
      </w:pPr>
      <w:r w:rsidRPr="00A678D0">
        <w:rPr>
          <w:rFonts w:ascii="Times New Roman" w:hAnsi="Times New Roman" w:cs="Times New Roman"/>
          <w:b/>
          <w:bCs/>
        </w:rPr>
        <w:t>Chairman</w:t>
      </w:r>
    </w:p>
    <w:p w:rsidR="00B64770" w:rsidRPr="00A678D0" w:rsidRDefault="001508AA" w:rsidP="001770B0">
      <w:pPr>
        <w:tabs>
          <w:tab w:val="left" w:pos="2400"/>
        </w:tabs>
        <w:spacing w:after="0"/>
        <w:jc w:val="both"/>
        <w:rPr>
          <w:rFonts w:ascii="Times New Roman" w:hAnsi="Times New Roman" w:cs="Times New Roman"/>
        </w:rPr>
      </w:pPr>
      <w:r w:rsidRPr="00A678D0">
        <w:rPr>
          <w:rFonts w:ascii="Times New Roman" w:hAnsi="Times New Roman" w:cs="Times New Roman"/>
          <w:b/>
          <w:bCs/>
        </w:rPr>
        <w:t>Sri Lanka Anti-Doping Ag</w:t>
      </w:r>
      <w:r w:rsidR="001934AC" w:rsidRPr="00A678D0">
        <w:rPr>
          <w:rFonts w:ascii="Times New Roman" w:hAnsi="Times New Roman" w:cs="Times New Roman"/>
          <w:b/>
          <w:bCs/>
        </w:rPr>
        <w:t>ency</w:t>
      </w:r>
      <w:r w:rsidR="001770B0" w:rsidRPr="00A678D0">
        <w:rPr>
          <w:rFonts w:ascii="Times New Roman" w:hAnsi="Times New Roman" w:cs="Times New Roman"/>
          <w:cs/>
        </w:rPr>
        <w:tab/>
      </w:r>
    </w:p>
    <w:p w:rsidR="008C654E" w:rsidRPr="00A678D0" w:rsidRDefault="008C654E" w:rsidP="004D23DD">
      <w:pPr>
        <w:spacing w:after="0"/>
        <w:jc w:val="both"/>
        <w:rPr>
          <w:rFonts w:ascii="Times New Roman" w:hAnsi="Times New Roman" w:cs="Times New Roman"/>
        </w:rPr>
      </w:pPr>
    </w:p>
    <w:p w:rsidR="00E66E93" w:rsidRPr="00A678D0" w:rsidRDefault="00E66E93" w:rsidP="008C654E">
      <w:pPr>
        <w:tabs>
          <w:tab w:val="left" w:pos="2100"/>
        </w:tabs>
        <w:rPr>
          <w:rFonts w:ascii="Times New Roman" w:hAnsi="Times New Roman" w:cs="Times New Roman"/>
        </w:rPr>
      </w:pPr>
    </w:p>
    <w:p w:rsidR="00E66E93" w:rsidRDefault="00E66E93" w:rsidP="008C654E">
      <w:pPr>
        <w:tabs>
          <w:tab w:val="left" w:pos="2100"/>
        </w:tabs>
        <w:rPr>
          <w:rFonts w:ascii="Times New Roman" w:hAnsi="Times New Roman" w:cs="Times New Roman"/>
        </w:rPr>
      </w:pPr>
    </w:p>
    <w:p w:rsidR="00A678D0" w:rsidRDefault="00A678D0" w:rsidP="008C654E">
      <w:pPr>
        <w:tabs>
          <w:tab w:val="left" w:pos="2100"/>
        </w:tabs>
        <w:rPr>
          <w:rFonts w:ascii="Times New Roman" w:hAnsi="Times New Roman" w:cs="Times New Roman"/>
        </w:rPr>
      </w:pPr>
    </w:p>
    <w:p w:rsidR="00A678D0" w:rsidRPr="00A678D0" w:rsidRDefault="00A678D0" w:rsidP="008C654E">
      <w:pPr>
        <w:tabs>
          <w:tab w:val="left" w:pos="2100"/>
        </w:tabs>
        <w:rPr>
          <w:rFonts w:ascii="Times New Roman" w:hAnsi="Times New Roman" w:cs="Times New Roman"/>
        </w:rPr>
      </w:pPr>
    </w:p>
    <w:p w:rsidR="00D6007E" w:rsidRDefault="00D6007E" w:rsidP="00585D47">
      <w:pPr>
        <w:jc w:val="both"/>
        <w:rPr>
          <w:rFonts w:asciiTheme="minorBidi" w:hAnsiTheme="minorBidi" w:cs="Iskoola Pota"/>
        </w:rPr>
      </w:pPr>
    </w:p>
    <w:p w:rsidR="00585D47" w:rsidRPr="00A678D0" w:rsidRDefault="00585D47" w:rsidP="00585D47">
      <w:pPr>
        <w:jc w:val="both"/>
        <w:rPr>
          <w:rFonts w:ascii="Times New Roman" w:hAnsi="Times New Roman" w:cs="Times New Roman"/>
          <w:b/>
          <w:bCs/>
          <w:sz w:val="32"/>
          <w:szCs w:val="32"/>
        </w:rPr>
      </w:pPr>
      <w:r w:rsidRPr="00A678D0">
        <w:rPr>
          <w:rFonts w:ascii="Times New Roman" w:hAnsi="Times New Roman" w:cs="Times New Roman"/>
          <w:b/>
          <w:bCs/>
          <w:sz w:val="32"/>
          <w:szCs w:val="32"/>
        </w:rPr>
        <w:lastRenderedPageBreak/>
        <w:t>Message from the Director General</w:t>
      </w:r>
    </w:p>
    <w:p w:rsidR="004D23DD" w:rsidRPr="00A678D0" w:rsidRDefault="004D23DD" w:rsidP="004D23DD">
      <w:pPr>
        <w:spacing w:after="0" w:line="240" w:lineRule="auto"/>
        <w:rPr>
          <w:rFonts w:ascii="Times New Roman" w:hAnsi="Times New Roman" w:cs="Times New Roman"/>
          <w:sz w:val="28"/>
          <w:szCs w:val="28"/>
        </w:rPr>
      </w:pPr>
    </w:p>
    <w:p w:rsidR="00845DED" w:rsidRPr="00A678D0" w:rsidRDefault="00D6007E" w:rsidP="00585D4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lang w:val="en"/>
        </w:rPr>
      </w:pPr>
      <w:r w:rsidRPr="00A678D0">
        <w:rPr>
          <w:rFonts w:ascii="Times New Roman" w:eastAsia="Times New Roman" w:hAnsi="Times New Roman" w:cs="Times New Roman"/>
          <w:noProof/>
          <w:color w:val="1F1F1F"/>
          <w:lang w:val="en-US"/>
        </w:rPr>
        <w:drawing>
          <wp:inline distT="0" distB="0" distL="0" distR="0" wp14:anchorId="24246D33">
            <wp:extent cx="1386840" cy="18669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6840" cy="1866900"/>
                    </a:xfrm>
                    <a:prstGeom prst="rect">
                      <a:avLst/>
                    </a:prstGeom>
                    <a:noFill/>
                  </pic:spPr>
                </pic:pic>
              </a:graphicData>
            </a:graphic>
          </wp:inline>
        </w:drawing>
      </w:r>
    </w:p>
    <w:p w:rsidR="00845DED" w:rsidRPr="00A678D0" w:rsidRDefault="00845DED" w:rsidP="00585D4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lang w:val="en"/>
        </w:rPr>
      </w:pPr>
    </w:p>
    <w:p w:rsidR="00585D47" w:rsidRPr="00A678D0" w:rsidRDefault="00585D47" w:rsidP="00585D4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rPr>
      </w:pPr>
      <w:r w:rsidRPr="00A678D0">
        <w:rPr>
          <w:rFonts w:ascii="Times New Roman" w:eastAsia="Times New Roman" w:hAnsi="Times New Roman" w:cs="Times New Roman"/>
          <w:color w:val="1F1F1F"/>
          <w:lang w:val="en"/>
        </w:rPr>
        <w:t>The Sri Lanka Anti-Doping Agency was established in accordance with the Convention Against Doping in Sport Act No. 33 of 2013 with the objective of eradicating prohibited substances and prohibited methods used in sports and building a clean sporting environment in Sri Lanka.</w:t>
      </w:r>
    </w:p>
    <w:p w:rsidR="00585D47" w:rsidRPr="00A678D0" w:rsidRDefault="00585D47" w:rsidP="00585D4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rPr>
      </w:pPr>
    </w:p>
    <w:p w:rsidR="00585D47" w:rsidRPr="00A678D0" w:rsidRDefault="00585D47" w:rsidP="00585D4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rPr>
      </w:pPr>
      <w:r w:rsidRPr="00A678D0">
        <w:rPr>
          <w:rFonts w:ascii="Times New Roman" w:eastAsia="Times New Roman" w:hAnsi="Times New Roman" w:cs="Times New Roman"/>
          <w:color w:val="1F1F1F"/>
          <w:lang w:val="en"/>
        </w:rPr>
        <w:t>In line with that noble objective, and in order to educate school students, necessary arrangements were made to include these matters in the school textbooks for grades 6-11. The revised syllabus is scheduled to be included in the school textbooks by 2026.</w:t>
      </w:r>
    </w:p>
    <w:p w:rsidR="0096008B" w:rsidRPr="00A678D0" w:rsidRDefault="0096008B" w:rsidP="0096008B">
      <w:pPr>
        <w:pStyle w:val="HTMLPreformatted"/>
        <w:shd w:val="clear" w:color="auto" w:fill="F8F9FA"/>
        <w:jc w:val="both"/>
        <w:rPr>
          <w:rFonts w:ascii="Times New Roman" w:eastAsia="Times New Roman" w:hAnsi="Times New Roman" w:cs="Times New Roman"/>
          <w:color w:val="1F1F1F"/>
          <w:sz w:val="24"/>
          <w:szCs w:val="24"/>
        </w:rPr>
      </w:pPr>
      <w:r w:rsidRPr="00A678D0">
        <w:rPr>
          <w:rFonts w:ascii="Times New Roman" w:eastAsia="Times New Roman" w:hAnsi="Times New Roman" w:cs="Times New Roman"/>
          <w:color w:val="1F1F1F"/>
          <w:sz w:val="24"/>
          <w:szCs w:val="24"/>
          <w:lang w:val="en"/>
        </w:rPr>
        <w:t>The primary function of our institution is to conduct awareness programs to prevent the use of prohibited substances. Accordingly, 18 programs were conducted in 2024 for 2265 athletes, coaches and support personnel who work with athletes. Dope Control tests were also conducted throughout the year, with 79 in-competition and 66 out-of-competition tests were conducted.</w:t>
      </w:r>
    </w:p>
    <w:p w:rsidR="0096008B" w:rsidRPr="00A678D0" w:rsidRDefault="0096008B" w:rsidP="009600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rPr>
      </w:pPr>
    </w:p>
    <w:p w:rsidR="0096008B" w:rsidRPr="00A678D0" w:rsidRDefault="0096008B" w:rsidP="009600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rPr>
      </w:pPr>
      <w:r w:rsidRPr="00A678D0">
        <w:rPr>
          <w:rFonts w:ascii="Times New Roman" w:eastAsia="Times New Roman" w:hAnsi="Times New Roman" w:cs="Times New Roman"/>
          <w:color w:val="1F1F1F"/>
          <w:lang w:val="en"/>
        </w:rPr>
        <w:t>Although 11 years have passed since the establishment of the institution, the Convention against Doping in Sports Act No. 33 of 2013 has not been amended.</w:t>
      </w:r>
    </w:p>
    <w:p w:rsidR="0096008B" w:rsidRPr="00A678D0" w:rsidRDefault="0096008B" w:rsidP="009600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rPr>
      </w:pPr>
      <w:r w:rsidRPr="00A678D0">
        <w:rPr>
          <w:rFonts w:ascii="Times New Roman" w:eastAsia="Times New Roman" w:hAnsi="Times New Roman" w:cs="Times New Roman"/>
          <w:color w:val="1F1F1F"/>
          <w:lang w:val="en"/>
        </w:rPr>
        <w:t>Therefore It is an achievement that we have identified the obstacles to create a clean sports environment and completing the preliminary work required to include the  amendments which needed to overcome them in the draft .</w:t>
      </w:r>
    </w:p>
    <w:p w:rsidR="0096008B" w:rsidRPr="00A678D0" w:rsidRDefault="0096008B" w:rsidP="0096008B">
      <w:pPr>
        <w:pStyle w:val="HTMLPreformatted"/>
        <w:shd w:val="clear" w:color="auto" w:fill="F8F9FA"/>
        <w:jc w:val="both"/>
        <w:rPr>
          <w:rFonts w:ascii="Times New Roman" w:eastAsia="Times New Roman" w:hAnsi="Times New Roman" w:cs="Times New Roman"/>
          <w:color w:val="1F1F1F"/>
          <w:sz w:val="24"/>
          <w:szCs w:val="24"/>
        </w:rPr>
      </w:pPr>
      <w:r w:rsidRPr="00A678D0">
        <w:rPr>
          <w:rFonts w:ascii="Times New Roman" w:eastAsia="Times New Roman" w:hAnsi="Times New Roman" w:cs="Times New Roman"/>
          <w:color w:val="1F1F1F"/>
          <w:sz w:val="24"/>
          <w:szCs w:val="24"/>
          <w:lang w:val="en"/>
        </w:rPr>
        <w:t>Moreover, Sri Lanka has been able to obtain a major portion of the funds from the Fund to Eliminate Doping in Sport under the United Nations Convention on Anti-Doping, which will help athletes, pharmacists, support staff, and police officers and spread the knowledge throughout Sri Lanka.</w:t>
      </w:r>
    </w:p>
    <w:p w:rsidR="0096008B" w:rsidRPr="00A678D0" w:rsidRDefault="0096008B" w:rsidP="009600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rPr>
      </w:pPr>
    </w:p>
    <w:p w:rsidR="00EE243E" w:rsidRPr="00A678D0" w:rsidRDefault="00EE243E" w:rsidP="00EE243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rPr>
      </w:pPr>
      <w:r w:rsidRPr="00A678D0">
        <w:rPr>
          <w:rFonts w:ascii="Times New Roman" w:eastAsia="Times New Roman" w:hAnsi="Times New Roman" w:cs="Times New Roman"/>
          <w:color w:val="1F1F1F"/>
          <w:lang w:val="en"/>
        </w:rPr>
        <w:t>Therefore, it is with heartfelt joy that I look back on the year 2024. I hope that the Sri Lanka Anti-Doping Agency will be able to create a clean sports environment in Sri Lanka in the future as well.</w:t>
      </w:r>
    </w:p>
    <w:p w:rsidR="00EE243E" w:rsidRPr="00A678D0" w:rsidRDefault="00EE243E" w:rsidP="00EE243E">
      <w:pPr>
        <w:spacing w:line="240" w:lineRule="auto"/>
        <w:jc w:val="both"/>
        <w:rPr>
          <w:rFonts w:ascii="Times New Roman" w:hAnsi="Times New Roman" w:cs="Times New Roman"/>
        </w:rPr>
      </w:pPr>
    </w:p>
    <w:p w:rsidR="00B64770" w:rsidRPr="00A678D0" w:rsidRDefault="00EE243E" w:rsidP="004D23DD">
      <w:pPr>
        <w:spacing w:after="0" w:line="276" w:lineRule="auto"/>
        <w:rPr>
          <w:rFonts w:ascii="Times New Roman" w:hAnsi="Times New Roman" w:cs="Times New Roman"/>
          <w:sz w:val="28"/>
          <w:szCs w:val="28"/>
        </w:rPr>
      </w:pPr>
      <w:r w:rsidRPr="00A678D0">
        <w:rPr>
          <w:rFonts w:ascii="Times New Roman" w:hAnsi="Times New Roman" w:cs="Times New Roman"/>
          <w:noProof/>
          <w:lang w:val="en-US"/>
        </w:rPr>
        <w:drawing>
          <wp:inline distT="0" distB="0" distL="0" distR="0" wp14:anchorId="31F94BC5" wp14:editId="43DC8049">
            <wp:extent cx="1209675" cy="466725"/>
            <wp:effectExtent l="0" t="0" r="9525" b="9525"/>
            <wp:docPr id="220" name="Picture 22" descr="A handwritten sign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766995732" name="Picture 22" descr="A handwritten sign on a black background&#10;&#10;Description automatically generated"/>
                    <pic:cNvPicPr/>
                  </pic:nvPicPr>
                  <pic:blipFill rotWithShape="1">
                    <a:blip r:embed="rId13">
                      <a:extLst>
                        <a:ext uri="{28A0092B-C50C-407E-A947-70E740481C1C}">
                          <a14:useLocalDpi xmlns:a14="http://schemas.microsoft.com/office/drawing/2010/main" val="0"/>
                        </a:ext>
                      </a:extLst>
                    </a:blip>
                    <a:srcRect l="17357" t="20157" r="14076" b="19884"/>
                    <a:stretch/>
                  </pic:blipFill>
                  <pic:spPr bwMode="auto">
                    <a:xfrm>
                      <a:off x="0" y="0"/>
                      <a:ext cx="1209675" cy="466725"/>
                    </a:xfrm>
                    <a:prstGeom prst="rect">
                      <a:avLst/>
                    </a:prstGeom>
                    <a:ln>
                      <a:noFill/>
                    </a:ln>
                    <a:extLst>
                      <a:ext uri="{53640926-AAD7-44D8-BBD7-CCE9431645EC}">
                        <a14:shadowObscured xmlns:a14="http://schemas.microsoft.com/office/drawing/2010/main"/>
                      </a:ext>
                    </a:extLst>
                  </pic:spPr>
                </pic:pic>
              </a:graphicData>
            </a:graphic>
          </wp:inline>
        </w:drawing>
      </w:r>
    </w:p>
    <w:p w:rsidR="00EE243E" w:rsidRPr="00A678D0" w:rsidRDefault="00EE243E" w:rsidP="00EE243E">
      <w:pPr>
        <w:spacing w:after="0" w:line="240" w:lineRule="auto"/>
        <w:jc w:val="both"/>
        <w:rPr>
          <w:rFonts w:ascii="Times New Roman" w:hAnsi="Times New Roman" w:cs="Times New Roman"/>
          <w:b/>
          <w:bCs/>
          <w:sz w:val="20"/>
          <w:szCs w:val="20"/>
        </w:rPr>
      </w:pPr>
      <w:r w:rsidRPr="00A678D0">
        <w:rPr>
          <w:rFonts w:ascii="Times New Roman" w:hAnsi="Times New Roman" w:cs="Times New Roman"/>
          <w:b/>
          <w:bCs/>
        </w:rPr>
        <w:t>Dr. Shiromi Pilapitiya De Alwis</w:t>
      </w:r>
    </w:p>
    <w:p w:rsidR="00EE243E" w:rsidRPr="00A678D0" w:rsidRDefault="00EE243E" w:rsidP="00EE243E">
      <w:pPr>
        <w:spacing w:after="0" w:line="240" w:lineRule="auto"/>
        <w:jc w:val="both"/>
        <w:rPr>
          <w:rFonts w:ascii="Times New Roman" w:hAnsi="Times New Roman" w:cs="Times New Roman"/>
          <w:b/>
          <w:bCs/>
        </w:rPr>
      </w:pPr>
      <w:r w:rsidRPr="00A678D0">
        <w:rPr>
          <w:rFonts w:ascii="Times New Roman" w:hAnsi="Times New Roman" w:cs="Times New Roman"/>
          <w:b/>
          <w:bCs/>
        </w:rPr>
        <w:t>Director General</w:t>
      </w:r>
    </w:p>
    <w:p w:rsidR="00EE243E" w:rsidRPr="00A678D0" w:rsidRDefault="00EE243E" w:rsidP="00EE243E">
      <w:pPr>
        <w:spacing w:line="240" w:lineRule="auto"/>
        <w:jc w:val="both"/>
        <w:rPr>
          <w:rFonts w:ascii="Times New Roman" w:hAnsi="Times New Roman" w:cs="Times New Roman"/>
          <w:b/>
          <w:bCs/>
        </w:rPr>
        <w:sectPr w:rsidR="00EE243E" w:rsidRPr="00A678D0" w:rsidSect="00EE243E">
          <w:type w:val="continuous"/>
          <w:pgSz w:w="11906" w:h="16838" w:code="9"/>
          <w:pgMar w:top="1440" w:right="1106" w:bottom="1440" w:left="1440" w:header="720" w:footer="720" w:gutter="0"/>
          <w:cols w:space="720"/>
          <w:docGrid w:linePitch="360"/>
        </w:sectPr>
      </w:pPr>
      <w:r w:rsidRPr="00A678D0">
        <w:rPr>
          <w:rFonts w:ascii="Times New Roman" w:hAnsi="Times New Roman" w:cs="Times New Roman"/>
          <w:b/>
          <w:bCs/>
        </w:rPr>
        <w:t>Sri Lanka Anti-Doping Agency</w:t>
      </w:r>
    </w:p>
    <w:p w:rsidR="0072636E" w:rsidRPr="00EE243E" w:rsidRDefault="0072636E" w:rsidP="008C654E">
      <w:pPr>
        <w:tabs>
          <w:tab w:val="left" w:pos="2100"/>
        </w:tabs>
        <w:rPr>
          <w:rFonts w:cstheme="minorHAnsi"/>
          <w:sz w:val="36"/>
          <w:szCs w:val="36"/>
        </w:rPr>
      </w:pPr>
    </w:p>
    <w:p w:rsidR="008C654E" w:rsidRPr="00B64770" w:rsidRDefault="00D97BDB" w:rsidP="008C654E">
      <w:pPr>
        <w:tabs>
          <w:tab w:val="left" w:pos="2100"/>
        </w:tabs>
        <w:rPr>
          <w:sz w:val="36"/>
          <w:szCs w:val="36"/>
        </w:rPr>
      </w:pPr>
      <w:r w:rsidRPr="00D97BDB">
        <w:rPr>
          <w:rFonts w:ascii="Times New Roman" w:hAnsi="Times New Roman" w:cs="Times New Roman"/>
          <w:b/>
          <w:bCs/>
          <w:sz w:val="40"/>
          <w:szCs w:val="40"/>
        </w:rPr>
        <w:t>Board of Directors</w:t>
      </w:r>
      <w:r>
        <w:rPr>
          <w:sz w:val="36"/>
          <w:szCs w:val="36"/>
        </w:rPr>
        <w:t xml:space="preserve"> -</w:t>
      </w:r>
      <w:r w:rsidR="004C09CE">
        <w:rPr>
          <w:sz w:val="36"/>
          <w:szCs w:val="36"/>
        </w:rPr>
        <w:t xml:space="preserve"> 2024</w:t>
      </w:r>
    </w:p>
    <w:tbl>
      <w:tblPr>
        <w:tblStyle w:val="TableGrid2"/>
        <w:tblpPr w:leftFromText="180" w:rightFromText="180" w:vertAnchor="text" w:horzAnchor="margin" w:tblpY="187"/>
        <w:tblW w:w="9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0"/>
        <w:gridCol w:w="2520"/>
        <w:gridCol w:w="649"/>
        <w:gridCol w:w="2880"/>
        <w:gridCol w:w="432"/>
        <w:gridCol w:w="2880"/>
      </w:tblGrid>
      <w:tr w:rsidR="0073678B" w:rsidRPr="0073678B" w:rsidTr="00D15003">
        <w:tc>
          <w:tcPr>
            <w:tcW w:w="2880" w:type="dxa"/>
            <w:gridSpan w:val="2"/>
            <w:vAlign w:val="center"/>
          </w:tcPr>
          <w:p w:rsidR="0073678B" w:rsidRPr="00D4345B" w:rsidRDefault="00D4345B" w:rsidP="00D4345B">
            <w:pPr>
              <w:spacing w:line="259" w:lineRule="auto"/>
              <w:ind w:left="900" w:hanging="900"/>
              <w:rPr>
                <w:rFonts w:eastAsia="Calibri" w:cstheme="minorHAnsi"/>
              </w:rPr>
            </w:pPr>
            <w:bookmarkStart w:id="3" w:name="_Hlk173066393"/>
            <w:bookmarkStart w:id="4" w:name="_Hlk173066584"/>
            <w:bookmarkStart w:id="5" w:name="_Hlk173238249"/>
            <w:r w:rsidRPr="00D4345B">
              <w:rPr>
                <w:rFonts w:cstheme="minorHAnsi"/>
                <w:lang w:val="en-GB"/>
              </w:rPr>
              <w:t xml:space="preserve">    Professor. Arjuna De Silva</w:t>
            </w:r>
            <w:r w:rsidRPr="00D4345B">
              <w:rPr>
                <w:rFonts w:eastAsia="Calibri" w:cstheme="minorHAnsi"/>
                <w:szCs w:val="36"/>
              </w:rPr>
              <w:t xml:space="preserve"> </w:t>
            </w:r>
            <w:r w:rsidRPr="00D4345B">
              <w:rPr>
                <w:rFonts w:cstheme="minorHAnsi"/>
                <w:lang w:val="en-GB"/>
              </w:rPr>
              <w:t xml:space="preserve">      Chairman</w:t>
            </w:r>
            <w:r w:rsidRPr="00D4345B">
              <w:rPr>
                <w:rFonts w:eastAsia="Calibri" w:cstheme="minorHAnsi"/>
                <w:noProof/>
                <w:lang w:bidi="ta-IN"/>
              </w:rPr>
              <w:t xml:space="preserve"> </w:t>
            </w:r>
            <w:r w:rsidR="0073678B" w:rsidRPr="00D4345B">
              <w:rPr>
                <w:rFonts w:eastAsia="Calibri" w:cstheme="minorHAnsi"/>
                <w:noProof/>
              </w:rPr>
              <mc:AlternateContent>
                <mc:Choice Requires="wps">
                  <w:drawing>
                    <wp:anchor distT="0" distB="0" distL="114300" distR="114300" simplePos="0" relativeHeight="251695104" behindDoc="0" locked="0" layoutInCell="1" allowOverlap="1" wp14:anchorId="4DEDC24B" wp14:editId="3543A205">
                      <wp:simplePos x="0" y="0"/>
                      <wp:positionH relativeFrom="margin">
                        <wp:align>center</wp:align>
                      </wp:positionH>
                      <wp:positionV relativeFrom="paragraph">
                        <wp:posOffset>-310428</wp:posOffset>
                      </wp:positionV>
                      <wp:extent cx="1289407" cy="1515438"/>
                      <wp:effectExtent l="0" t="0" r="25400" b="27940"/>
                      <wp:wrapTopAndBottom/>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407" cy="1515438"/>
                              </a:xfrm>
                              <a:prstGeom prst="rect">
                                <a:avLst/>
                              </a:prstGeom>
                              <a:gradFill flip="none" rotWithShape="1">
                                <a:gsLst>
                                  <a:gs pos="31000">
                                    <a:srgbClr val="888888"/>
                                  </a:gs>
                                  <a:gs pos="0">
                                    <a:sysClr val="windowText" lastClr="000000">
                                      <a:lumMod val="65000"/>
                                      <a:lumOff val="35000"/>
                                    </a:sysClr>
                                  </a:gs>
                                  <a:gs pos="59000">
                                    <a:sysClr val="window" lastClr="FFFFFF">
                                      <a:shade val="67500"/>
                                      <a:satMod val="115000"/>
                                    </a:sysClr>
                                  </a:gs>
                                  <a:gs pos="100000">
                                    <a:sysClr val="window" lastClr="FFFFFF">
                                      <a:shade val="100000"/>
                                      <a:satMod val="115000"/>
                                    </a:sysClr>
                                  </a:gs>
                                </a:gsLst>
                                <a:lin ang="16200000" scaled="1"/>
                                <a:tileRect/>
                              </a:gradFill>
                              <a:ln w="9525">
                                <a:solidFill>
                                  <a:srgbClr val="000000"/>
                                </a:solidFill>
                                <a:miter lim="800000"/>
                                <a:headEnd/>
                                <a:tailEnd/>
                              </a:ln>
                            </wps:spPr>
                            <wps:txbx>
                              <w:txbxContent>
                                <w:p w:rsidR="00F55CF6" w:rsidRDefault="00F55CF6" w:rsidP="0073678B">
                                  <w:r>
                                    <w:rPr>
                                      <w:noProof/>
                                      <w:lang w:val="en-US"/>
                                    </w:rPr>
                                    <w:drawing>
                                      <wp:inline distT="0" distB="0" distL="0" distR="0" wp14:anchorId="6E0834D8" wp14:editId="4BE038A1">
                                        <wp:extent cx="1358603" cy="1645577"/>
                                        <wp:effectExtent l="0" t="0" r="0" b="0"/>
                                        <wp:docPr id="22" name="Picture 16"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14273" name="Picture 16" descr="A person in a suit and tie&#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l="1870" t="7306" r="-1870" b="-3337"/>
                                                <a:stretch/>
                                              </pic:blipFill>
                                              <pic:spPr bwMode="auto">
                                                <a:xfrm>
                                                  <a:off x="0" y="0"/>
                                                  <a:ext cx="1369549" cy="165883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EDC24B" id="_x0000_t202" coordsize="21600,21600" o:spt="202" path="m,l,21600r21600,l21600,xe">
                      <v:stroke joinstyle="miter"/>
                      <v:path gradientshapeok="t" o:connecttype="rect"/>
                    </v:shapetype>
                    <v:shape id="Text Box 2" o:spid="_x0000_s1031" type="#_x0000_t202" style="position:absolute;left:0;text-align:left;margin-left:0;margin-top:-24.45pt;width:101.55pt;height:119.3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" fillcolor="#595959">
                      <v:fill rotate="t" angle="180" colors="0 #595959;20316f #888;38666f #d6d6d6;1 white" focus="100%" type="gradient"/>
                      <v:textbox inset="0,0,0,0">
                        <w:txbxContent>
                          <w:p w:rsidR="00F55CF6" w:rsidRDefault="00F55CF6" w:rsidP="0073678B">
                            <w:r>
                              <w:rPr>
                                <w:noProof/>
                                <w:lang w:val="en-US" w:bidi="ta-IN"/>
                              </w:rPr>
                              <w:drawing>
                                <wp:inline distT="0" distB="0" distL="0" distR="0" wp14:anchorId="6E0834D8" wp14:editId="4BE038A1">
                                  <wp:extent cx="1358603" cy="1645577"/>
                                  <wp:effectExtent l="0" t="0" r="0" b="0"/>
                                  <wp:docPr id="22" name="Picture 16"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14273" name="Picture 16" descr="A person in a suit and tie&#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1870" t="7306" r="-1870" b="-3337"/>
                                          <a:stretch/>
                                        </pic:blipFill>
                                        <pic:spPr bwMode="auto">
                                          <a:xfrm>
                                            <a:off x="0" y="0"/>
                                            <a:ext cx="1369549" cy="165883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anchorx="margin"/>
                    </v:shape>
                  </w:pict>
                </mc:Fallback>
              </mc:AlternateContent>
            </w:r>
          </w:p>
        </w:tc>
        <w:tc>
          <w:tcPr>
            <w:tcW w:w="649" w:type="dxa"/>
          </w:tcPr>
          <w:p w:rsidR="0073678B" w:rsidRPr="0073678B" w:rsidRDefault="0073678B" w:rsidP="00D15003">
            <w:pPr>
              <w:jc w:val="center"/>
              <w:rPr>
                <w:rFonts w:ascii="FMAbhaya" w:eastAsia="Calibri" w:hAnsi="FMAbhaya" w:cs="Times New Roman"/>
                <w:szCs w:val="36"/>
              </w:rPr>
            </w:pPr>
          </w:p>
        </w:tc>
        <w:tc>
          <w:tcPr>
            <w:tcW w:w="2880" w:type="dxa"/>
            <w:vAlign w:val="center"/>
          </w:tcPr>
          <w:p w:rsidR="00D4345B" w:rsidRDefault="00D4345B" w:rsidP="00D4345B">
            <w:pPr>
              <w:spacing w:line="259" w:lineRule="auto"/>
              <w:rPr>
                <w:rFonts w:eastAsia="Calibri" w:cstheme="minorHAnsi"/>
                <w:lang w:bidi="si-LK"/>
              </w:rPr>
            </w:pPr>
            <w:r>
              <w:rPr>
                <w:rFonts w:eastAsia="Calibri" w:cstheme="minorHAnsi"/>
                <w:lang w:bidi="si-LK"/>
              </w:rPr>
              <w:t xml:space="preserve">     Mr.Panduka Keerthinanda</w:t>
            </w:r>
          </w:p>
          <w:p w:rsidR="0073678B" w:rsidRPr="00D4345B" w:rsidRDefault="00D4345B" w:rsidP="00D15003">
            <w:pPr>
              <w:spacing w:line="259" w:lineRule="auto"/>
              <w:rPr>
                <w:rFonts w:eastAsia="Calibri" w:cstheme="minorHAnsi"/>
                <w:szCs w:val="36"/>
              </w:rPr>
            </w:pPr>
            <w:r>
              <w:rPr>
                <w:rFonts w:ascii="FMAbhaya" w:eastAsia="Calibri" w:hAnsi="FMAbhaya" w:cs="Times New Roman"/>
                <w:szCs w:val="36"/>
              </w:rPr>
              <w:t xml:space="preserve">             </w:t>
            </w:r>
            <w:r w:rsidRPr="00D4345B">
              <w:rPr>
                <w:rFonts w:cstheme="minorHAnsi"/>
                <w:lang w:val="en-GB"/>
              </w:rPr>
              <w:t>Member</w:t>
            </w:r>
            <w:r w:rsidR="0073678B" w:rsidRPr="00D4345B">
              <w:rPr>
                <w:rFonts w:eastAsia="Calibri" w:cstheme="minorHAnsi"/>
                <w:noProof/>
              </w:rPr>
              <mc:AlternateContent>
                <mc:Choice Requires="wps">
                  <w:drawing>
                    <wp:anchor distT="0" distB="0" distL="114300" distR="114300" simplePos="0" relativeHeight="251696128" behindDoc="0" locked="0" layoutInCell="1" allowOverlap="1" wp14:anchorId="7EAB6D6F" wp14:editId="11923071">
                      <wp:simplePos x="0" y="0"/>
                      <wp:positionH relativeFrom="margin">
                        <wp:align>center</wp:align>
                      </wp:positionH>
                      <wp:positionV relativeFrom="paragraph">
                        <wp:posOffset>-310428</wp:posOffset>
                      </wp:positionV>
                      <wp:extent cx="1289407" cy="1515438"/>
                      <wp:effectExtent l="0" t="0" r="25400" b="27940"/>
                      <wp:wrapTopAndBottom/>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407" cy="1515438"/>
                              </a:xfrm>
                              <a:prstGeom prst="rect">
                                <a:avLst/>
                              </a:prstGeom>
                              <a:gradFill flip="none" rotWithShape="1">
                                <a:gsLst>
                                  <a:gs pos="31000">
                                    <a:srgbClr val="888888"/>
                                  </a:gs>
                                  <a:gs pos="0">
                                    <a:sysClr val="windowText" lastClr="000000">
                                      <a:lumMod val="65000"/>
                                      <a:lumOff val="35000"/>
                                    </a:sysClr>
                                  </a:gs>
                                  <a:gs pos="59000">
                                    <a:sysClr val="window" lastClr="FFFFFF">
                                      <a:shade val="67500"/>
                                      <a:satMod val="115000"/>
                                    </a:sysClr>
                                  </a:gs>
                                  <a:gs pos="100000">
                                    <a:sysClr val="window" lastClr="FFFFFF">
                                      <a:shade val="100000"/>
                                      <a:satMod val="115000"/>
                                    </a:sysClr>
                                  </a:gs>
                                </a:gsLst>
                                <a:lin ang="16200000" scaled="1"/>
                                <a:tileRect/>
                              </a:gradFill>
                              <a:ln w="9525">
                                <a:solidFill>
                                  <a:srgbClr val="000000"/>
                                </a:solidFill>
                                <a:miter lim="800000"/>
                                <a:headEnd/>
                                <a:tailEnd/>
                              </a:ln>
                            </wps:spPr>
                            <wps:txbx>
                              <w:txbxContent>
                                <w:p w:rsidR="00F55CF6" w:rsidRDefault="00F55CF6" w:rsidP="0073678B">
                                  <w:r w:rsidRPr="00D6007E">
                                    <w:rPr>
                                      <w:noProof/>
                                      <w:lang w:val="en-US"/>
                                    </w:rPr>
                                    <w:drawing>
                                      <wp:inline distT="0" distB="0" distL="0" distR="0">
                                        <wp:extent cx="1276350" cy="18573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6350" cy="1857375"/>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B6D6F" id="_x0000_s1032" type="#_x0000_t202" style="position:absolute;margin-left:0;margin-top:-24.45pt;width:101.55pt;height:119.3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" fillcolor="#595959">
                      <v:fill rotate="t" angle="180" colors="0 #595959;20316f #888;38666f #d6d6d6;1 white" focus="100%" type="gradient"/>
                      <v:textbox inset="0,0,0,0">
                        <w:txbxContent>
                          <w:p w:rsidR="00F55CF6" w:rsidRDefault="00F55CF6" w:rsidP="0073678B">
                            <w:r w:rsidRPr="00D6007E">
                              <w:rPr>
                                <w:noProof/>
                                <w:lang w:val="en-US" w:bidi="ta-IN"/>
                              </w:rPr>
                              <w:drawing>
                                <wp:inline distT="0" distB="0" distL="0" distR="0">
                                  <wp:extent cx="1276350" cy="18573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6350" cy="1857375"/>
                                          </a:xfrm>
                                          <a:prstGeom prst="rect">
                                            <a:avLst/>
                                          </a:prstGeom>
                                          <a:noFill/>
                                          <a:ln>
                                            <a:noFill/>
                                          </a:ln>
                                        </pic:spPr>
                                      </pic:pic>
                                    </a:graphicData>
                                  </a:graphic>
                                </wp:inline>
                              </w:drawing>
                            </w:r>
                          </w:p>
                        </w:txbxContent>
                      </v:textbox>
                      <w10:wrap type="topAndBottom" anchorx="margin"/>
                    </v:shape>
                  </w:pict>
                </mc:Fallback>
              </mc:AlternateContent>
            </w:r>
          </w:p>
        </w:tc>
        <w:tc>
          <w:tcPr>
            <w:tcW w:w="432" w:type="dxa"/>
          </w:tcPr>
          <w:p w:rsidR="0073678B" w:rsidRPr="0073678B" w:rsidRDefault="0073678B" w:rsidP="00D15003">
            <w:pPr>
              <w:jc w:val="center"/>
              <w:rPr>
                <w:rFonts w:ascii="FMAbhaya" w:eastAsia="Calibri" w:hAnsi="FMAbhaya" w:cs="Times New Roman"/>
                <w:szCs w:val="36"/>
              </w:rPr>
            </w:pPr>
          </w:p>
        </w:tc>
        <w:tc>
          <w:tcPr>
            <w:tcW w:w="2880" w:type="dxa"/>
            <w:vAlign w:val="center"/>
          </w:tcPr>
          <w:p w:rsidR="0073678B" w:rsidRPr="00D4345B" w:rsidRDefault="00D4345B" w:rsidP="00D15003">
            <w:pPr>
              <w:spacing w:line="259" w:lineRule="auto"/>
              <w:jc w:val="center"/>
              <w:rPr>
                <w:rFonts w:eastAsia="Calibri" w:cstheme="minorHAnsi"/>
                <w:szCs w:val="36"/>
                <w:lang w:bidi="si-LK"/>
              </w:rPr>
            </w:pPr>
            <w:r w:rsidRPr="00D4345B">
              <w:rPr>
                <w:rFonts w:cstheme="minorHAnsi"/>
                <w:lang w:val="en-GB"/>
              </w:rPr>
              <w:t>Professor. Ravindra Fernando</w:t>
            </w:r>
          </w:p>
          <w:p w:rsidR="0073678B" w:rsidRPr="0073678B" w:rsidRDefault="00D4345B" w:rsidP="00D15003">
            <w:pPr>
              <w:spacing w:line="259" w:lineRule="auto"/>
              <w:rPr>
                <w:rFonts w:ascii="FMAbhaya" w:eastAsia="Calibri" w:hAnsi="FMAbhaya" w:cs="Times New Roman"/>
                <w:szCs w:val="36"/>
              </w:rPr>
            </w:pPr>
            <w:r>
              <w:rPr>
                <w:rFonts w:ascii="FMAbhaya" w:eastAsia="Calibri" w:hAnsi="FMAbhaya" w:cs="Times New Roman"/>
                <w:szCs w:val="36"/>
              </w:rPr>
              <w:t xml:space="preserve">             </w:t>
            </w:r>
            <w:r w:rsidRPr="00D4345B">
              <w:rPr>
                <w:rFonts w:cstheme="minorHAnsi"/>
                <w:lang w:val="en-GB"/>
              </w:rPr>
              <w:t>Member</w:t>
            </w:r>
            <w:r w:rsidRPr="0073678B">
              <w:rPr>
                <w:rFonts w:ascii="Calibri" w:eastAsia="Calibri" w:hAnsi="Calibri" w:cs="Latha"/>
                <w:noProof/>
                <w:lang w:bidi="ta-IN"/>
              </w:rPr>
              <w:t xml:space="preserve"> </w:t>
            </w:r>
            <w:r w:rsidR="0073678B" w:rsidRPr="0073678B">
              <w:rPr>
                <w:rFonts w:ascii="Calibri" w:eastAsia="Calibri" w:hAnsi="Calibri" w:cs="Latha"/>
                <w:noProof/>
              </w:rPr>
              <mc:AlternateContent>
                <mc:Choice Requires="wps">
                  <w:drawing>
                    <wp:anchor distT="0" distB="0" distL="114300" distR="114300" simplePos="0" relativeHeight="251697152" behindDoc="0" locked="0" layoutInCell="1" allowOverlap="1" wp14:anchorId="30590EEE" wp14:editId="639E9CEC">
                      <wp:simplePos x="0" y="0"/>
                      <wp:positionH relativeFrom="margin">
                        <wp:align>center</wp:align>
                      </wp:positionH>
                      <wp:positionV relativeFrom="margin">
                        <wp:posOffset>1357</wp:posOffset>
                      </wp:positionV>
                      <wp:extent cx="1289407" cy="1515438"/>
                      <wp:effectExtent l="0" t="0" r="25400" b="2794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407" cy="1515438"/>
                              </a:xfrm>
                              <a:prstGeom prst="rect">
                                <a:avLst/>
                              </a:prstGeom>
                              <a:gradFill flip="none" rotWithShape="1">
                                <a:gsLst>
                                  <a:gs pos="31000">
                                    <a:srgbClr val="888888"/>
                                  </a:gs>
                                  <a:gs pos="0">
                                    <a:sysClr val="windowText" lastClr="000000">
                                      <a:lumMod val="65000"/>
                                      <a:lumOff val="35000"/>
                                    </a:sysClr>
                                  </a:gs>
                                  <a:gs pos="59000">
                                    <a:sysClr val="window" lastClr="FFFFFF">
                                      <a:shade val="67500"/>
                                      <a:satMod val="115000"/>
                                    </a:sysClr>
                                  </a:gs>
                                  <a:gs pos="100000">
                                    <a:sysClr val="window" lastClr="FFFFFF">
                                      <a:shade val="100000"/>
                                      <a:satMod val="115000"/>
                                    </a:sysClr>
                                  </a:gs>
                                </a:gsLst>
                                <a:lin ang="16200000" scaled="1"/>
                                <a:tileRect/>
                              </a:gradFill>
                              <a:ln w="9525">
                                <a:solidFill>
                                  <a:srgbClr val="000000"/>
                                </a:solidFill>
                                <a:miter lim="800000"/>
                                <a:headEnd/>
                                <a:tailEnd/>
                              </a:ln>
                            </wps:spPr>
                            <wps:txbx>
                              <w:txbxContent>
                                <w:p w:rsidR="00F55CF6" w:rsidRDefault="00F55CF6" w:rsidP="0073678B">
                                  <w:r>
                                    <w:rPr>
                                      <w:noProof/>
                                      <w:lang w:val="en-US"/>
                                    </w:rPr>
                                    <w:drawing>
                                      <wp:inline distT="0" distB="0" distL="0" distR="0" wp14:anchorId="5AC8F5F9" wp14:editId="6A91369C">
                                        <wp:extent cx="1781751" cy="1866900"/>
                                        <wp:effectExtent l="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56984" name="Picture 6"/>
                                                <pic:cNvPicPr>
                                                  <a:picLocks noChangeAspect="1"/>
                                                </pic:cNvPicPr>
                                              </pic:nvPicPr>
                                              <pic:blipFill rotWithShape="1">
                                                <a:blip r:embed="rId18" cstate="print">
                                                  <a:extLst>
                                                    <a:ext uri="{28A0092B-C50C-407E-A947-70E740481C1C}">
                                                      <a14:useLocalDpi xmlns:a14="http://schemas.microsoft.com/office/drawing/2010/main" val="0"/>
                                                    </a:ext>
                                                  </a:extLst>
                                                </a:blip>
                                                <a:srcRect l="9269" t="-5104" r="-9269" b="5104"/>
                                                <a:stretch/>
                                              </pic:blipFill>
                                              <pic:spPr>
                                                <a:xfrm>
                                                  <a:off x="0" y="0"/>
                                                  <a:ext cx="1788016" cy="1873464"/>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90EEE" id="_x0000_s1033" type="#_x0000_t202" style="position:absolute;margin-left:0;margin-top:.1pt;width:101.55pt;height:119.35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" fillcolor="#595959">
                      <v:fill rotate="t" angle="180" colors="0 #595959;20316f #888;38666f #d6d6d6;1 white" focus="100%" type="gradient"/>
                      <v:textbox inset="0,0,0,0">
                        <w:txbxContent>
                          <w:p w:rsidR="00F55CF6" w:rsidRDefault="00F55CF6" w:rsidP="0073678B">
                            <w:r>
                              <w:rPr>
                                <w:noProof/>
                                <w:lang w:val="en-US" w:bidi="ta-IN"/>
                              </w:rPr>
                              <w:drawing>
                                <wp:inline distT="0" distB="0" distL="0" distR="0" wp14:anchorId="5AC8F5F9" wp14:editId="6A91369C">
                                  <wp:extent cx="1781751" cy="1866900"/>
                                  <wp:effectExtent l="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56984" name="Picture 6"/>
                                          <pic:cNvPicPr>
                                            <a:picLocks noChangeAspect="1"/>
                                          </pic:cNvPicPr>
                                        </pic:nvPicPr>
                                        <pic:blipFill rotWithShape="1">
                                          <a:blip r:embed="rId19" cstate="print">
                                            <a:extLst>
                                              <a:ext uri="{28A0092B-C50C-407E-A947-70E740481C1C}">
                                                <a14:useLocalDpi xmlns:a14="http://schemas.microsoft.com/office/drawing/2010/main" val="0"/>
                                              </a:ext>
                                            </a:extLst>
                                          </a:blip>
                                          <a:srcRect l="9269" t="-5104" r="-9269" b="5104"/>
                                          <a:stretch/>
                                        </pic:blipFill>
                                        <pic:spPr>
                                          <a:xfrm>
                                            <a:off x="0" y="0"/>
                                            <a:ext cx="1788016" cy="1873464"/>
                                          </a:xfrm>
                                          <a:prstGeom prst="rect">
                                            <a:avLst/>
                                          </a:prstGeom>
                                        </pic:spPr>
                                      </pic:pic>
                                    </a:graphicData>
                                  </a:graphic>
                                </wp:inline>
                              </w:drawing>
                            </w:r>
                          </w:p>
                        </w:txbxContent>
                      </v:textbox>
                      <w10:wrap type="square" anchorx="margin" anchory="margin"/>
                    </v:shape>
                  </w:pict>
                </mc:Fallback>
              </mc:AlternateContent>
            </w:r>
          </w:p>
        </w:tc>
      </w:tr>
      <w:bookmarkEnd w:id="3"/>
      <w:tr w:rsidR="0073678B" w:rsidRPr="0073678B" w:rsidTr="00D15003">
        <w:tc>
          <w:tcPr>
            <w:tcW w:w="2880" w:type="dxa"/>
            <w:gridSpan w:val="2"/>
            <w:vAlign w:val="center"/>
          </w:tcPr>
          <w:p w:rsidR="0073678B" w:rsidRPr="00D97BDB" w:rsidRDefault="00D97BDB" w:rsidP="00D15003">
            <w:pPr>
              <w:spacing w:line="259" w:lineRule="auto"/>
              <w:jc w:val="center"/>
              <w:rPr>
                <w:rFonts w:eastAsia="Calibri" w:cstheme="minorHAnsi"/>
                <w:szCs w:val="36"/>
              </w:rPr>
            </w:pPr>
            <w:r w:rsidRPr="00D97BDB">
              <w:rPr>
                <w:rFonts w:cstheme="minorHAnsi"/>
                <w:lang w:val="en-GB"/>
              </w:rPr>
              <w:t>Professor.</w:t>
            </w:r>
            <w:r w:rsidRPr="00D97BDB">
              <w:rPr>
                <w:rFonts w:cstheme="minorHAnsi"/>
              </w:rPr>
              <w:t>Shemal Fernando</w:t>
            </w:r>
          </w:p>
          <w:p w:rsidR="0073678B" w:rsidRPr="0073678B" w:rsidRDefault="00D4345B" w:rsidP="00D15003">
            <w:pPr>
              <w:spacing w:line="259" w:lineRule="auto"/>
              <w:jc w:val="center"/>
              <w:rPr>
                <w:rFonts w:ascii="FMAbhaya" w:eastAsia="Calibri" w:hAnsi="FMAbhaya" w:cs="Latha"/>
              </w:rPr>
            </w:pPr>
            <w:r w:rsidRPr="00D4345B">
              <w:rPr>
                <w:rFonts w:cstheme="minorHAnsi"/>
                <w:lang w:val="en-GB"/>
              </w:rPr>
              <w:t>Member</w:t>
            </w:r>
            <w:r w:rsidRPr="0073678B">
              <w:rPr>
                <w:rFonts w:ascii="Calibri" w:eastAsia="Calibri" w:hAnsi="Calibri" w:cs="Latha"/>
                <w:noProof/>
                <w:lang w:bidi="ta-IN"/>
              </w:rPr>
              <w:t xml:space="preserve"> </w:t>
            </w:r>
            <w:r w:rsidR="0073678B" w:rsidRPr="0073678B">
              <w:rPr>
                <w:rFonts w:ascii="Calibri" w:eastAsia="Calibri" w:hAnsi="Calibri" w:cs="Latha"/>
                <w:noProof/>
              </w:rPr>
              <mc:AlternateContent>
                <mc:Choice Requires="wps">
                  <w:drawing>
                    <wp:anchor distT="0" distB="0" distL="114300" distR="114300" simplePos="0" relativeHeight="251698176" behindDoc="0" locked="0" layoutInCell="1" allowOverlap="1" wp14:anchorId="56F6E91E" wp14:editId="595A0681">
                      <wp:simplePos x="0" y="0"/>
                      <wp:positionH relativeFrom="margin">
                        <wp:align>center</wp:align>
                      </wp:positionH>
                      <wp:positionV relativeFrom="paragraph">
                        <wp:posOffset>-235306</wp:posOffset>
                      </wp:positionV>
                      <wp:extent cx="1289407" cy="1515438"/>
                      <wp:effectExtent l="0" t="0" r="25400" b="27940"/>
                      <wp:wrapTopAndBottom/>
                      <wp:docPr id="218558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407" cy="1515438"/>
                              </a:xfrm>
                              <a:prstGeom prst="rect">
                                <a:avLst/>
                              </a:prstGeom>
                              <a:gradFill flip="none" rotWithShape="1">
                                <a:gsLst>
                                  <a:gs pos="31000">
                                    <a:srgbClr val="888888"/>
                                  </a:gs>
                                  <a:gs pos="0">
                                    <a:sysClr val="windowText" lastClr="000000">
                                      <a:lumMod val="65000"/>
                                      <a:lumOff val="35000"/>
                                    </a:sysClr>
                                  </a:gs>
                                  <a:gs pos="59000">
                                    <a:sysClr val="window" lastClr="FFFFFF">
                                      <a:shade val="67500"/>
                                      <a:satMod val="115000"/>
                                    </a:sysClr>
                                  </a:gs>
                                  <a:gs pos="100000">
                                    <a:sysClr val="window" lastClr="FFFFFF">
                                      <a:shade val="100000"/>
                                      <a:satMod val="115000"/>
                                    </a:sysClr>
                                  </a:gs>
                                </a:gsLst>
                                <a:lin ang="16200000" scaled="1"/>
                                <a:tileRect/>
                              </a:gradFill>
                              <a:ln w="9525">
                                <a:solidFill>
                                  <a:srgbClr val="000000"/>
                                </a:solidFill>
                                <a:miter lim="800000"/>
                                <a:headEnd/>
                                <a:tailEnd/>
                              </a:ln>
                            </wps:spPr>
                            <wps:txbx>
                              <w:txbxContent>
                                <w:p w:rsidR="00F55CF6" w:rsidRDefault="00F55CF6" w:rsidP="0073678B">
                                  <w:r>
                                    <w:rPr>
                                      <w:noProof/>
                                      <w:lang w:val="en-US"/>
                                    </w:rPr>
                                    <w:drawing>
                                      <wp:inline distT="0" distB="0" distL="0" distR="0" wp14:anchorId="067DC2B5" wp14:editId="21A34477">
                                        <wp:extent cx="1955800" cy="2286596"/>
                                        <wp:effectExtent l="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12300" name="Picture 8"/>
                                                <pic:cNvPicPr>
                                                  <a:picLocks noChangeAspect="1"/>
                                                </pic:cNvPicPr>
                                              </pic:nvPicPr>
                                              <pic:blipFill rotWithShape="1">
                                                <a:blip r:embed="rId20">
                                                  <a:extLst>
                                                    <a:ext uri="{28A0092B-C50C-407E-A947-70E740481C1C}">
                                                      <a14:useLocalDpi xmlns:a14="http://schemas.microsoft.com/office/drawing/2010/main" val="0"/>
                                                    </a:ext>
                                                  </a:extLst>
                                                </a:blip>
                                                <a:srcRect l="29443" t="4038" r="16619" b="1341"/>
                                                <a:stretch/>
                                              </pic:blipFill>
                                              <pic:spPr bwMode="auto">
                                                <a:xfrm>
                                                  <a:off x="0" y="0"/>
                                                  <a:ext cx="1966176" cy="229872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6E91E" id="_x0000_s1034" type="#_x0000_t202" style="position:absolute;left:0;text-align:left;margin-left:0;margin-top:-18.55pt;width:101.55pt;height:119.35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" fillcolor="#595959">
                      <v:fill rotate="t" angle="180" colors="0 #595959;20316f #888;38666f #d6d6d6;1 white" focus="100%" type="gradient"/>
                      <v:textbox inset="0,0,0,0">
                        <w:txbxContent>
                          <w:p w:rsidR="00F55CF6" w:rsidRDefault="00F55CF6" w:rsidP="0073678B">
                            <w:r>
                              <w:rPr>
                                <w:noProof/>
                                <w:lang w:val="en-US" w:bidi="ta-IN"/>
                              </w:rPr>
                              <w:drawing>
                                <wp:inline distT="0" distB="0" distL="0" distR="0" wp14:anchorId="067DC2B5" wp14:editId="21A34477">
                                  <wp:extent cx="1955800" cy="2286596"/>
                                  <wp:effectExtent l="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12300" name="Picture 8"/>
                                          <pic:cNvPicPr>
                                            <a:picLocks noChangeAspect="1"/>
                                          </pic:cNvPicPr>
                                        </pic:nvPicPr>
                                        <pic:blipFill rotWithShape="1">
                                          <a:blip r:embed="rId21">
                                            <a:extLst>
                                              <a:ext uri="{28A0092B-C50C-407E-A947-70E740481C1C}">
                                                <a14:useLocalDpi xmlns:a14="http://schemas.microsoft.com/office/drawing/2010/main" val="0"/>
                                              </a:ext>
                                            </a:extLst>
                                          </a:blip>
                                          <a:srcRect l="29443" t="4038" r="16619" b="1341"/>
                                          <a:stretch/>
                                        </pic:blipFill>
                                        <pic:spPr bwMode="auto">
                                          <a:xfrm>
                                            <a:off x="0" y="0"/>
                                            <a:ext cx="1966176" cy="229872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anchorx="margin"/>
                    </v:shape>
                  </w:pict>
                </mc:Fallback>
              </mc:AlternateContent>
            </w:r>
          </w:p>
        </w:tc>
        <w:tc>
          <w:tcPr>
            <w:tcW w:w="649" w:type="dxa"/>
          </w:tcPr>
          <w:p w:rsidR="0073678B" w:rsidRPr="0073678B" w:rsidRDefault="0073678B" w:rsidP="00D15003">
            <w:pPr>
              <w:jc w:val="center"/>
              <w:rPr>
                <w:rFonts w:ascii="FMAbhaya" w:eastAsia="Calibri" w:hAnsi="FMAbhaya" w:cs="Times New Roman"/>
                <w:szCs w:val="36"/>
              </w:rPr>
            </w:pPr>
          </w:p>
        </w:tc>
        <w:tc>
          <w:tcPr>
            <w:tcW w:w="2880" w:type="dxa"/>
            <w:vAlign w:val="center"/>
          </w:tcPr>
          <w:p w:rsidR="00D15003" w:rsidRDefault="00845DED" w:rsidP="00D15003">
            <w:pPr>
              <w:spacing w:line="259" w:lineRule="auto"/>
              <w:jc w:val="center"/>
              <w:rPr>
                <w:rFonts w:ascii="FMAbhaya" w:eastAsia="Calibri" w:hAnsi="FMAbhaya" w:cs="Times New Roman"/>
                <w:szCs w:val="36"/>
              </w:rPr>
            </w:pPr>
            <w:r>
              <w:rPr>
                <w:rFonts w:eastAsia="Calibri" w:cstheme="minorHAnsi"/>
                <w:lang w:bidi="si-LK"/>
              </w:rPr>
              <w:t>Ms.</w:t>
            </w:r>
            <w:r w:rsidR="00D97BDB">
              <w:rPr>
                <w:rFonts w:eastAsia="Calibri" w:cstheme="minorHAnsi"/>
                <w:lang w:bidi="si-LK"/>
              </w:rPr>
              <w:t>M.N.N.Sufna</w:t>
            </w:r>
          </w:p>
          <w:p w:rsidR="0073678B" w:rsidRPr="0073678B" w:rsidRDefault="00D4345B" w:rsidP="00D15003">
            <w:pPr>
              <w:spacing w:line="259" w:lineRule="auto"/>
              <w:jc w:val="center"/>
              <w:rPr>
                <w:rFonts w:ascii="FMAbhaya" w:eastAsia="Calibri" w:hAnsi="FMAbhaya" w:cs="Times New Roman"/>
                <w:szCs w:val="36"/>
              </w:rPr>
            </w:pPr>
            <w:r w:rsidRPr="00D4345B">
              <w:rPr>
                <w:rFonts w:cstheme="minorHAnsi"/>
                <w:lang w:val="en-GB"/>
              </w:rPr>
              <w:t>Member</w:t>
            </w:r>
            <w:r w:rsidRPr="0073678B">
              <w:rPr>
                <w:rFonts w:ascii="Calibri" w:eastAsia="Calibri" w:hAnsi="Calibri" w:cs="Latha"/>
                <w:noProof/>
                <w:lang w:bidi="ta-IN"/>
              </w:rPr>
              <w:t xml:space="preserve"> </w:t>
            </w:r>
            <w:r w:rsidR="0073678B" w:rsidRPr="0073678B">
              <w:rPr>
                <w:rFonts w:ascii="Calibri" w:eastAsia="Calibri" w:hAnsi="Calibri" w:cs="Latha"/>
                <w:noProof/>
              </w:rPr>
              <mc:AlternateContent>
                <mc:Choice Requires="wps">
                  <w:drawing>
                    <wp:anchor distT="0" distB="0" distL="114300" distR="114300" simplePos="0" relativeHeight="251699200" behindDoc="0" locked="0" layoutInCell="1" allowOverlap="1" wp14:anchorId="6DB85E33" wp14:editId="5502B47A">
                      <wp:simplePos x="0" y="0"/>
                      <wp:positionH relativeFrom="margin">
                        <wp:align>center</wp:align>
                      </wp:positionH>
                      <wp:positionV relativeFrom="paragraph">
                        <wp:posOffset>-235306</wp:posOffset>
                      </wp:positionV>
                      <wp:extent cx="1289407" cy="1515438"/>
                      <wp:effectExtent l="0" t="0" r="25400" b="27940"/>
                      <wp:wrapTopAndBottom/>
                      <wp:docPr id="1792853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407" cy="1515438"/>
                              </a:xfrm>
                              <a:prstGeom prst="rect">
                                <a:avLst/>
                              </a:prstGeom>
                              <a:gradFill flip="none" rotWithShape="1">
                                <a:gsLst>
                                  <a:gs pos="31000">
                                    <a:srgbClr val="888888"/>
                                  </a:gs>
                                  <a:gs pos="0">
                                    <a:sysClr val="windowText" lastClr="000000">
                                      <a:lumMod val="65000"/>
                                      <a:lumOff val="35000"/>
                                    </a:sysClr>
                                  </a:gs>
                                  <a:gs pos="59000">
                                    <a:sysClr val="window" lastClr="FFFFFF">
                                      <a:shade val="67500"/>
                                      <a:satMod val="115000"/>
                                    </a:sysClr>
                                  </a:gs>
                                  <a:gs pos="100000">
                                    <a:sysClr val="window" lastClr="FFFFFF">
                                      <a:shade val="100000"/>
                                      <a:satMod val="115000"/>
                                    </a:sysClr>
                                  </a:gs>
                                </a:gsLst>
                                <a:lin ang="16200000" scaled="1"/>
                                <a:tileRect/>
                              </a:gradFill>
                              <a:ln w="9525">
                                <a:solidFill>
                                  <a:srgbClr val="000000"/>
                                </a:solidFill>
                                <a:miter lim="800000"/>
                                <a:headEnd/>
                                <a:tailEnd/>
                              </a:ln>
                            </wps:spPr>
                            <wps:txbx>
                              <w:txbxContent>
                                <w:p w:rsidR="00F55CF6" w:rsidRDefault="00F55CF6" w:rsidP="0073678B">
                                  <w:r w:rsidRPr="00224A95">
                                    <w:rPr>
                                      <w:noProof/>
                                      <w:cs/>
                                      <w:lang w:val="en-US"/>
                                    </w:rPr>
                                    <w:drawing>
                                      <wp:inline distT="0" distB="0" distL="0" distR="0">
                                        <wp:extent cx="1208405" cy="150241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8405" cy="1502410"/>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85E33" id="_x0000_s1035" type="#_x0000_t202" style="position:absolute;left:0;text-align:left;margin-left:0;margin-top:-18.55pt;width:101.55pt;height:119.3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" fillcolor="#595959">
                      <v:fill rotate="t" angle="180" colors="0 #595959;20316f #888;38666f #d6d6d6;1 white" focus="100%" type="gradient"/>
                      <v:textbox inset="0,0,0,0">
                        <w:txbxContent>
                          <w:p w:rsidR="00F55CF6" w:rsidRDefault="00F55CF6" w:rsidP="0073678B">
                            <w:r w:rsidRPr="00224A95">
                              <w:rPr>
                                <w:noProof/>
                                <w:cs/>
                                <w:lang w:val="en-US" w:bidi="ta-IN"/>
                              </w:rPr>
                              <w:drawing>
                                <wp:inline distT="0" distB="0" distL="0" distR="0">
                                  <wp:extent cx="1208405" cy="150241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8405" cy="1502410"/>
                                          </a:xfrm>
                                          <a:prstGeom prst="rect">
                                            <a:avLst/>
                                          </a:prstGeom>
                                          <a:noFill/>
                                          <a:ln>
                                            <a:noFill/>
                                          </a:ln>
                                        </pic:spPr>
                                      </pic:pic>
                                    </a:graphicData>
                                  </a:graphic>
                                </wp:inline>
                              </w:drawing>
                            </w:r>
                          </w:p>
                        </w:txbxContent>
                      </v:textbox>
                      <w10:wrap type="topAndBottom" anchorx="margin"/>
                    </v:shape>
                  </w:pict>
                </mc:Fallback>
              </mc:AlternateContent>
            </w:r>
          </w:p>
        </w:tc>
        <w:tc>
          <w:tcPr>
            <w:tcW w:w="432" w:type="dxa"/>
          </w:tcPr>
          <w:p w:rsidR="0073678B" w:rsidRPr="0073678B" w:rsidRDefault="0073678B" w:rsidP="00D15003">
            <w:pPr>
              <w:jc w:val="center"/>
              <w:rPr>
                <w:rFonts w:ascii="FMAbhaya" w:eastAsia="Calibri" w:hAnsi="FMAbhaya" w:cs="Times New Roman"/>
                <w:szCs w:val="36"/>
              </w:rPr>
            </w:pPr>
          </w:p>
        </w:tc>
        <w:tc>
          <w:tcPr>
            <w:tcW w:w="2880" w:type="dxa"/>
            <w:vAlign w:val="center"/>
          </w:tcPr>
          <w:p w:rsidR="00D97BDB" w:rsidRPr="00D97BDB" w:rsidRDefault="00D97BDB" w:rsidP="00D97BDB">
            <w:pPr>
              <w:jc w:val="center"/>
              <w:rPr>
                <w:rFonts w:cstheme="minorHAnsi"/>
                <w:lang w:val="en-GB"/>
              </w:rPr>
            </w:pPr>
            <w:r w:rsidRPr="00D97BDB">
              <w:rPr>
                <w:rFonts w:cstheme="minorHAnsi"/>
                <w:lang w:val="en-GB"/>
              </w:rPr>
              <w:t xml:space="preserve">Dr. Lal Ekanayake </w:t>
            </w:r>
          </w:p>
          <w:p w:rsidR="0073678B" w:rsidRPr="0073678B" w:rsidRDefault="00D4345B" w:rsidP="00D15003">
            <w:pPr>
              <w:spacing w:line="259" w:lineRule="auto"/>
              <w:jc w:val="center"/>
              <w:rPr>
                <w:rFonts w:ascii="FMAbhaya" w:eastAsia="Calibri" w:hAnsi="FMAbhaya" w:cs="Times New Roman"/>
                <w:szCs w:val="36"/>
              </w:rPr>
            </w:pPr>
            <w:r w:rsidRPr="00D97BDB">
              <w:rPr>
                <w:rFonts w:cstheme="minorHAnsi"/>
                <w:lang w:val="en-GB"/>
              </w:rPr>
              <w:t>Member</w:t>
            </w:r>
            <w:r w:rsidRPr="0073678B">
              <w:rPr>
                <w:rFonts w:ascii="Calibri" w:eastAsia="Calibri" w:hAnsi="Calibri" w:cs="Latha"/>
                <w:noProof/>
                <w:lang w:bidi="ta-IN"/>
              </w:rPr>
              <w:t xml:space="preserve"> </w:t>
            </w:r>
            <w:r w:rsidR="0073678B" w:rsidRPr="0073678B">
              <w:rPr>
                <w:rFonts w:ascii="Calibri" w:eastAsia="Calibri" w:hAnsi="Calibri" w:cs="Latha"/>
                <w:noProof/>
              </w:rPr>
              <mc:AlternateContent>
                <mc:Choice Requires="wps">
                  <w:drawing>
                    <wp:anchor distT="0" distB="0" distL="114300" distR="114300" simplePos="0" relativeHeight="251700224" behindDoc="0" locked="0" layoutInCell="1" allowOverlap="1" wp14:anchorId="63D2802A" wp14:editId="1D8BAEEA">
                      <wp:simplePos x="0" y="0"/>
                      <wp:positionH relativeFrom="margin">
                        <wp:align>center</wp:align>
                      </wp:positionH>
                      <wp:positionV relativeFrom="margin">
                        <wp:posOffset>76479</wp:posOffset>
                      </wp:positionV>
                      <wp:extent cx="1289407" cy="1515438"/>
                      <wp:effectExtent l="0" t="0" r="25400" b="27940"/>
                      <wp:wrapSquare wrapText="bothSides"/>
                      <wp:docPr id="672797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407" cy="1515438"/>
                              </a:xfrm>
                              <a:prstGeom prst="rect">
                                <a:avLst/>
                              </a:prstGeom>
                              <a:gradFill flip="none" rotWithShape="1">
                                <a:gsLst>
                                  <a:gs pos="31000">
                                    <a:srgbClr val="888888"/>
                                  </a:gs>
                                  <a:gs pos="0">
                                    <a:sysClr val="windowText" lastClr="000000">
                                      <a:lumMod val="65000"/>
                                      <a:lumOff val="35000"/>
                                    </a:sysClr>
                                  </a:gs>
                                  <a:gs pos="59000">
                                    <a:sysClr val="window" lastClr="FFFFFF">
                                      <a:shade val="67500"/>
                                      <a:satMod val="115000"/>
                                    </a:sysClr>
                                  </a:gs>
                                  <a:gs pos="100000">
                                    <a:sysClr val="window" lastClr="FFFFFF">
                                      <a:shade val="100000"/>
                                      <a:satMod val="115000"/>
                                    </a:sysClr>
                                  </a:gs>
                                </a:gsLst>
                                <a:lin ang="16200000" scaled="1"/>
                                <a:tileRect/>
                              </a:gradFill>
                              <a:ln w="9525">
                                <a:solidFill>
                                  <a:srgbClr val="000000"/>
                                </a:solidFill>
                                <a:miter lim="800000"/>
                                <a:headEnd/>
                                <a:tailEnd/>
                              </a:ln>
                            </wps:spPr>
                            <wps:txbx>
                              <w:txbxContent>
                                <w:p w:rsidR="00F55CF6" w:rsidRDefault="00F55CF6" w:rsidP="0073678B">
                                  <w:r>
                                    <w:rPr>
                                      <w:noProof/>
                                      <w:lang w:val="en-US"/>
                                    </w:rPr>
                                    <w:drawing>
                                      <wp:inline distT="0" distB="0" distL="0" distR="0" wp14:anchorId="200D8407" wp14:editId="418EB897">
                                        <wp:extent cx="2085788" cy="2216150"/>
                                        <wp:effectExtent l="0" t="0" r="0" b="0"/>
                                        <wp:docPr id="27" name="Picture 7"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25115" name="Picture 7" descr="A person in a suit and tie&#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l="28344" t="3439" r="8924" b="-3439"/>
                                                <a:stretch/>
                                              </pic:blipFill>
                                              <pic:spPr bwMode="auto">
                                                <a:xfrm>
                                                  <a:off x="0" y="0"/>
                                                  <a:ext cx="2090906" cy="222158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2802A" id="_x0000_s1036" type="#_x0000_t202" style="position:absolute;left:0;text-align:left;margin-left:0;margin-top:6pt;width:101.55pt;height:119.35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" fillcolor="#595959">
                      <v:fill rotate="t" angle="180" colors="0 #595959;20316f #888;38666f #d6d6d6;1 white" focus="100%" type="gradient"/>
                      <v:textbox inset="0,0,0,0">
                        <w:txbxContent>
                          <w:p w:rsidR="00F55CF6" w:rsidRDefault="00F55CF6" w:rsidP="0073678B">
                            <w:r>
                              <w:rPr>
                                <w:noProof/>
                                <w:lang w:val="en-US" w:bidi="ta-IN"/>
                              </w:rPr>
                              <w:drawing>
                                <wp:inline distT="0" distB="0" distL="0" distR="0" wp14:anchorId="200D8407" wp14:editId="418EB897">
                                  <wp:extent cx="2085788" cy="2216150"/>
                                  <wp:effectExtent l="0" t="0" r="0" b="0"/>
                                  <wp:docPr id="27" name="Picture 7"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25115" name="Picture 7" descr="A person in a suit and tie&#10;&#10;Description automatically generated"/>
                                          <pic:cNvPicPr>
                                            <a:picLocks noChangeAspect="1"/>
                                          </pic:cNvPicPr>
                                        </pic:nvPicPr>
                                        <pic:blipFill rotWithShape="1">
                                          <a:blip r:embed="rId25" cstate="print">
                                            <a:extLst>
                                              <a:ext uri="{28A0092B-C50C-407E-A947-70E740481C1C}">
                                                <a14:useLocalDpi xmlns:a14="http://schemas.microsoft.com/office/drawing/2010/main" val="0"/>
                                              </a:ext>
                                            </a:extLst>
                                          </a:blip>
                                          <a:srcRect l="28344" t="3439" r="8924" b="-3439"/>
                                          <a:stretch/>
                                        </pic:blipFill>
                                        <pic:spPr bwMode="auto">
                                          <a:xfrm>
                                            <a:off x="0" y="0"/>
                                            <a:ext cx="2090906" cy="222158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anchory="margin"/>
                    </v:shape>
                  </w:pict>
                </mc:Fallback>
              </mc:AlternateContent>
            </w:r>
          </w:p>
        </w:tc>
      </w:tr>
      <w:bookmarkEnd w:id="4"/>
      <w:tr w:rsidR="0073678B" w:rsidRPr="0073678B" w:rsidTr="00D15003">
        <w:tc>
          <w:tcPr>
            <w:tcW w:w="2880" w:type="dxa"/>
            <w:gridSpan w:val="2"/>
            <w:vAlign w:val="center"/>
          </w:tcPr>
          <w:p w:rsidR="00D97BDB" w:rsidRPr="00D97BDB" w:rsidRDefault="00D97BDB" w:rsidP="00D15003">
            <w:pPr>
              <w:spacing w:line="259" w:lineRule="auto"/>
              <w:jc w:val="center"/>
              <w:rPr>
                <w:rFonts w:cstheme="minorHAnsi"/>
                <w:lang w:val="en-GB"/>
              </w:rPr>
            </w:pPr>
            <w:r w:rsidRPr="00D97BDB">
              <w:rPr>
                <w:rFonts w:cstheme="minorHAnsi"/>
                <w:sz w:val="24"/>
                <w:szCs w:val="24"/>
                <w:lang w:val="en-GB"/>
              </w:rPr>
              <w:t>Mr. Sajith Jayalal</w:t>
            </w:r>
            <w:r w:rsidRPr="00D97BDB">
              <w:rPr>
                <w:rFonts w:cstheme="minorHAnsi"/>
                <w:lang w:val="en-GB"/>
              </w:rPr>
              <w:t xml:space="preserve"> </w:t>
            </w:r>
          </w:p>
          <w:p w:rsidR="0073678B" w:rsidRPr="0073678B" w:rsidRDefault="00D4345B" w:rsidP="00D15003">
            <w:pPr>
              <w:spacing w:line="259" w:lineRule="auto"/>
              <w:jc w:val="center"/>
              <w:rPr>
                <w:rFonts w:ascii="FMAbhaya" w:eastAsia="Calibri" w:hAnsi="FMAbhaya" w:cs="Latha"/>
              </w:rPr>
            </w:pPr>
            <w:r w:rsidRPr="00D4345B">
              <w:rPr>
                <w:rFonts w:cstheme="minorHAnsi"/>
                <w:lang w:val="en-GB"/>
              </w:rPr>
              <w:t>Member</w:t>
            </w:r>
            <w:r w:rsidRPr="0073678B">
              <w:rPr>
                <w:rFonts w:ascii="Calibri" w:eastAsia="Calibri" w:hAnsi="Calibri" w:cs="Latha"/>
                <w:noProof/>
                <w:lang w:bidi="ta-IN"/>
              </w:rPr>
              <w:t xml:space="preserve"> </w:t>
            </w:r>
            <w:r w:rsidR="0073678B" w:rsidRPr="0073678B">
              <w:rPr>
                <w:rFonts w:ascii="Calibri" w:eastAsia="Calibri" w:hAnsi="Calibri" w:cs="Latha"/>
                <w:noProof/>
              </w:rPr>
              <mc:AlternateContent>
                <mc:Choice Requires="wps">
                  <w:drawing>
                    <wp:anchor distT="0" distB="0" distL="114300" distR="114300" simplePos="0" relativeHeight="251701248" behindDoc="0" locked="0" layoutInCell="1" allowOverlap="1" wp14:anchorId="12C210D1" wp14:editId="3A0BD22E">
                      <wp:simplePos x="0" y="0"/>
                      <wp:positionH relativeFrom="margin">
                        <wp:align>center</wp:align>
                      </wp:positionH>
                      <wp:positionV relativeFrom="paragraph">
                        <wp:posOffset>-235113</wp:posOffset>
                      </wp:positionV>
                      <wp:extent cx="1289407" cy="1515438"/>
                      <wp:effectExtent l="0" t="0" r="25400" b="27940"/>
                      <wp:wrapTopAndBottom/>
                      <wp:docPr id="1975221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407" cy="1515438"/>
                              </a:xfrm>
                              <a:prstGeom prst="rect">
                                <a:avLst/>
                              </a:prstGeom>
                              <a:gradFill flip="none" rotWithShape="1">
                                <a:gsLst>
                                  <a:gs pos="31000">
                                    <a:srgbClr val="888888"/>
                                  </a:gs>
                                  <a:gs pos="0">
                                    <a:sysClr val="windowText" lastClr="000000">
                                      <a:lumMod val="65000"/>
                                      <a:lumOff val="35000"/>
                                    </a:sysClr>
                                  </a:gs>
                                  <a:gs pos="59000">
                                    <a:sysClr val="window" lastClr="FFFFFF">
                                      <a:shade val="67500"/>
                                      <a:satMod val="115000"/>
                                    </a:sysClr>
                                  </a:gs>
                                  <a:gs pos="100000">
                                    <a:sysClr val="window" lastClr="FFFFFF">
                                      <a:shade val="100000"/>
                                      <a:satMod val="115000"/>
                                    </a:sysClr>
                                  </a:gs>
                                </a:gsLst>
                                <a:lin ang="16200000" scaled="1"/>
                                <a:tileRect/>
                              </a:gradFill>
                              <a:ln w="9525">
                                <a:solidFill>
                                  <a:srgbClr val="000000"/>
                                </a:solidFill>
                                <a:miter lim="800000"/>
                                <a:headEnd/>
                                <a:tailEnd/>
                              </a:ln>
                            </wps:spPr>
                            <wps:txbx>
                              <w:txbxContent>
                                <w:p w:rsidR="00F55CF6" w:rsidRDefault="00F55CF6" w:rsidP="0073678B">
                                  <w:r>
                                    <w:rPr>
                                      <w:noProof/>
                                      <w:lang w:val="en-US"/>
                                    </w:rPr>
                                    <w:drawing>
                                      <wp:inline distT="0" distB="0" distL="0" distR="0" wp14:anchorId="7FE8C410" wp14:editId="1FB69B4A">
                                        <wp:extent cx="2000250" cy="2485298"/>
                                        <wp:effectExtent l="0" t="0" r="0" b="0"/>
                                        <wp:docPr id="31" name="Picture 12"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49445" name="Picture 12" descr="A person in a suit and tie&#10;&#10;Description automatically generated"/>
                                                <pic:cNvPicPr/>
                                              </pic:nvPicPr>
                                              <pic:blipFill rotWithShape="1">
                                                <a:blip r:embed="rId26">
                                                  <a:extLst>
                                                    <a:ext uri="{28A0092B-C50C-407E-A947-70E740481C1C}">
                                                      <a14:useLocalDpi xmlns:a14="http://schemas.microsoft.com/office/drawing/2010/main" val="0"/>
                                                    </a:ext>
                                                  </a:extLst>
                                                </a:blip>
                                                <a:srcRect l="34215" t="11382" r="18838" b="1118"/>
                                                <a:stretch/>
                                              </pic:blipFill>
                                              <pic:spPr bwMode="auto">
                                                <a:xfrm>
                                                  <a:off x="0" y="0"/>
                                                  <a:ext cx="2007419" cy="249420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210D1" id="_x0000_s1037" type="#_x0000_t202" style="position:absolute;left:0;text-align:left;margin-left:0;margin-top:-18.5pt;width:101.55pt;height:119.3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" fillcolor="#595959">
                      <v:fill rotate="t" angle="180" colors="0 #595959;20316f #888;38666f #d6d6d6;1 white" focus="100%" type="gradient"/>
                      <v:textbox inset="0,0,0,0">
                        <w:txbxContent>
                          <w:p w:rsidR="00F55CF6" w:rsidRDefault="00F55CF6" w:rsidP="0073678B">
                            <w:r>
                              <w:rPr>
                                <w:noProof/>
                                <w:lang w:val="en-US" w:bidi="ta-IN"/>
                              </w:rPr>
                              <w:drawing>
                                <wp:inline distT="0" distB="0" distL="0" distR="0" wp14:anchorId="7FE8C410" wp14:editId="1FB69B4A">
                                  <wp:extent cx="2000250" cy="2485298"/>
                                  <wp:effectExtent l="0" t="0" r="0" b="0"/>
                                  <wp:docPr id="31" name="Picture 12"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49445" name="Picture 12" descr="A person in a suit and tie&#10;&#10;Description automatically generated"/>
                                          <pic:cNvPicPr/>
                                        </pic:nvPicPr>
                                        <pic:blipFill rotWithShape="1">
                                          <a:blip r:embed="rId27">
                                            <a:extLst>
                                              <a:ext uri="{28A0092B-C50C-407E-A947-70E740481C1C}">
                                                <a14:useLocalDpi xmlns:a14="http://schemas.microsoft.com/office/drawing/2010/main" val="0"/>
                                              </a:ext>
                                            </a:extLst>
                                          </a:blip>
                                          <a:srcRect l="34215" t="11382" r="18838" b="1118"/>
                                          <a:stretch/>
                                        </pic:blipFill>
                                        <pic:spPr bwMode="auto">
                                          <a:xfrm>
                                            <a:off x="0" y="0"/>
                                            <a:ext cx="2007419" cy="249420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opAndBottom" anchorx="margin"/>
                    </v:shape>
                  </w:pict>
                </mc:Fallback>
              </mc:AlternateContent>
            </w:r>
          </w:p>
        </w:tc>
        <w:tc>
          <w:tcPr>
            <w:tcW w:w="649" w:type="dxa"/>
          </w:tcPr>
          <w:p w:rsidR="0073678B" w:rsidRPr="0073678B" w:rsidRDefault="0073678B" w:rsidP="00D15003">
            <w:pPr>
              <w:jc w:val="center"/>
              <w:rPr>
                <w:rFonts w:ascii="FMAbhaya" w:eastAsia="Calibri" w:hAnsi="FMAbhaya" w:cs="Times New Roman"/>
                <w:szCs w:val="36"/>
              </w:rPr>
            </w:pPr>
          </w:p>
        </w:tc>
        <w:tc>
          <w:tcPr>
            <w:tcW w:w="2880" w:type="dxa"/>
            <w:vAlign w:val="center"/>
          </w:tcPr>
          <w:p w:rsidR="0073678B" w:rsidRPr="00D97BDB" w:rsidRDefault="00D97BDB" w:rsidP="00D97BDB">
            <w:pPr>
              <w:spacing w:line="259" w:lineRule="auto"/>
              <w:ind w:left="1061" w:hanging="1061"/>
              <w:rPr>
                <w:rFonts w:eastAsia="Calibri" w:cstheme="minorHAnsi"/>
                <w:szCs w:val="36"/>
              </w:rPr>
            </w:pPr>
            <w:r w:rsidRPr="00D97BDB">
              <w:rPr>
                <w:rFonts w:eastAsia="Baamini Plain" w:cstheme="minorHAnsi"/>
                <w:color w:val="000000" w:themeColor="text1"/>
              </w:rPr>
              <w:t>Mr.H.M.M.S.Dharmawardhana</w:t>
            </w:r>
            <w:r w:rsidR="00D4345B" w:rsidRPr="00D97BDB">
              <w:rPr>
                <w:rFonts w:cstheme="minorHAnsi"/>
                <w:lang w:val="en-GB"/>
              </w:rPr>
              <w:t>Member</w:t>
            </w:r>
            <w:r w:rsidR="00D4345B" w:rsidRPr="00D97BDB">
              <w:rPr>
                <w:rFonts w:eastAsia="Calibri" w:cstheme="minorHAnsi"/>
                <w:noProof/>
                <w:lang w:bidi="ta-IN"/>
              </w:rPr>
              <w:t xml:space="preserve"> </w:t>
            </w:r>
            <w:r w:rsidR="0073678B" w:rsidRPr="00D97BDB">
              <w:rPr>
                <w:rFonts w:eastAsia="Calibri" w:cstheme="minorHAnsi"/>
                <w:noProof/>
              </w:rPr>
              <mc:AlternateContent>
                <mc:Choice Requires="wps">
                  <w:drawing>
                    <wp:anchor distT="0" distB="0" distL="114300" distR="114300" simplePos="0" relativeHeight="251702272" behindDoc="0" locked="0" layoutInCell="1" allowOverlap="1" wp14:anchorId="728B07A6" wp14:editId="5AB15C72">
                      <wp:simplePos x="0" y="0"/>
                      <wp:positionH relativeFrom="margin">
                        <wp:align>center</wp:align>
                      </wp:positionH>
                      <wp:positionV relativeFrom="margin">
                        <wp:posOffset>76672</wp:posOffset>
                      </wp:positionV>
                      <wp:extent cx="1289407" cy="1515438"/>
                      <wp:effectExtent l="0" t="0" r="25400" b="27940"/>
                      <wp:wrapSquare wrapText="bothSides"/>
                      <wp:docPr id="1727242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407" cy="1515438"/>
                              </a:xfrm>
                              <a:prstGeom prst="rect">
                                <a:avLst/>
                              </a:prstGeom>
                              <a:gradFill flip="none" rotWithShape="1">
                                <a:gsLst>
                                  <a:gs pos="31000">
                                    <a:srgbClr val="888888"/>
                                  </a:gs>
                                  <a:gs pos="0">
                                    <a:sysClr val="windowText" lastClr="000000">
                                      <a:lumMod val="65000"/>
                                      <a:lumOff val="35000"/>
                                    </a:sysClr>
                                  </a:gs>
                                  <a:gs pos="59000">
                                    <a:sysClr val="window" lastClr="FFFFFF">
                                      <a:shade val="67500"/>
                                      <a:satMod val="115000"/>
                                    </a:sysClr>
                                  </a:gs>
                                  <a:gs pos="100000">
                                    <a:sysClr val="window" lastClr="FFFFFF">
                                      <a:shade val="100000"/>
                                      <a:satMod val="115000"/>
                                    </a:sysClr>
                                  </a:gs>
                                </a:gsLst>
                                <a:lin ang="16200000" scaled="1"/>
                                <a:tileRect/>
                              </a:gradFill>
                              <a:ln w="9525">
                                <a:solidFill>
                                  <a:srgbClr val="000000"/>
                                </a:solidFill>
                                <a:miter lim="800000"/>
                                <a:headEnd/>
                                <a:tailEnd/>
                              </a:ln>
                            </wps:spPr>
                            <wps:txbx>
                              <w:txbxContent>
                                <w:p w:rsidR="00F55CF6" w:rsidRDefault="00F55CF6" w:rsidP="0073678B">
                                  <w:r>
                                    <w:rPr>
                                      <w:noProof/>
                                      <w:lang w:val="en-US"/>
                                    </w:rPr>
                                    <w:drawing>
                                      <wp:inline distT="0" distB="0" distL="0" distR="0" wp14:anchorId="766EB11F" wp14:editId="0F8DF53D">
                                        <wp:extent cx="1407185" cy="1515110"/>
                                        <wp:effectExtent l="0" t="0" r="2540" b="8890"/>
                                        <wp:docPr id="32" name="Picture 14"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755130" name="Picture 14" descr="A person in a suit and tie&#10;&#10;Description automatically generated"/>
                                                <pic:cNvPicPr>
                                                  <a:picLocks noChangeAspect="1"/>
                                                </pic:cNvPicPr>
                                              </pic:nvPicPr>
                                              <pic:blipFill rotWithShape="1">
                                                <a:blip r:embed="rId28">
                                                  <a:extLst>
                                                    <a:ext uri="{28A0092B-C50C-407E-A947-70E740481C1C}">
                                                      <a14:useLocalDpi xmlns:a14="http://schemas.microsoft.com/office/drawing/2010/main" val="0"/>
                                                    </a:ext>
                                                  </a:extLst>
                                                </a:blip>
                                                <a:srcRect l="22304" t="7156" r="20212" b="1"/>
                                                <a:stretch/>
                                              </pic:blipFill>
                                              <pic:spPr bwMode="auto">
                                                <a:xfrm>
                                                  <a:off x="0" y="0"/>
                                                  <a:ext cx="1409834" cy="15179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B07A6" id="_x0000_s1038" type="#_x0000_t202" style="position:absolute;left:0;text-align:left;margin-left:0;margin-top:6.05pt;width:101.55pt;height:119.35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" fillcolor="#595959">
                      <v:fill rotate="t" angle="180" colors="0 #595959;20316f #888;38666f #d6d6d6;1 white" focus="100%" type="gradient"/>
                      <v:textbox inset="0,0,0,0">
                        <w:txbxContent>
                          <w:p w:rsidR="00F55CF6" w:rsidRDefault="00F55CF6" w:rsidP="0073678B">
                            <w:r>
                              <w:rPr>
                                <w:noProof/>
                                <w:lang w:val="en-US" w:bidi="ta-IN"/>
                              </w:rPr>
                              <w:drawing>
                                <wp:inline distT="0" distB="0" distL="0" distR="0" wp14:anchorId="766EB11F" wp14:editId="0F8DF53D">
                                  <wp:extent cx="1407185" cy="1515110"/>
                                  <wp:effectExtent l="0" t="0" r="2540" b="8890"/>
                                  <wp:docPr id="32" name="Picture 14"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755130" name="Picture 14" descr="A person in a suit and tie&#10;&#10;Description automatically generated"/>
                                          <pic:cNvPicPr>
                                            <a:picLocks noChangeAspect="1"/>
                                          </pic:cNvPicPr>
                                        </pic:nvPicPr>
                                        <pic:blipFill rotWithShape="1">
                                          <a:blip r:embed="rId29">
                                            <a:extLst>
                                              <a:ext uri="{28A0092B-C50C-407E-A947-70E740481C1C}">
                                                <a14:useLocalDpi xmlns:a14="http://schemas.microsoft.com/office/drawing/2010/main" val="0"/>
                                              </a:ext>
                                            </a:extLst>
                                          </a:blip>
                                          <a:srcRect l="22304" t="7156" r="20212" b="1"/>
                                          <a:stretch/>
                                        </pic:blipFill>
                                        <pic:spPr bwMode="auto">
                                          <a:xfrm>
                                            <a:off x="0" y="0"/>
                                            <a:ext cx="1409834" cy="151796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anchory="margin"/>
                    </v:shape>
                  </w:pict>
                </mc:Fallback>
              </mc:AlternateContent>
            </w:r>
          </w:p>
        </w:tc>
        <w:tc>
          <w:tcPr>
            <w:tcW w:w="432" w:type="dxa"/>
          </w:tcPr>
          <w:p w:rsidR="0073678B" w:rsidRPr="0073678B" w:rsidRDefault="0073678B" w:rsidP="00D15003">
            <w:pPr>
              <w:jc w:val="center"/>
              <w:rPr>
                <w:rFonts w:ascii="FMAbhaya" w:eastAsia="Calibri" w:hAnsi="FMAbhaya" w:cs="Times New Roman"/>
                <w:szCs w:val="36"/>
              </w:rPr>
            </w:pPr>
          </w:p>
        </w:tc>
        <w:tc>
          <w:tcPr>
            <w:tcW w:w="2880" w:type="dxa"/>
            <w:vAlign w:val="center"/>
          </w:tcPr>
          <w:p w:rsidR="00D97BDB" w:rsidRPr="00D97BDB" w:rsidRDefault="00D97BDB" w:rsidP="00D97BDB">
            <w:pPr>
              <w:tabs>
                <w:tab w:val="left" w:pos="2100"/>
              </w:tabs>
              <w:jc w:val="center"/>
              <w:rPr>
                <w:rFonts w:eastAsia="Calibri" w:cstheme="minorHAnsi"/>
                <w:lang w:val="en-GB" w:bidi="ta-IN"/>
              </w:rPr>
            </w:pPr>
            <w:r w:rsidRPr="00D97BDB">
              <w:rPr>
                <w:rFonts w:eastAsia="Calibri" w:cstheme="minorHAnsi"/>
                <w:lang w:val="en-GB" w:bidi="ta-IN"/>
              </w:rPr>
              <w:t>Dr. Anver Hamdani</w:t>
            </w:r>
          </w:p>
          <w:p w:rsidR="0073678B" w:rsidRPr="0073678B" w:rsidRDefault="00D4345B" w:rsidP="00D15003">
            <w:pPr>
              <w:spacing w:line="259" w:lineRule="auto"/>
              <w:jc w:val="center"/>
              <w:rPr>
                <w:rFonts w:ascii="FMAbhaya" w:eastAsia="Calibri" w:hAnsi="FMAbhaya" w:cs="Times New Roman"/>
                <w:szCs w:val="36"/>
              </w:rPr>
            </w:pPr>
            <w:r w:rsidRPr="00D4345B">
              <w:rPr>
                <w:rFonts w:cstheme="minorHAnsi"/>
                <w:lang w:val="en-GB"/>
              </w:rPr>
              <w:t>Member</w:t>
            </w:r>
            <w:r w:rsidRPr="0073678B">
              <w:rPr>
                <w:rFonts w:ascii="Calibri" w:eastAsia="Calibri" w:hAnsi="Calibri" w:cs="Latha"/>
                <w:noProof/>
                <w:lang w:bidi="ta-IN"/>
              </w:rPr>
              <w:t xml:space="preserve"> </w:t>
            </w:r>
            <w:r w:rsidR="0073678B" w:rsidRPr="0073678B">
              <w:rPr>
                <w:rFonts w:ascii="Calibri" w:eastAsia="Calibri" w:hAnsi="Calibri" w:cs="Latha"/>
                <w:noProof/>
              </w:rPr>
              <mc:AlternateContent>
                <mc:Choice Requires="wps">
                  <w:drawing>
                    <wp:anchor distT="0" distB="0" distL="114300" distR="114300" simplePos="0" relativeHeight="251703296" behindDoc="0" locked="0" layoutInCell="1" allowOverlap="1" wp14:anchorId="6134660B" wp14:editId="323B8BAA">
                      <wp:simplePos x="0" y="0"/>
                      <wp:positionH relativeFrom="margin">
                        <wp:align>center</wp:align>
                      </wp:positionH>
                      <wp:positionV relativeFrom="margin">
                        <wp:posOffset>76672</wp:posOffset>
                      </wp:positionV>
                      <wp:extent cx="1289407" cy="1515438"/>
                      <wp:effectExtent l="0" t="0" r="25400" b="27940"/>
                      <wp:wrapSquare wrapText="bothSides"/>
                      <wp:docPr id="742613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407" cy="1515438"/>
                              </a:xfrm>
                              <a:prstGeom prst="rect">
                                <a:avLst/>
                              </a:prstGeom>
                              <a:gradFill flip="none" rotWithShape="1">
                                <a:gsLst>
                                  <a:gs pos="31000">
                                    <a:srgbClr val="888888"/>
                                  </a:gs>
                                  <a:gs pos="0">
                                    <a:sysClr val="windowText" lastClr="000000">
                                      <a:lumMod val="65000"/>
                                      <a:lumOff val="35000"/>
                                    </a:sysClr>
                                  </a:gs>
                                  <a:gs pos="59000">
                                    <a:sysClr val="window" lastClr="FFFFFF">
                                      <a:shade val="67500"/>
                                      <a:satMod val="115000"/>
                                    </a:sysClr>
                                  </a:gs>
                                  <a:gs pos="100000">
                                    <a:sysClr val="window" lastClr="FFFFFF">
                                      <a:shade val="100000"/>
                                      <a:satMod val="115000"/>
                                    </a:sysClr>
                                  </a:gs>
                                </a:gsLst>
                                <a:lin ang="16200000" scaled="1"/>
                                <a:tileRect/>
                              </a:gradFill>
                              <a:ln w="9525">
                                <a:solidFill>
                                  <a:srgbClr val="000000"/>
                                </a:solidFill>
                                <a:miter lim="800000"/>
                                <a:headEnd/>
                                <a:tailEnd/>
                              </a:ln>
                            </wps:spPr>
                            <wps:txbx>
                              <w:txbxContent>
                                <w:p w:rsidR="00F55CF6" w:rsidRDefault="00F55CF6" w:rsidP="0073678B">
                                  <w:r>
                                    <w:rPr>
                                      <w:noProof/>
                                      <w:lang w:val="en-US"/>
                                    </w:rPr>
                                    <w:drawing>
                                      <wp:inline distT="0" distB="0" distL="0" distR="0" wp14:anchorId="6F7C876D" wp14:editId="17644382">
                                        <wp:extent cx="1844459" cy="2146300"/>
                                        <wp:effectExtent l="0" t="0" r="0" b="635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56470" name="Picture 10"/>
                                                <pic:cNvPicPr>
                                                  <a:picLocks noChangeAspect="1"/>
                                                </pic:cNvPicPr>
                                              </pic:nvPicPr>
                                              <pic:blipFill rotWithShape="1">
                                                <a:blip r:embed="rId30" cstate="print">
                                                  <a:extLst>
                                                    <a:ext uri="{28A0092B-C50C-407E-A947-70E740481C1C}">
                                                      <a14:useLocalDpi xmlns:a14="http://schemas.microsoft.com/office/drawing/2010/main" val="0"/>
                                                    </a:ext>
                                                  </a:extLst>
                                                </a:blip>
                                                <a:srcRect l="27634" t="3966" r="18424" b="1949"/>
                                                <a:stretch/>
                                              </pic:blipFill>
                                              <pic:spPr bwMode="auto">
                                                <a:xfrm>
                                                  <a:off x="0" y="0"/>
                                                  <a:ext cx="1860130" cy="216453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4660B" id="_x0000_s1039" type="#_x0000_t202" style="position:absolute;left:0;text-align:left;margin-left:0;margin-top:6.05pt;width:101.55pt;height:119.3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" fillcolor="#595959">
                      <v:fill rotate="t" angle="180" colors="0 #595959;20316f #888;38666f #d6d6d6;1 white" focus="100%" type="gradient"/>
                      <v:textbox inset="0,0,0,0">
                        <w:txbxContent>
                          <w:p w:rsidR="00F55CF6" w:rsidRDefault="00F55CF6" w:rsidP="0073678B">
                            <w:r>
                              <w:rPr>
                                <w:noProof/>
                                <w:lang w:val="en-US" w:bidi="ta-IN"/>
                              </w:rPr>
                              <w:drawing>
                                <wp:inline distT="0" distB="0" distL="0" distR="0" wp14:anchorId="6F7C876D" wp14:editId="17644382">
                                  <wp:extent cx="1844459" cy="2146300"/>
                                  <wp:effectExtent l="0" t="0" r="0" b="635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56470" name="Picture 10"/>
                                          <pic:cNvPicPr>
                                            <a:picLocks noChangeAspect="1"/>
                                          </pic:cNvPicPr>
                                        </pic:nvPicPr>
                                        <pic:blipFill rotWithShape="1">
                                          <a:blip r:embed="rId31" cstate="print">
                                            <a:extLst>
                                              <a:ext uri="{28A0092B-C50C-407E-A947-70E740481C1C}">
                                                <a14:useLocalDpi xmlns:a14="http://schemas.microsoft.com/office/drawing/2010/main" val="0"/>
                                              </a:ext>
                                            </a:extLst>
                                          </a:blip>
                                          <a:srcRect l="27634" t="3966" r="18424" b="1949"/>
                                          <a:stretch/>
                                        </pic:blipFill>
                                        <pic:spPr bwMode="auto">
                                          <a:xfrm>
                                            <a:off x="0" y="0"/>
                                            <a:ext cx="1860130" cy="216453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anchory="margin"/>
                    </v:shape>
                  </w:pict>
                </mc:Fallback>
              </mc:AlternateContent>
            </w:r>
          </w:p>
        </w:tc>
      </w:tr>
      <w:tr w:rsidR="0073678B" w:rsidRPr="0073678B" w:rsidTr="00D15003">
        <w:trPr>
          <w:gridBefore w:val="1"/>
          <w:wBefore w:w="360" w:type="dxa"/>
          <w:trHeight w:val="3213"/>
        </w:trPr>
        <w:tc>
          <w:tcPr>
            <w:tcW w:w="2520" w:type="dxa"/>
            <w:vAlign w:val="center"/>
          </w:tcPr>
          <w:p w:rsidR="0073678B" w:rsidRPr="0073678B" w:rsidRDefault="0073678B" w:rsidP="00D15003">
            <w:pPr>
              <w:spacing w:line="259" w:lineRule="auto"/>
              <w:rPr>
                <w:rFonts w:ascii="FMAbhaya" w:eastAsia="Calibri" w:hAnsi="FMAbhaya" w:cs="Times New Roman"/>
                <w:szCs w:val="36"/>
              </w:rPr>
            </w:pPr>
            <w:r w:rsidRPr="0073678B">
              <w:rPr>
                <w:rFonts w:ascii="Calibri" w:eastAsia="Calibri" w:hAnsi="Calibri" w:cs="Latha"/>
                <w:noProof/>
              </w:rPr>
              <mc:AlternateContent>
                <mc:Choice Requires="wps">
                  <w:drawing>
                    <wp:anchor distT="0" distB="0" distL="114300" distR="114300" simplePos="0" relativeHeight="251704320" behindDoc="0" locked="0" layoutInCell="1" allowOverlap="1" wp14:anchorId="3169C02A" wp14:editId="40FDE911">
                      <wp:simplePos x="0" y="0"/>
                      <wp:positionH relativeFrom="margin">
                        <wp:posOffset>63500</wp:posOffset>
                      </wp:positionH>
                      <wp:positionV relativeFrom="paragraph">
                        <wp:posOffset>0</wp:posOffset>
                      </wp:positionV>
                      <wp:extent cx="1289050" cy="1515110"/>
                      <wp:effectExtent l="0" t="0" r="25400" b="27940"/>
                      <wp:wrapThrough wrapText="bothSides">
                        <wp:wrapPolygon edited="0">
                          <wp:start x="0" y="0"/>
                          <wp:lineTo x="0" y="21727"/>
                          <wp:lineTo x="21706" y="21727"/>
                          <wp:lineTo x="21706" y="0"/>
                          <wp:lineTo x="0" y="0"/>
                        </wp:wrapPolygon>
                      </wp:wrapThrough>
                      <wp:docPr id="1620470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515110"/>
                              </a:xfrm>
                              <a:prstGeom prst="rect">
                                <a:avLst/>
                              </a:prstGeom>
                              <a:gradFill flip="none" rotWithShape="1">
                                <a:gsLst>
                                  <a:gs pos="31000">
                                    <a:srgbClr val="888888"/>
                                  </a:gs>
                                  <a:gs pos="0">
                                    <a:sysClr val="windowText" lastClr="000000">
                                      <a:lumMod val="65000"/>
                                      <a:lumOff val="35000"/>
                                    </a:sysClr>
                                  </a:gs>
                                  <a:gs pos="59000">
                                    <a:sysClr val="window" lastClr="FFFFFF">
                                      <a:shade val="67500"/>
                                      <a:satMod val="115000"/>
                                    </a:sysClr>
                                  </a:gs>
                                  <a:gs pos="100000">
                                    <a:sysClr val="window" lastClr="FFFFFF">
                                      <a:shade val="100000"/>
                                      <a:satMod val="115000"/>
                                    </a:sysClr>
                                  </a:gs>
                                </a:gsLst>
                                <a:lin ang="16200000" scaled="1"/>
                                <a:tileRect/>
                              </a:gradFill>
                              <a:ln w="9525">
                                <a:solidFill>
                                  <a:sysClr val="windowText" lastClr="000000"/>
                                </a:solidFill>
                                <a:miter lim="800000"/>
                                <a:headEnd/>
                                <a:tailEnd/>
                              </a:ln>
                            </wps:spPr>
                            <wps:txbx>
                              <w:txbxContent>
                                <w:p w:rsidR="00F55CF6" w:rsidRDefault="00F55CF6" w:rsidP="0073678B">
                                  <w:r>
                                    <w:rPr>
                                      <w:noProof/>
                                      <w:lang w:val="en-US"/>
                                    </w:rPr>
                                    <w:drawing>
                                      <wp:inline distT="0" distB="0" distL="0" distR="0" wp14:anchorId="3EE32ECC" wp14:editId="2C871DFB">
                                        <wp:extent cx="1357993" cy="1501956"/>
                                        <wp:effectExtent l="0" t="0" r="0" b="3175"/>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1531" name="Picture 11"/>
                                                <pic:cNvPicPr>
                                                  <a:picLocks noChangeAspect="1"/>
                                                </pic:cNvPicPr>
                                              </pic:nvPicPr>
                                              <pic:blipFill rotWithShape="1">
                                                <a:blip r:embed="rId32">
                                                  <a:extLst>
                                                    <a:ext uri="{28A0092B-C50C-407E-A947-70E740481C1C}">
                                                      <a14:useLocalDpi xmlns:a14="http://schemas.microsoft.com/office/drawing/2010/main" val="0"/>
                                                    </a:ext>
                                                  </a:extLst>
                                                </a:blip>
                                                <a:srcRect l="32149" t="7162" r="32922" b="31210"/>
                                                <a:stretch/>
                                              </pic:blipFill>
                                              <pic:spPr bwMode="auto">
                                                <a:xfrm>
                                                  <a:off x="0" y="0"/>
                                                  <a:ext cx="1364990" cy="150969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9C02A" id="_x0000_s1040" type="#_x0000_t202" style="position:absolute;margin-left:5pt;margin-top:0;width:101.5pt;height:119.3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" fillcolor="#595959" strokecolor="windowText">
                      <v:fill rotate="t" angle="180" colors="0 #595959;20316f #888;38666f #d6d6d6;1 white" focus="100%" type="gradient"/>
                      <v:textbox inset="0,0,0,0">
                        <w:txbxContent>
                          <w:p w:rsidR="00F55CF6" w:rsidRDefault="00F55CF6" w:rsidP="0073678B">
                            <w:r>
                              <w:rPr>
                                <w:noProof/>
                                <w:lang w:val="en-US" w:bidi="ta-IN"/>
                              </w:rPr>
                              <w:drawing>
                                <wp:inline distT="0" distB="0" distL="0" distR="0" wp14:anchorId="3EE32ECC" wp14:editId="2C871DFB">
                                  <wp:extent cx="1357993" cy="1501956"/>
                                  <wp:effectExtent l="0" t="0" r="0" b="3175"/>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1531" name="Picture 11"/>
                                          <pic:cNvPicPr>
                                            <a:picLocks noChangeAspect="1"/>
                                          </pic:cNvPicPr>
                                        </pic:nvPicPr>
                                        <pic:blipFill rotWithShape="1">
                                          <a:blip r:embed="rId33">
                                            <a:extLst>
                                              <a:ext uri="{28A0092B-C50C-407E-A947-70E740481C1C}">
                                                <a14:useLocalDpi xmlns:a14="http://schemas.microsoft.com/office/drawing/2010/main" val="0"/>
                                              </a:ext>
                                            </a:extLst>
                                          </a:blip>
                                          <a:srcRect l="32149" t="7162" r="32922" b="31210"/>
                                          <a:stretch/>
                                        </pic:blipFill>
                                        <pic:spPr bwMode="auto">
                                          <a:xfrm>
                                            <a:off x="0" y="0"/>
                                            <a:ext cx="1364990" cy="150969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hrough" anchorx="margin"/>
                    </v:shape>
                  </w:pict>
                </mc:Fallback>
              </mc:AlternateContent>
            </w:r>
          </w:p>
          <w:p w:rsidR="00D97BDB" w:rsidRPr="00D97BDB" w:rsidRDefault="00D97BDB" w:rsidP="00D97BDB">
            <w:pPr>
              <w:jc w:val="center"/>
              <w:rPr>
                <w:rFonts w:cstheme="minorHAnsi"/>
                <w:lang w:val="en-GB"/>
              </w:rPr>
            </w:pPr>
            <w:r>
              <w:rPr>
                <w:rFonts w:ascii="FMAbhaya" w:eastAsia="Calibri" w:hAnsi="FMAbhaya" w:hint="cs"/>
                <w:szCs w:val="36"/>
                <w:cs/>
                <w:lang w:bidi="si-LK"/>
              </w:rPr>
              <w:t xml:space="preserve"> </w:t>
            </w:r>
            <w:r w:rsidRPr="00D97BDB">
              <w:rPr>
                <w:rFonts w:cstheme="minorHAnsi"/>
                <w:lang w:val="en-GB"/>
              </w:rPr>
              <w:t>Dr. Rukshan Bellana</w:t>
            </w:r>
          </w:p>
          <w:p w:rsidR="0073678B" w:rsidRPr="0073678B" w:rsidRDefault="00D15003" w:rsidP="00D15003">
            <w:pPr>
              <w:spacing w:line="259" w:lineRule="auto"/>
              <w:rPr>
                <w:rFonts w:ascii="FMAbhaya" w:eastAsia="Calibri" w:hAnsi="FMAbhaya" w:cs="Latha"/>
              </w:rPr>
            </w:pPr>
            <w:r w:rsidRPr="00D97BDB">
              <w:rPr>
                <w:rFonts w:eastAsia="Calibri" w:cstheme="minorHAnsi"/>
                <w:szCs w:val="36"/>
                <w:cs/>
                <w:lang w:bidi="si-LK"/>
              </w:rPr>
              <w:t xml:space="preserve"> </w:t>
            </w:r>
            <w:r w:rsidR="00D97BDB" w:rsidRPr="00D97BDB">
              <w:rPr>
                <w:rFonts w:cstheme="minorHAnsi"/>
                <w:lang w:val="en-GB"/>
              </w:rPr>
              <w:t xml:space="preserve">                Member</w:t>
            </w:r>
          </w:p>
        </w:tc>
        <w:tc>
          <w:tcPr>
            <w:tcW w:w="649" w:type="dxa"/>
          </w:tcPr>
          <w:p w:rsidR="0073678B" w:rsidRPr="0073678B" w:rsidRDefault="0073678B" w:rsidP="00D15003">
            <w:pPr>
              <w:jc w:val="center"/>
              <w:rPr>
                <w:rFonts w:ascii="Calibri" w:eastAsia="Calibri" w:hAnsi="Calibri" w:cs="Latha"/>
                <w:noProof/>
              </w:rPr>
            </w:pPr>
          </w:p>
        </w:tc>
        <w:tc>
          <w:tcPr>
            <w:tcW w:w="2880" w:type="dxa"/>
            <w:vAlign w:val="center"/>
          </w:tcPr>
          <w:p w:rsidR="0073678B" w:rsidRPr="00D97BDB" w:rsidRDefault="0073678B" w:rsidP="00D15003">
            <w:pPr>
              <w:jc w:val="center"/>
              <w:rPr>
                <w:rFonts w:eastAsia="Calibri" w:cstheme="minorHAnsi"/>
                <w:szCs w:val="36"/>
              </w:rPr>
            </w:pPr>
            <w:r w:rsidRPr="00D97BDB">
              <w:rPr>
                <w:rFonts w:eastAsia="Calibri" w:cstheme="minorHAnsi"/>
                <w:noProof/>
              </w:rPr>
              <mc:AlternateContent>
                <mc:Choice Requires="wps">
                  <w:drawing>
                    <wp:anchor distT="0" distB="0" distL="114300" distR="114300" simplePos="0" relativeHeight="251705344" behindDoc="0" locked="0" layoutInCell="1" allowOverlap="1" wp14:anchorId="67E31AE6" wp14:editId="0E8BCEB6">
                      <wp:simplePos x="0" y="0"/>
                      <wp:positionH relativeFrom="margin">
                        <wp:align>center</wp:align>
                      </wp:positionH>
                      <wp:positionV relativeFrom="paragraph">
                        <wp:posOffset>-1551305</wp:posOffset>
                      </wp:positionV>
                      <wp:extent cx="1289050" cy="1515110"/>
                      <wp:effectExtent l="0" t="0" r="25400" b="27940"/>
                      <wp:wrapTopAndBottom/>
                      <wp:docPr id="941274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515110"/>
                              </a:xfrm>
                              <a:prstGeom prst="rect">
                                <a:avLst/>
                              </a:prstGeom>
                              <a:gradFill flip="none" rotWithShape="1">
                                <a:gsLst>
                                  <a:gs pos="31000">
                                    <a:srgbClr val="888888"/>
                                  </a:gs>
                                  <a:gs pos="0">
                                    <a:sysClr val="windowText" lastClr="000000">
                                      <a:lumMod val="65000"/>
                                      <a:lumOff val="35000"/>
                                    </a:sysClr>
                                  </a:gs>
                                  <a:gs pos="59000">
                                    <a:sysClr val="window" lastClr="FFFFFF">
                                      <a:shade val="67500"/>
                                      <a:satMod val="115000"/>
                                    </a:sysClr>
                                  </a:gs>
                                  <a:gs pos="100000">
                                    <a:sysClr val="window" lastClr="FFFFFF">
                                      <a:shade val="100000"/>
                                      <a:satMod val="115000"/>
                                    </a:sysClr>
                                  </a:gs>
                                </a:gsLst>
                                <a:lin ang="16200000" scaled="1"/>
                                <a:tileRect/>
                              </a:gradFill>
                              <a:ln w="9525">
                                <a:solidFill>
                                  <a:srgbClr val="000000"/>
                                </a:solidFill>
                                <a:miter lim="800000"/>
                                <a:headEnd/>
                                <a:tailEnd/>
                              </a:ln>
                            </wps:spPr>
                            <wps:txbx>
                              <w:txbxContent>
                                <w:p w:rsidR="00F55CF6" w:rsidRDefault="00F55CF6" w:rsidP="0073678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31AE6" id="_x0000_s1041" type="#_x0000_t202" style="position:absolute;left:0;text-align:left;margin-left:0;margin-top:-122.15pt;width:101.5pt;height:119.3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" fillcolor="#595959">
                      <v:fill rotate="t" angle="180" colors="0 #595959;20316f #888;38666f #d6d6d6;1 white" focus="100%" type="gradient"/>
                      <v:textbox inset="0,0,0,0">
                        <w:txbxContent>
                          <w:p w:rsidR="00F55CF6" w:rsidRDefault="00F55CF6" w:rsidP="0073678B"/>
                        </w:txbxContent>
                      </v:textbox>
                      <w10:wrap type="topAndBottom" anchorx="margin"/>
                    </v:shape>
                  </w:pict>
                </mc:Fallback>
              </mc:AlternateContent>
            </w:r>
            <w:r w:rsidR="00D97BDB" w:rsidRPr="00D97BDB">
              <w:rPr>
                <w:rFonts w:eastAsia="Calibri" w:cstheme="minorHAnsi"/>
                <w:lang w:bidi="si-LK"/>
              </w:rPr>
              <w:t>W.S.K.Liyanagama</w:t>
            </w:r>
          </w:p>
          <w:p w:rsidR="0073678B" w:rsidRPr="0073678B" w:rsidRDefault="00D97BDB" w:rsidP="00D15003">
            <w:pPr>
              <w:spacing w:line="259" w:lineRule="auto"/>
              <w:jc w:val="center"/>
              <w:rPr>
                <w:rFonts w:ascii="FMAbhaya" w:eastAsia="Calibri" w:hAnsi="FMAbhaya" w:cs="Times New Roman"/>
                <w:szCs w:val="36"/>
              </w:rPr>
            </w:pPr>
            <w:r w:rsidRPr="00D97BDB">
              <w:rPr>
                <w:rFonts w:cstheme="minorHAnsi"/>
                <w:lang w:val="en-GB"/>
              </w:rPr>
              <w:t>Member</w:t>
            </w:r>
          </w:p>
        </w:tc>
        <w:tc>
          <w:tcPr>
            <w:tcW w:w="432" w:type="dxa"/>
          </w:tcPr>
          <w:p w:rsidR="0073678B" w:rsidRPr="0073678B" w:rsidRDefault="0073678B" w:rsidP="00D15003">
            <w:pPr>
              <w:jc w:val="center"/>
              <w:rPr>
                <w:rFonts w:ascii="FMAbhaya" w:eastAsia="Calibri" w:hAnsi="FMAbhaya" w:cs="Times New Roman"/>
                <w:szCs w:val="36"/>
              </w:rPr>
            </w:pPr>
          </w:p>
        </w:tc>
        <w:tc>
          <w:tcPr>
            <w:tcW w:w="2880" w:type="dxa"/>
            <w:vAlign w:val="center"/>
          </w:tcPr>
          <w:p w:rsidR="0073678B" w:rsidRPr="0073678B" w:rsidRDefault="0073678B" w:rsidP="00D15003">
            <w:pPr>
              <w:spacing w:line="259" w:lineRule="auto"/>
              <w:jc w:val="center"/>
              <w:rPr>
                <w:rFonts w:ascii="FMAbhaya" w:eastAsia="Calibri" w:hAnsi="FMAbhaya" w:cs="Times New Roman"/>
                <w:szCs w:val="36"/>
              </w:rPr>
            </w:pPr>
          </w:p>
        </w:tc>
      </w:tr>
    </w:tbl>
    <w:bookmarkEnd w:id="5"/>
    <w:p w:rsidR="00B64770" w:rsidRPr="00F4642F" w:rsidRDefault="00D97BDB" w:rsidP="004D23DD">
      <w:pPr>
        <w:tabs>
          <w:tab w:val="left" w:pos="2100"/>
        </w:tabs>
        <w:jc w:val="both"/>
        <w:rPr>
          <w:rFonts w:cstheme="minorHAnsi"/>
          <w:b/>
          <w:bCs/>
          <w:sz w:val="32"/>
          <w:szCs w:val="32"/>
        </w:rPr>
      </w:pPr>
      <w:r w:rsidRPr="00F4642F">
        <w:rPr>
          <w:rFonts w:cstheme="minorHAnsi"/>
          <w:b/>
          <w:bCs/>
          <w:sz w:val="36"/>
        </w:rPr>
        <w:lastRenderedPageBreak/>
        <w:t>Directors Report</w:t>
      </w:r>
    </w:p>
    <w:p w:rsidR="00D97BDB" w:rsidRPr="00F4642F" w:rsidRDefault="00D97BDB" w:rsidP="00D97BDB">
      <w:pPr>
        <w:spacing w:line="240" w:lineRule="auto"/>
        <w:jc w:val="both"/>
        <w:rPr>
          <w:rFonts w:cstheme="minorHAnsi"/>
          <w:b/>
          <w:bCs/>
          <w:color w:val="000000" w:themeColor="text1"/>
        </w:rPr>
      </w:pPr>
      <w:r w:rsidRPr="00F4642F">
        <w:rPr>
          <w:rFonts w:cstheme="minorHAnsi"/>
          <w:b/>
          <w:bCs/>
          <w:color w:val="000000" w:themeColor="text1"/>
        </w:rPr>
        <w:t xml:space="preserve">Responsibilities of the Board of Directors </w:t>
      </w:r>
    </w:p>
    <w:p w:rsidR="00D97BDB" w:rsidRPr="00F4642F" w:rsidRDefault="00D97BDB" w:rsidP="00D97BDB">
      <w:pPr>
        <w:spacing w:before="120" w:after="0" w:line="240" w:lineRule="auto"/>
        <w:jc w:val="both"/>
        <w:rPr>
          <w:rFonts w:cstheme="minorHAnsi"/>
        </w:rPr>
      </w:pPr>
      <w:r w:rsidRPr="00F4642F">
        <w:rPr>
          <w:rFonts w:cstheme="minorHAnsi"/>
        </w:rPr>
        <w:t xml:space="preserve">According to the Convention against Doping in Sports Act No.33 of 2013 section no.15, it shall be the duty of the Board to advice the Minister on any or all of the matters related to the objects of the Agency and for any such matter referred to the Board for advice by the </w:t>
      </w:r>
      <w:r w:rsidR="00845DED" w:rsidRPr="00F4642F">
        <w:rPr>
          <w:rFonts w:cstheme="minorHAnsi"/>
        </w:rPr>
        <w:t>M</w:t>
      </w:r>
      <w:r w:rsidRPr="00F4642F">
        <w:rPr>
          <w:rFonts w:cstheme="minorHAnsi"/>
        </w:rPr>
        <w:t>inister.</w:t>
      </w:r>
    </w:p>
    <w:p w:rsidR="00D97BDB" w:rsidRPr="00F4642F" w:rsidRDefault="00D97BDB" w:rsidP="00D97BDB">
      <w:pPr>
        <w:spacing w:before="120" w:after="0" w:line="240" w:lineRule="auto"/>
        <w:jc w:val="both"/>
        <w:rPr>
          <w:rFonts w:cstheme="minorHAnsi"/>
        </w:rPr>
      </w:pPr>
      <w:r w:rsidRPr="00F4642F">
        <w:rPr>
          <w:rFonts w:cstheme="minorHAnsi"/>
        </w:rPr>
        <w:t>Furthermore, according to section no.16 of the Act, the Minister may from time-to-time issue special or general directions in writing relating to the exercise of the power and the performance of the duties with relevant to the Board, and the Board shall give effect to such directions.</w:t>
      </w:r>
    </w:p>
    <w:p w:rsidR="00B13E1D" w:rsidRPr="00F4642F" w:rsidRDefault="00B13E1D" w:rsidP="00B13E1D">
      <w:pPr>
        <w:spacing w:line="240" w:lineRule="auto"/>
        <w:jc w:val="both"/>
        <w:rPr>
          <w:rFonts w:cstheme="minorHAnsi"/>
          <w:sz w:val="28"/>
          <w:szCs w:val="28"/>
        </w:rPr>
      </w:pPr>
    </w:p>
    <w:p w:rsidR="00411CB5" w:rsidRPr="00F4642F" w:rsidRDefault="00411CB5" w:rsidP="00411CB5">
      <w:pPr>
        <w:spacing w:line="240" w:lineRule="auto"/>
        <w:jc w:val="both"/>
        <w:rPr>
          <w:rFonts w:cstheme="minorHAnsi"/>
          <w:b/>
          <w:bCs/>
          <w:color w:val="000000" w:themeColor="text1"/>
        </w:rPr>
      </w:pPr>
      <w:r w:rsidRPr="00F4642F">
        <w:rPr>
          <w:rFonts w:cstheme="minorHAnsi"/>
          <w:b/>
          <w:bCs/>
          <w:color w:val="000000" w:themeColor="text1"/>
        </w:rPr>
        <w:t xml:space="preserve">Administrative Role </w:t>
      </w:r>
    </w:p>
    <w:p w:rsidR="00411CB5" w:rsidRPr="00F4642F" w:rsidRDefault="00411CB5" w:rsidP="00411CB5">
      <w:pPr>
        <w:spacing w:before="300" w:after="0" w:line="240" w:lineRule="auto"/>
        <w:jc w:val="both"/>
        <w:rPr>
          <w:rFonts w:cstheme="minorHAnsi"/>
        </w:rPr>
      </w:pPr>
      <w:r w:rsidRPr="00F4642F">
        <w:rPr>
          <w:rFonts w:cstheme="minorHAnsi"/>
        </w:rPr>
        <w:t xml:space="preserve">According to the Convention against Doping in sports Act No.33 of 2013, the administration, management and control of the affairs of the agency shall be vested in to the Board of Directors. It is the responsibility of the Board of Directors to exercise, perform and discharge the powers, duties and functions conferred or imposed on or assigned to the Agency by the Act, for the purpose of administering the affairs of the Agency. </w:t>
      </w:r>
    </w:p>
    <w:p w:rsidR="00411CB5" w:rsidRPr="00F4642F" w:rsidRDefault="00411CB5" w:rsidP="00B13E1D">
      <w:pPr>
        <w:spacing w:line="240" w:lineRule="auto"/>
        <w:jc w:val="both"/>
        <w:rPr>
          <w:rFonts w:cstheme="minorHAnsi"/>
        </w:rPr>
      </w:pPr>
    </w:p>
    <w:p w:rsidR="00411CB5" w:rsidRPr="00F4642F" w:rsidRDefault="00411CB5" w:rsidP="00411CB5">
      <w:pPr>
        <w:spacing w:line="240" w:lineRule="auto"/>
        <w:jc w:val="both"/>
        <w:rPr>
          <w:rFonts w:cstheme="minorHAnsi"/>
          <w:b/>
          <w:bCs/>
          <w:color w:val="000000" w:themeColor="text1"/>
        </w:rPr>
      </w:pPr>
      <w:r w:rsidRPr="00F4642F">
        <w:rPr>
          <w:rFonts w:cstheme="minorHAnsi"/>
          <w:b/>
          <w:bCs/>
          <w:color w:val="000000" w:themeColor="text1"/>
        </w:rPr>
        <w:t>Leadership Role</w:t>
      </w:r>
    </w:p>
    <w:p w:rsidR="00411CB5" w:rsidRPr="00F4642F" w:rsidRDefault="00411CB5" w:rsidP="00411CB5">
      <w:pPr>
        <w:spacing w:before="240" w:after="0" w:line="240" w:lineRule="auto"/>
        <w:jc w:val="both"/>
        <w:rPr>
          <w:rFonts w:cstheme="minorHAnsi"/>
        </w:rPr>
      </w:pPr>
      <w:r w:rsidRPr="00F4642F">
        <w:rPr>
          <w:rFonts w:cstheme="minorHAnsi"/>
        </w:rPr>
        <w:t>In its leadership role, the duties of the Board should include, governance and direction to the functioning of following.</w:t>
      </w:r>
    </w:p>
    <w:p w:rsidR="00411CB5" w:rsidRPr="00F4642F" w:rsidRDefault="00411CB5" w:rsidP="00411CB5">
      <w:pPr>
        <w:spacing w:after="0" w:line="240" w:lineRule="auto"/>
        <w:jc w:val="both"/>
        <w:rPr>
          <w:rFonts w:cstheme="minorHAnsi"/>
          <w:sz w:val="28"/>
          <w:szCs w:val="28"/>
        </w:rPr>
      </w:pPr>
      <w:r w:rsidRPr="00F4642F">
        <w:rPr>
          <w:rFonts w:eastAsia="Calibri" w:cstheme="minorHAnsi"/>
          <w:sz w:val="28"/>
          <w:szCs w:val="28"/>
          <w:cs/>
        </w:rPr>
        <w:t xml:space="preserve"> </w:t>
      </w:r>
    </w:p>
    <w:p w:rsidR="00411CB5" w:rsidRPr="00F4642F" w:rsidRDefault="00411CB5" w:rsidP="00411CB5">
      <w:pPr>
        <w:pStyle w:val="ListParagraph"/>
        <w:numPr>
          <w:ilvl w:val="0"/>
          <w:numId w:val="12"/>
        </w:numPr>
        <w:spacing w:after="0" w:line="360" w:lineRule="auto"/>
        <w:jc w:val="both"/>
        <w:rPr>
          <w:rFonts w:cstheme="minorHAnsi"/>
        </w:rPr>
      </w:pPr>
      <w:r w:rsidRPr="00F4642F">
        <w:rPr>
          <w:rFonts w:cstheme="minorHAnsi"/>
          <w:szCs w:val="28"/>
        </w:rPr>
        <w:t>Planning, co-ordinating, implementing and monitoring anti-doping activities</w:t>
      </w:r>
      <w:r w:rsidRPr="00F4642F">
        <w:rPr>
          <w:rFonts w:eastAsia="Calibri" w:cstheme="minorHAnsi"/>
          <w:szCs w:val="28"/>
          <w:cs/>
        </w:rPr>
        <w:t>.</w:t>
      </w:r>
    </w:p>
    <w:p w:rsidR="00411CB5" w:rsidRPr="00F4642F" w:rsidRDefault="00411CB5" w:rsidP="00411CB5">
      <w:pPr>
        <w:pStyle w:val="ListParagraph"/>
        <w:numPr>
          <w:ilvl w:val="0"/>
          <w:numId w:val="12"/>
        </w:numPr>
        <w:spacing w:after="0" w:line="360" w:lineRule="auto"/>
        <w:jc w:val="both"/>
        <w:rPr>
          <w:rFonts w:cstheme="minorHAnsi"/>
          <w:szCs w:val="28"/>
        </w:rPr>
      </w:pPr>
      <w:r w:rsidRPr="00F4642F">
        <w:rPr>
          <w:rFonts w:cstheme="minorHAnsi"/>
          <w:szCs w:val="28"/>
        </w:rPr>
        <w:t>Taking measures against anti-doping rule violations</w:t>
      </w:r>
      <w:r w:rsidR="00FB25FD">
        <w:rPr>
          <w:rFonts w:cstheme="minorHAnsi"/>
        </w:rPr>
        <w:t>.</w:t>
      </w:r>
    </w:p>
    <w:p w:rsidR="00411CB5" w:rsidRPr="00F4642F" w:rsidRDefault="00411CB5" w:rsidP="00411CB5">
      <w:pPr>
        <w:pStyle w:val="ListParagraph"/>
        <w:numPr>
          <w:ilvl w:val="0"/>
          <w:numId w:val="12"/>
        </w:numPr>
        <w:spacing w:after="0" w:line="240" w:lineRule="auto"/>
        <w:jc w:val="both"/>
        <w:rPr>
          <w:rFonts w:cstheme="minorHAnsi"/>
          <w:szCs w:val="28"/>
        </w:rPr>
      </w:pPr>
      <w:r w:rsidRPr="00F4642F">
        <w:rPr>
          <w:rFonts w:cstheme="minorHAnsi"/>
          <w:szCs w:val="28"/>
        </w:rPr>
        <w:t>Acquiring (whether by sale, gift or otherwise) holding, taking or giving on lease or hire, mortgage pledge and sell or otherwise dispose of any movable or immovable property.</w:t>
      </w:r>
      <w:r w:rsidRPr="00F4642F">
        <w:rPr>
          <w:rFonts w:eastAsia="Calibri" w:cstheme="minorHAnsi"/>
          <w:szCs w:val="28"/>
          <w:cs/>
        </w:rPr>
        <w:t xml:space="preserve"> </w:t>
      </w:r>
    </w:p>
    <w:p w:rsidR="00411CB5" w:rsidRPr="00F4642F" w:rsidRDefault="00411CB5" w:rsidP="00411CB5">
      <w:pPr>
        <w:pStyle w:val="ListParagraph"/>
        <w:numPr>
          <w:ilvl w:val="0"/>
          <w:numId w:val="12"/>
        </w:numPr>
        <w:spacing w:after="0" w:line="360" w:lineRule="auto"/>
        <w:jc w:val="both"/>
        <w:rPr>
          <w:rFonts w:cstheme="minorHAnsi"/>
          <w:szCs w:val="28"/>
        </w:rPr>
      </w:pPr>
      <w:r w:rsidRPr="00F4642F">
        <w:rPr>
          <w:rFonts w:eastAsia="Calibri" w:cstheme="minorHAnsi"/>
          <w:szCs w:val="28"/>
        </w:rPr>
        <w:t>Open and maintain current and saving accounts in any bank.</w:t>
      </w:r>
    </w:p>
    <w:p w:rsidR="00411CB5" w:rsidRPr="00F4642F" w:rsidRDefault="00411CB5" w:rsidP="00411CB5">
      <w:pPr>
        <w:pStyle w:val="ListParagraph"/>
        <w:numPr>
          <w:ilvl w:val="0"/>
          <w:numId w:val="12"/>
        </w:numPr>
        <w:spacing w:after="0" w:line="240" w:lineRule="auto"/>
        <w:jc w:val="both"/>
        <w:rPr>
          <w:rFonts w:cstheme="minorHAnsi"/>
          <w:szCs w:val="28"/>
        </w:rPr>
      </w:pPr>
      <w:r w:rsidRPr="00F4642F">
        <w:rPr>
          <w:rFonts w:eastAsia="Calibri" w:cstheme="minorHAnsi"/>
          <w:szCs w:val="28"/>
        </w:rPr>
        <w:t>Accepting grants or donations from persons or bodies of persons, whether in or outside Sri Lanka.</w:t>
      </w:r>
    </w:p>
    <w:p w:rsidR="00411CB5" w:rsidRPr="00F4642F" w:rsidRDefault="00411CB5" w:rsidP="00411CB5">
      <w:pPr>
        <w:pStyle w:val="ListParagraph"/>
        <w:numPr>
          <w:ilvl w:val="0"/>
          <w:numId w:val="12"/>
        </w:numPr>
        <w:spacing w:after="0" w:line="240" w:lineRule="auto"/>
        <w:jc w:val="both"/>
        <w:rPr>
          <w:rFonts w:cstheme="minorHAnsi"/>
          <w:szCs w:val="28"/>
        </w:rPr>
      </w:pPr>
      <w:r w:rsidRPr="00F4642F">
        <w:rPr>
          <w:rFonts w:eastAsia="Calibri" w:cstheme="minorHAnsi"/>
          <w:szCs w:val="28"/>
        </w:rPr>
        <w:t>Enter into or perform, all such contracts as may be necessary for the exercise of its power or the discharge of its functions.</w:t>
      </w:r>
    </w:p>
    <w:p w:rsidR="00411CB5" w:rsidRPr="00F4642F" w:rsidRDefault="00411CB5" w:rsidP="00411CB5">
      <w:pPr>
        <w:pStyle w:val="ListParagraph"/>
        <w:numPr>
          <w:ilvl w:val="0"/>
          <w:numId w:val="12"/>
        </w:numPr>
        <w:spacing w:after="0" w:line="360" w:lineRule="auto"/>
        <w:jc w:val="both"/>
        <w:rPr>
          <w:rFonts w:cstheme="minorHAnsi"/>
          <w:szCs w:val="28"/>
        </w:rPr>
      </w:pPr>
      <w:r w:rsidRPr="00F4642F">
        <w:rPr>
          <w:rFonts w:eastAsia="Calibri" w:cstheme="minorHAnsi"/>
          <w:szCs w:val="28"/>
        </w:rPr>
        <w:t>Investing money belonging to the Agency.</w:t>
      </w:r>
    </w:p>
    <w:p w:rsidR="00411CB5" w:rsidRPr="00F4642F" w:rsidRDefault="00411CB5" w:rsidP="00411CB5">
      <w:pPr>
        <w:pStyle w:val="ListParagraph"/>
        <w:numPr>
          <w:ilvl w:val="0"/>
          <w:numId w:val="12"/>
        </w:numPr>
        <w:spacing w:after="0" w:line="240" w:lineRule="auto"/>
        <w:jc w:val="both"/>
        <w:rPr>
          <w:rFonts w:cstheme="minorHAnsi"/>
          <w:szCs w:val="28"/>
        </w:rPr>
      </w:pPr>
      <w:r w:rsidRPr="00F4642F">
        <w:rPr>
          <w:rFonts w:eastAsia="Calibri" w:cstheme="minorHAnsi"/>
          <w:szCs w:val="28"/>
        </w:rPr>
        <w:t>Borrowing such sums of money as may be necessary for the purpose of discharging its function.</w:t>
      </w:r>
    </w:p>
    <w:p w:rsidR="00411CB5" w:rsidRPr="00F4642F" w:rsidRDefault="00411CB5" w:rsidP="00411CB5">
      <w:pPr>
        <w:pStyle w:val="ListParagraph"/>
        <w:numPr>
          <w:ilvl w:val="0"/>
          <w:numId w:val="12"/>
        </w:numPr>
        <w:spacing w:after="0" w:line="240" w:lineRule="auto"/>
        <w:jc w:val="both"/>
        <w:rPr>
          <w:rFonts w:cstheme="minorHAnsi"/>
          <w:szCs w:val="28"/>
        </w:rPr>
      </w:pPr>
      <w:r w:rsidRPr="00F4642F">
        <w:rPr>
          <w:rFonts w:eastAsia="Calibri" w:cstheme="minorHAnsi"/>
          <w:szCs w:val="28"/>
        </w:rPr>
        <w:t>To appoint, employ, remunerate and exercise disciplinary control over and dismiss such officer</w:t>
      </w:r>
      <w:r w:rsidR="00FB25FD">
        <w:rPr>
          <w:rFonts w:eastAsia="Calibri" w:cstheme="minorHAnsi"/>
          <w:szCs w:val="28"/>
        </w:rPr>
        <w:t>s</w:t>
      </w:r>
      <w:r w:rsidRPr="00F4642F">
        <w:rPr>
          <w:rFonts w:eastAsia="Calibri" w:cstheme="minorHAnsi"/>
          <w:szCs w:val="28"/>
        </w:rPr>
        <w:t xml:space="preserve"> and servants as are necessary for the discharge of the function of the Agency under this Act.</w:t>
      </w:r>
    </w:p>
    <w:p w:rsidR="00411CB5" w:rsidRPr="00F4642F" w:rsidRDefault="00411CB5" w:rsidP="00411CB5">
      <w:pPr>
        <w:pStyle w:val="ListParagraph"/>
        <w:numPr>
          <w:ilvl w:val="0"/>
          <w:numId w:val="12"/>
        </w:numPr>
        <w:spacing w:after="0" w:line="360" w:lineRule="auto"/>
        <w:jc w:val="both"/>
        <w:rPr>
          <w:rFonts w:cstheme="minorHAnsi"/>
          <w:szCs w:val="28"/>
        </w:rPr>
      </w:pPr>
      <w:r w:rsidRPr="00F4642F">
        <w:rPr>
          <w:rFonts w:cstheme="minorHAnsi"/>
          <w:szCs w:val="28"/>
        </w:rPr>
        <w:t>Charge fees for the services and assistance provided by the Agency.</w:t>
      </w:r>
    </w:p>
    <w:p w:rsidR="00411CB5" w:rsidRPr="00F4642F" w:rsidRDefault="00411CB5" w:rsidP="00411CB5">
      <w:pPr>
        <w:pStyle w:val="ListParagraph"/>
        <w:numPr>
          <w:ilvl w:val="0"/>
          <w:numId w:val="12"/>
        </w:numPr>
        <w:spacing w:after="0" w:line="360" w:lineRule="auto"/>
        <w:jc w:val="both"/>
        <w:rPr>
          <w:rFonts w:cstheme="minorHAnsi"/>
          <w:szCs w:val="28"/>
        </w:rPr>
      </w:pPr>
      <w:r w:rsidRPr="00F4642F">
        <w:rPr>
          <w:rFonts w:cstheme="minorHAnsi"/>
          <w:szCs w:val="28"/>
        </w:rPr>
        <w:t>Doing all other things which in the opinion of the Agency are necessary to facilitate the discharge of its functions.</w:t>
      </w:r>
    </w:p>
    <w:p w:rsidR="00411CB5" w:rsidRDefault="00411CB5" w:rsidP="00721DA3">
      <w:pPr>
        <w:spacing w:after="200" w:line="240" w:lineRule="auto"/>
        <w:jc w:val="both"/>
        <w:rPr>
          <w:b/>
          <w:bCs/>
          <w:sz w:val="36"/>
          <w:szCs w:val="36"/>
        </w:rPr>
      </w:pPr>
    </w:p>
    <w:p w:rsidR="00411CB5" w:rsidRPr="00F4642F" w:rsidRDefault="00411CB5" w:rsidP="00411CB5">
      <w:pPr>
        <w:spacing w:line="276" w:lineRule="auto"/>
        <w:jc w:val="both"/>
        <w:rPr>
          <w:rFonts w:eastAsia="Calibri" w:cstheme="minorHAnsi"/>
          <w:b/>
          <w:bCs/>
          <w:color w:val="000000" w:themeColor="text1"/>
        </w:rPr>
      </w:pPr>
      <w:r w:rsidRPr="00F4642F">
        <w:rPr>
          <w:rFonts w:cstheme="minorHAnsi"/>
          <w:b/>
          <w:bCs/>
          <w:color w:val="000000" w:themeColor="text1"/>
        </w:rPr>
        <w:lastRenderedPageBreak/>
        <w:t>Composition</w:t>
      </w:r>
      <w:r w:rsidRPr="00F4642F">
        <w:rPr>
          <w:rFonts w:cstheme="minorHAnsi"/>
          <w:noProof/>
          <w:color w:val="000000" w:themeColor="text1"/>
        </w:rPr>
        <w:t xml:space="preserve"> </w:t>
      </w:r>
    </w:p>
    <w:p w:rsidR="00411CB5" w:rsidRPr="00F4642F" w:rsidRDefault="00411CB5" w:rsidP="00411CB5">
      <w:pPr>
        <w:spacing w:after="0" w:line="360" w:lineRule="auto"/>
        <w:jc w:val="both"/>
        <w:rPr>
          <w:rFonts w:cstheme="minorHAnsi"/>
        </w:rPr>
      </w:pPr>
      <w:r w:rsidRPr="00F4642F">
        <w:rPr>
          <w:rFonts w:cstheme="minorHAnsi"/>
        </w:rPr>
        <w:t>The board comprises of ten (10) members, inclusive of the Chairman of Sri Lanka Anti – Doping Agency</w:t>
      </w:r>
      <w:r w:rsidRPr="00F4642F">
        <w:rPr>
          <w:rFonts w:eastAsia="Calibri" w:cstheme="minorHAnsi"/>
          <w:cs/>
        </w:rPr>
        <w:t>.</w:t>
      </w:r>
    </w:p>
    <w:p w:rsidR="00721DA3" w:rsidRPr="00F4642F" w:rsidRDefault="00721DA3" w:rsidP="00D13A5A">
      <w:pPr>
        <w:spacing w:after="200" w:line="240" w:lineRule="auto"/>
        <w:ind w:left="360"/>
        <w:jc w:val="both"/>
        <w:rPr>
          <w:rFonts w:cstheme="minorHAnsi"/>
          <w:b/>
          <w:bCs/>
          <w:sz w:val="28"/>
          <w:szCs w:val="28"/>
        </w:rPr>
      </w:pPr>
    </w:p>
    <w:p w:rsidR="00D13A5A" w:rsidRPr="00F4642F" w:rsidRDefault="00411CB5" w:rsidP="00E02A01">
      <w:pPr>
        <w:pStyle w:val="ListParagraph"/>
        <w:numPr>
          <w:ilvl w:val="0"/>
          <w:numId w:val="22"/>
        </w:numPr>
        <w:spacing w:after="0" w:line="360" w:lineRule="auto"/>
        <w:jc w:val="both"/>
        <w:rPr>
          <w:rFonts w:cstheme="minorHAnsi"/>
          <w:sz w:val="28"/>
          <w:szCs w:val="28"/>
        </w:rPr>
      </w:pPr>
      <w:r w:rsidRPr="00F4642F">
        <w:rPr>
          <w:rFonts w:cstheme="minorHAnsi"/>
        </w:rPr>
        <w:t>Professor. Arjuna De Silva</w:t>
      </w:r>
      <w:r w:rsidRPr="00F4642F">
        <w:rPr>
          <w:rFonts w:eastAsia="Calibri" w:cstheme="minorHAnsi"/>
          <w:szCs w:val="36"/>
        </w:rPr>
        <w:t xml:space="preserve"> </w:t>
      </w:r>
      <w:r w:rsidRPr="00F4642F">
        <w:rPr>
          <w:rFonts w:cstheme="minorHAnsi"/>
        </w:rPr>
        <w:t xml:space="preserve">      </w:t>
      </w:r>
      <w:r w:rsidR="00E02A01" w:rsidRPr="00F4642F">
        <w:rPr>
          <w:rFonts w:cstheme="minorHAnsi"/>
          <w:sz w:val="28"/>
          <w:szCs w:val="28"/>
          <w:cs/>
        </w:rPr>
        <w:tab/>
      </w:r>
      <w:r w:rsidR="00E02A01" w:rsidRPr="00F4642F">
        <w:rPr>
          <w:rFonts w:cstheme="minorHAnsi"/>
          <w:sz w:val="28"/>
          <w:szCs w:val="28"/>
          <w:cs/>
        </w:rPr>
        <w:tab/>
      </w:r>
      <w:r w:rsidR="00F4642F" w:rsidRPr="00F4642F">
        <w:rPr>
          <w:rFonts w:cstheme="minorHAnsi"/>
          <w:sz w:val="28"/>
          <w:szCs w:val="28"/>
        </w:rPr>
        <w:t xml:space="preserve"> </w:t>
      </w:r>
      <w:r w:rsidR="00E02A01" w:rsidRPr="00F4642F">
        <w:rPr>
          <w:rFonts w:cstheme="minorHAnsi"/>
          <w:sz w:val="28"/>
          <w:szCs w:val="28"/>
          <w:cs/>
        </w:rPr>
        <w:t xml:space="preserve">-  </w:t>
      </w:r>
      <w:r w:rsidR="002C6406">
        <w:rPr>
          <w:rFonts w:cstheme="minorHAnsi"/>
          <w:sz w:val="28"/>
          <w:szCs w:val="28"/>
        </w:rPr>
        <w:t xml:space="preserve"> </w:t>
      </w:r>
      <w:r w:rsidR="00F4642F" w:rsidRPr="00F4642F">
        <w:rPr>
          <w:rFonts w:cstheme="minorHAnsi"/>
        </w:rPr>
        <w:t>Chairman</w:t>
      </w:r>
    </w:p>
    <w:p w:rsidR="00F4642F" w:rsidRPr="00F4642F" w:rsidRDefault="00411CB5" w:rsidP="00F4642F">
      <w:pPr>
        <w:pStyle w:val="ListParagraph"/>
        <w:numPr>
          <w:ilvl w:val="0"/>
          <w:numId w:val="22"/>
        </w:numPr>
        <w:spacing w:line="259" w:lineRule="auto"/>
        <w:rPr>
          <w:rFonts w:eastAsia="Calibri" w:cstheme="minorHAnsi"/>
        </w:rPr>
      </w:pPr>
      <w:r w:rsidRPr="00F4642F">
        <w:rPr>
          <w:rFonts w:eastAsia="Calibri" w:cstheme="minorHAnsi"/>
        </w:rPr>
        <w:t>Mr.Panduka Keerthinanda</w:t>
      </w:r>
      <w:r w:rsidR="00E02A01" w:rsidRPr="00F4642F">
        <w:rPr>
          <w:rFonts w:cstheme="minorHAnsi"/>
          <w:sz w:val="28"/>
          <w:szCs w:val="28"/>
          <w:cs/>
        </w:rPr>
        <w:tab/>
      </w:r>
      <w:r w:rsidR="00E02A01" w:rsidRPr="00F4642F">
        <w:rPr>
          <w:rFonts w:cstheme="minorHAnsi"/>
          <w:sz w:val="28"/>
          <w:szCs w:val="28"/>
          <w:cs/>
        </w:rPr>
        <w:tab/>
      </w:r>
      <w:r w:rsidR="00F4642F" w:rsidRPr="00F4642F">
        <w:rPr>
          <w:rFonts w:cstheme="minorHAnsi"/>
          <w:sz w:val="28"/>
          <w:szCs w:val="28"/>
        </w:rPr>
        <w:t xml:space="preserve"> </w:t>
      </w:r>
      <w:r w:rsidR="00E02A01" w:rsidRPr="00F4642F">
        <w:rPr>
          <w:rFonts w:cstheme="minorHAnsi"/>
          <w:sz w:val="28"/>
          <w:szCs w:val="28"/>
          <w:cs/>
        </w:rPr>
        <w:t xml:space="preserve">- </w:t>
      </w:r>
      <w:r w:rsidR="00224A95" w:rsidRPr="00F4642F">
        <w:rPr>
          <w:rFonts w:cstheme="minorHAnsi"/>
          <w:sz w:val="28"/>
          <w:szCs w:val="28"/>
        </w:rPr>
        <w:t xml:space="preserve"> </w:t>
      </w:r>
      <w:r w:rsidR="002C6406">
        <w:rPr>
          <w:rFonts w:cstheme="minorHAnsi"/>
          <w:sz w:val="28"/>
          <w:szCs w:val="28"/>
        </w:rPr>
        <w:t xml:space="preserve"> </w:t>
      </w:r>
      <w:r w:rsidR="00F4642F" w:rsidRPr="00F4642F">
        <w:rPr>
          <w:rFonts w:cstheme="minorHAnsi"/>
        </w:rPr>
        <w:t>Member</w:t>
      </w:r>
    </w:p>
    <w:p w:rsidR="00224A95" w:rsidRPr="00F4642F" w:rsidRDefault="00411CB5" w:rsidP="00262618">
      <w:pPr>
        <w:pStyle w:val="ListParagraph"/>
        <w:numPr>
          <w:ilvl w:val="0"/>
          <w:numId w:val="22"/>
        </w:numPr>
        <w:spacing w:line="259" w:lineRule="auto"/>
        <w:rPr>
          <w:rFonts w:eastAsia="Calibri" w:cstheme="minorHAnsi"/>
          <w:szCs w:val="36"/>
        </w:rPr>
      </w:pPr>
      <w:r w:rsidRPr="00F4642F">
        <w:rPr>
          <w:rFonts w:cstheme="minorHAnsi"/>
        </w:rPr>
        <w:t>Professor. Ravindra Fernando</w:t>
      </w:r>
      <w:r w:rsidR="00262618" w:rsidRPr="00F4642F">
        <w:rPr>
          <w:rFonts w:cstheme="minorHAnsi"/>
        </w:rPr>
        <w:t xml:space="preserve">              </w:t>
      </w:r>
      <w:r w:rsidR="00F4642F" w:rsidRPr="00F4642F">
        <w:rPr>
          <w:rFonts w:cstheme="minorHAnsi"/>
        </w:rPr>
        <w:t xml:space="preserve">   </w:t>
      </w:r>
      <w:r w:rsidR="00E02A01" w:rsidRPr="00F4642F">
        <w:rPr>
          <w:rFonts w:cstheme="minorHAnsi"/>
          <w:sz w:val="28"/>
          <w:szCs w:val="28"/>
          <w:cs/>
        </w:rPr>
        <w:t xml:space="preserve">-  </w:t>
      </w:r>
      <w:r w:rsidR="002C6406">
        <w:rPr>
          <w:rFonts w:cstheme="minorHAnsi"/>
          <w:sz w:val="28"/>
          <w:szCs w:val="28"/>
        </w:rPr>
        <w:t xml:space="preserve"> </w:t>
      </w:r>
      <w:r w:rsidR="00F4642F" w:rsidRPr="00F4642F">
        <w:rPr>
          <w:rFonts w:cstheme="minorHAnsi"/>
        </w:rPr>
        <w:t>Member</w:t>
      </w:r>
    </w:p>
    <w:p w:rsidR="00224A95" w:rsidRPr="00F4642F" w:rsidRDefault="00262618" w:rsidP="00F4642F">
      <w:pPr>
        <w:pStyle w:val="ListParagraph"/>
        <w:numPr>
          <w:ilvl w:val="0"/>
          <w:numId w:val="22"/>
        </w:numPr>
        <w:tabs>
          <w:tab w:val="left" w:pos="1350"/>
        </w:tabs>
        <w:spacing w:line="259" w:lineRule="auto"/>
        <w:ind w:left="3420" w:right="3060" w:hanging="2430"/>
        <w:rPr>
          <w:rFonts w:eastAsia="Calibri" w:cstheme="minorHAnsi"/>
          <w:szCs w:val="36"/>
        </w:rPr>
      </w:pPr>
      <w:r w:rsidRPr="00F4642F">
        <w:rPr>
          <w:rFonts w:cstheme="minorHAnsi"/>
        </w:rPr>
        <w:t xml:space="preserve">Professor.Shemal Fernando        </w:t>
      </w:r>
      <w:r w:rsidRPr="00F4642F">
        <w:rPr>
          <w:rFonts w:cstheme="minorHAnsi"/>
          <w:sz w:val="28"/>
          <w:szCs w:val="28"/>
        </w:rPr>
        <w:t xml:space="preserve">        </w:t>
      </w:r>
      <w:r w:rsidR="00F4642F" w:rsidRPr="00F4642F">
        <w:rPr>
          <w:rFonts w:cstheme="minorHAnsi"/>
          <w:sz w:val="28"/>
          <w:szCs w:val="28"/>
        </w:rPr>
        <w:t xml:space="preserve">  </w:t>
      </w:r>
      <w:r w:rsidRPr="00F4642F">
        <w:rPr>
          <w:rFonts w:cstheme="minorHAnsi"/>
          <w:sz w:val="28"/>
          <w:szCs w:val="28"/>
          <w:cs/>
        </w:rPr>
        <w:t xml:space="preserve">-  </w:t>
      </w:r>
      <w:r w:rsidR="002C6406">
        <w:rPr>
          <w:rFonts w:cstheme="minorHAnsi"/>
          <w:sz w:val="28"/>
          <w:szCs w:val="28"/>
        </w:rPr>
        <w:t xml:space="preserve"> </w:t>
      </w:r>
      <w:r w:rsidR="00F4642F" w:rsidRPr="00F4642F">
        <w:rPr>
          <w:rFonts w:cstheme="minorHAnsi"/>
        </w:rPr>
        <w:t>Member</w:t>
      </w:r>
    </w:p>
    <w:p w:rsidR="00E02A01" w:rsidRPr="00F4642F" w:rsidRDefault="001D35E7" w:rsidP="00262618">
      <w:pPr>
        <w:pStyle w:val="ListParagraph"/>
        <w:numPr>
          <w:ilvl w:val="0"/>
          <w:numId w:val="22"/>
        </w:numPr>
        <w:tabs>
          <w:tab w:val="left" w:pos="2970"/>
        </w:tabs>
        <w:spacing w:line="259" w:lineRule="auto"/>
        <w:rPr>
          <w:rFonts w:eastAsia="Calibri" w:cstheme="minorHAnsi"/>
          <w:szCs w:val="36"/>
        </w:rPr>
      </w:pPr>
      <w:r>
        <w:rPr>
          <w:rFonts w:eastAsia="Calibri" w:cstheme="minorHAnsi"/>
        </w:rPr>
        <w:t xml:space="preserve">Ms. </w:t>
      </w:r>
      <w:r w:rsidR="00262618" w:rsidRPr="00F4642F">
        <w:rPr>
          <w:rFonts w:eastAsia="Calibri" w:cstheme="minorHAnsi"/>
        </w:rPr>
        <w:t xml:space="preserve">M.N.N.Sufna          </w:t>
      </w:r>
      <w:r w:rsidR="00904C67">
        <w:rPr>
          <w:rFonts w:eastAsia="Calibri" w:cstheme="minorHAnsi"/>
        </w:rPr>
        <w:t xml:space="preserve">                           </w:t>
      </w:r>
      <w:r w:rsidR="00262618" w:rsidRPr="00F4642F">
        <w:rPr>
          <w:rFonts w:eastAsia="Calibri" w:cstheme="minorHAnsi"/>
        </w:rPr>
        <w:t xml:space="preserve"> </w:t>
      </w:r>
      <w:r w:rsidR="00262618" w:rsidRPr="00F4642F">
        <w:rPr>
          <w:rFonts w:cstheme="minorHAnsi"/>
          <w:sz w:val="28"/>
          <w:szCs w:val="28"/>
          <w:cs/>
        </w:rPr>
        <w:t xml:space="preserve">-  </w:t>
      </w:r>
      <w:r w:rsidR="00F4642F" w:rsidRPr="00F4642F">
        <w:rPr>
          <w:rFonts w:cstheme="minorHAnsi"/>
        </w:rPr>
        <w:t>Member</w:t>
      </w:r>
    </w:p>
    <w:p w:rsidR="00224A95" w:rsidRPr="00F4642F" w:rsidRDefault="00262618" w:rsidP="00E02A01">
      <w:pPr>
        <w:pStyle w:val="ListParagraph"/>
        <w:numPr>
          <w:ilvl w:val="0"/>
          <w:numId w:val="22"/>
        </w:numPr>
        <w:spacing w:line="360" w:lineRule="auto"/>
        <w:rPr>
          <w:rFonts w:cstheme="minorHAnsi"/>
          <w:sz w:val="28"/>
          <w:szCs w:val="28"/>
        </w:rPr>
      </w:pPr>
      <w:r w:rsidRPr="00F4642F">
        <w:rPr>
          <w:rFonts w:cstheme="minorHAnsi"/>
        </w:rPr>
        <w:t>Dr. Lal Ekanayake</w:t>
      </w:r>
      <w:r w:rsidR="00E02A01" w:rsidRPr="00F4642F">
        <w:rPr>
          <w:rFonts w:cstheme="minorHAnsi"/>
          <w:sz w:val="28"/>
          <w:szCs w:val="28"/>
          <w:cs/>
        </w:rPr>
        <w:tab/>
      </w:r>
      <w:r w:rsidR="00E02A01" w:rsidRPr="00F4642F">
        <w:rPr>
          <w:rFonts w:cstheme="minorHAnsi"/>
          <w:sz w:val="28"/>
          <w:szCs w:val="28"/>
          <w:cs/>
        </w:rPr>
        <w:tab/>
      </w:r>
      <w:r w:rsidRPr="00F4642F">
        <w:rPr>
          <w:rFonts w:cstheme="minorHAnsi"/>
          <w:sz w:val="28"/>
          <w:szCs w:val="28"/>
        </w:rPr>
        <w:t xml:space="preserve">            </w:t>
      </w:r>
      <w:r w:rsidR="00E02A01" w:rsidRPr="00F4642F">
        <w:rPr>
          <w:rFonts w:cstheme="minorHAnsi"/>
          <w:sz w:val="28"/>
          <w:szCs w:val="28"/>
          <w:cs/>
        </w:rPr>
        <w:t xml:space="preserve">-  </w:t>
      </w:r>
      <w:r w:rsidR="002C6406">
        <w:rPr>
          <w:rFonts w:cstheme="minorHAnsi"/>
          <w:sz w:val="28"/>
          <w:szCs w:val="28"/>
        </w:rPr>
        <w:t xml:space="preserve"> </w:t>
      </w:r>
      <w:r w:rsidR="00F4642F" w:rsidRPr="00F4642F">
        <w:rPr>
          <w:rFonts w:cstheme="minorHAnsi"/>
        </w:rPr>
        <w:t>Member</w:t>
      </w:r>
    </w:p>
    <w:p w:rsidR="003806B0" w:rsidRPr="00F4642F" w:rsidRDefault="00262618" w:rsidP="00262618">
      <w:pPr>
        <w:pStyle w:val="ListParagraph"/>
        <w:numPr>
          <w:ilvl w:val="0"/>
          <w:numId w:val="22"/>
        </w:numPr>
        <w:spacing w:line="360" w:lineRule="auto"/>
        <w:rPr>
          <w:rFonts w:cstheme="minorHAnsi"/>
          <w:sz w:val="28"/>
          <w:szCs w:val="28"/>
        </w:rPr>
      </w:pPr>
      <w:r w:rsidRPr="00F4642F">
        <w:rPr>
          <w:rFonts w:cstheme="minorHAnsi"/>
        </w:rPr>
        <w:t xml:space="preserve">Mr. Sajith Jayalal    </w:t>
      </w:r>
      <w:r w:rsidRPr="00F4642F">
        <w:rPr>
          <w:rFonts w:cstheme="minorHAnsi"/>
          <w:sz w:val="28"/>
          <w:szCs w:val="28"/>
        </w:rPr>
        <w:t xml:space="preserve">                       </w:t>
      </w:r>
      <w:r w:rsidRPr="00F4642F">
        <w:rPr>
          <w:rFonts w:cstheme="minorHAnsi"/>
          <w:sz w:val="28"/>
          <w:szCs w:val="28"/>
          <w:cs/>
        </w:rPr>
        <w:t xml:space="preserve">    </w:t>
      </w:r>
      <w:r w:rsidRPr="00F4642F">
        <w:rPr>
          <w:rFonts w:cstheme="minorHAnsi"/>
          <w:sz w:val="28"/>
          <w:szCs w:val="28"/>
        </w:rPr>
        <w:t xml:space="preserve"> </w:t>
      </w:r>
      <w:r w:rsidR="00F4642F" w:rsidRPr="00F4642F">
        <w:rPr>
          <w:rFonts w:cstheme="minorHAnsi"/>
          <w:sz w:val="28"/>
          <w:szCs w:val="28"/>
        </w:rPr>
        <w:t xml:space="preserve">  </w:t>
      </w:r>
      <w:r w:rsidRPr="00F4642F">
        <w:rPr>
          <w:rFonts w:cstheme="minorHAnsi"/>
          <w:sz w:val="28"/>
          <w:szCs w:val="28"/>
          <w:cs/>
        </w:rPr>
        <w:t xml:space="preserve">-  </w:t>
      </w:r>
      <w:r w:rsidR="002C6406">
        <w:rPr>
          <w:rFonts w:cstheme="minorHAnsi"/>
          <w:sz w:val="28"/>
          <w:szCs w:val="28"/>
        </w:rPr>
        <w:t xml:space="preserve"> </w:t>
      </w:r>
      <w:r w:rsidR="00F4642F" w:rsidRPr="00F4642F">
        <w:rPr>
          <w:rFonts w:cstheme="minorHAnsi"/>
        </w:rPr>
        <w:t>Member</w:t>
      </w:r>
    </w:p>
    <w:p w:rsidR="00E02A01" w:rsidRPr="00F4642F" w:rsidRDefault="00262618" w:rsidP="00E02A01">
      <w:pPr>
        <w:pStyle w:val="ListParagraph"/>
        <w:numPr>
          <w:ilvl w:val="0"/>
          <w:numId w:val="22"/>
        </w:numPr>
        <w:spacing w:line="360" w:lineRule="auto"/>
        <w:rPr>
          <w:rFonts w:cstheme="minorHAnsi"/>
          <w:sz w:val="28"/>
          <w:szCs w:val="28"/>
        </w:rPr>
      </w:pPr>
      <w:r w:rsidRPr="00F4642F">
        <w:rPr>
          <w:rFonts w:eastAsia="Baamini Plain" w:cstheme="minorHAnsi"/>
          <w:color w:val="000000" w:themeColor="text1"/>
        </w:rPr>
        <w:t>Mr.H.M.M.S.Dharmawardhana</w:t>
      </w:r>
      <w:r w:rsidRPr="00F4642F">
        <w:rPr>
          <w:rFonts w:cstheme="minorHAnsi"/>
          <w:sz w:val="28"/>
          <w:szCs w:val="28"/>
        </w:rPr>
        <w:t xml:space="preserve">          </w:t>
      </w:r>
      <w:r w:rsidR="00F4642F" w:rsidRPr="00F4642F">
        <w:rPr>
          <w:rFonts w:cstheme="minorHAnsi"/>
          <w:sz w:val="28"/>
          <w:szCs w:val="28"/>
        </w:rPr>
        <w:t xml:space="preserve">  </w:t>
      </w:r>
      <w:r w:rsidR="00E02A01" w:rsidRPr="00F4642F">
        <w:rPr>
          <w:rFonts w:cstheme="minorHAnsi"/>
          <w:sz w:val="28"/>
          <w:szCs w:val="28"/>
          <w:cs/>
        </w:rPr>
        <w:t xml:space="preserve">-  </w:t>
      </w:r>
      <w:r w:rsidR="002C6406">
        <w:rPr>
          <w:rFonts w:cstheme="minorHAnsi"/>
          <w:sz w:val="28"/>
          <w:szCs w:val="28"/>
        </w:rPr>
        <w:t xml:space="preserve"> </w:t>
      </w:r>
      <w:r w:rsidR="00F4642F" w:rsidRPr="00F4642F">
        <w:rPr>
          <w:rFonts w:cstheme="minorHAnsi"/>
        </w:rPr>
        <w:t>Member</w:t>
      </w:r>
    </w:p>
    <w:p w:rsidR="00F4642F" w:rsidRPr="00F4642F" w:rsidRDefault="00262618" w:rsidP="00E02A01">
      <w:pPr>
        <w:pStyle w:val="ListParagraph"/>
        <w:numPr>
          <w:ilvl w:val="0"/>
          <w:numId w:val="22"/>
        </w:numPr>
        <w:spacing w:after="0" w:line="360" w:lineRule="auto"/>
        <w:jc w:val="both"/>
        <w:rPr>
          <w:rFonts w:cstheme="minorHAnsi"/>
          <w:sz w:val="28"/>
          <w:szCs w:val="28"/>
        </w:rPr>
      </w:pPr>
      <w:r w:rsidRPr="00F4642F">
        <w:rPr>
          <w:rFonts w:eastAsia="Calibri" w:cstheme="minorHAnsi"/>
          <w:lang w:bidi="ta-IN"/>
        </w:rPr>
        <w:t>Dr. Anver Hamdani</w:t>
      </w:r>
      <w:r w:rsidRPr="00F4642F">
        <w:rPr>
          <w:rFonts w:cstheme="minorHAnsi"/>
          <w:sz w:val="28"/>
          <w:szCs w:val="28"/>
        </w:rPr>
        <w:t xml:space="preserve">                            </w:t>
      </w:r>
      <w:r w:rsidR="00F4642F" w:rsidRPr="00F4642F">
        <w:rPr>
          <w:rFonts w:cstheme="minorHAnsi"/>
          <w:sz w:val="28"/>
          <w:szCs w:val="28"/>
        </w:rPr>
        <w:t xml:space="preserve">   </w:t>
      </w:r>
      <w:r w:rsidRPr="00F4642F">
        <w:rPr>
          <w:rFonts w:cstheme="minorHAnsi"/>
          <w:sz w:val="28"/>
          <w:szCs w:val="28"/>
          <w:cs/>
        </w:rPr>
        <w:t xml:space="preserve">-  </w:t>
      </w:r>
      <w:r w:rsidR="00F4642F" w:rsidRPr="00F4642F">
        <w:rPr>
          <w:rFonts w:cstheme="minorHAnsi"/>
        </w:rPr>
        <w:t xml:space="preserve">Member </w:t>
      </w:r>
    </w:p>
    <w:p w:rsidR="00D13A5A" w:rsidRPr="00F4642F" w:rsidRDefault="00262618" w:rsidP="00E02A01">
      <w:pPr>
        <w:pStyle w:val="ListParagraph"/>
        <w:numPr>
          <w:ilvl w:val="0"/>
          <w:numId w:val="22"/>
        </w:numPr>
        <w:spacing w:after="0" w:line="360" w:lineRule="auto"/>
        <w:jc w:val="both"/>
        <w:rPr>
          <w:rFonts w:cstheme="minorHAnsi"/>
          <w:sz w:val="28"/>
          <w:szCs w:val="28"/>
        </w:rPr>
      </w:pPr>
      <w:r w:rsidRPr="00F4642F">
        <w:rPr>
          <w:rFonts w:cstheme="minorHAnsi"/>
        </w:rPr>
        <w:t>Dr. Rukshan Bellana</w:t>
      </w:r>
      <w:r w:rsidR="00E02A01" w:rsidRPr="00F4642F">
        <w:rPr>
          <w:rFonts w:cstheme="minorHAnsi"/>
          <w:sz w:val="28"/>
          <w:szCs w:val="28"/>
          <w:cs/>
        </w:rPr>
        <w:tab/>
      </w:r>
      <w:r w:rsidR="00E02A01" w:rsidRPr="00F4642F">
        <w:rPr>
          <w:rFonts w:cstheme="minorHAnsi"/>
          <w:sz w:val="28"/>
          <w:szCs w:val="28"/>
          <w:cs/>
        </w:rPr>
        <w:tab/>
      </w:r>
      <w:r w:rsidRPr="00F4642F">
        <w:rPr>
          <w:rFonts w:cstheme="minorHAnsi"/>
          <w:sz w:val="28"/>
          <w:szCs w:val="28"/>
        </w:rPr>
        <w:t xml:space="preserve">         </w:t>
      </w:r>
      <w:r w:rsidR="00904C67">
        <w:rPr>
          <w:rFonts w:cstheme="minorHAnsi"/>
          <w:sz w:val="28"/>
          <w:szCs w:val="28"/>
        </w:rPr>
        <w:t xml:space="preserve">   </w:t>
      </w:r>
      <w:r w:rsidRPr="00F4642F">
        <w:rPr>
          <w:rFonts w:cstheme="minorHAnsi"/>
          <w:sz w:val="28"/>
          <w:szCs w:val="28"/>
        </w:rPr>
        <w:t xml:space="preserve">  </w:t>
      </w:r>
      <w:r w:rsidR="00E02A01" w:rsidRPr="00F4642F">
        <w:rPr>
          <w:rFonts w:cstheme="minorHAnsi"/>
          <w:sz w:val="28"/>
          <w:szCs w:val="28"/>
          <w:cs/>
        </w:rPr>
        <w:t xml:space="preserve">-  </w:t>
      </w:r>
      <w:r w:rsidR="002C6406">
        <w:rPr>
          <w:rFonts w:cstheme="minorHAnsi"/>
          <w:sz w:val="28"/>
          <w:szCs w:val="28"/>
        </w:rPr>
        <w:t xml:space="preserve">  </w:t>
      </w:r>
      <w:r w:rsidR="00F4642F" w:rsidRPr="00F4642F">
        <w:rPr>
          <w:rFonts w:cstheme="minorHAnsi"/>
        </w:rPr>
        <w:t>Member</w:t>
      </w:r>
    </w:p>
    <w:p w:rsidR="00F4642F" w:rsidRPr="00F4642F" w:rsidRDefault="001D35E7" w:rsidP="00F4642F">
      <w:pPr>
        <w:pStyle w:val="ListParagraph"/>
        <w:numPr>
          <w:ilvl w:val="0"/>
          <w:numId w:val="22"/>
        </w:numPr>
        <w:spacing w:after="200" w:line="360" w:lineRule="auto"/>
        <w:jc w:val="both"/>
        <w:rPr>
          <w:rFonts w:cstheme="minorHAnsi"/>
          <w:sz w:val="36"/>
          <w:szCs w:val="36"/>
        </w:rPr>
      </w:pPr>
      <w:r>
        <w:rPr>
          <w:rFonts w:eastAsia="Calibri" w:cstheme="minorHAnsi"/>
        </w:rPr>
        <w:t xml:space="preserve">Mr. </w:t>
      </w:r>
      <w:r w:rsidR="00262618" w:rsidRPr="00F4642F">
        <w:rPr>
          <w:rFonts w:eastAsia="Calibri" w:cstheme="minorHAnsi"/>
        </w:rPr>
        <w:t>W.S.K.Liyanagama</w:t>
      </w:r>
      <w:r w:rsidR="00F4642F" w:rsidRPr="00F4642F">
        <w:rPr>
          <w:rFonts w:eastAsia="Calibri" w:cstheme="minorHAnsi"/>
        </w:rPr>
        <w:t xml:space="preserve">                                </w:t>
      </w:r>
      <w:r w:rsidR="00F4642F" w:rsidRPr="00F4642F">
        <w:rPr>
          <w:rFonts w:cstheme="minorHAnsi"/>
          <w:sz w:val="28"/>
          <w:szCs w:val="28"/>
          <w:cs/>
        </w:rPr>
        <w:t xml:space="preserve">-  </w:t>
      </w:r>
      <w:r w:rsidR="00F4642F" w:rsidRPr="00F4642F">
        <w:rPr>
          <w:rFonts w:cstheme="minorHAnsi"/>
        </w:rPr>
        <w:t>Member</w:t>
      </w:r>
    </w:p>
    <w:p w:rsidR="00262618" w:rsidRPr="00F4642F" w:rsidRDefault="00262618" w:rsidP="00F4642F">
      <w:pPr>
        <w:pStyle w:val="ListParagraph"/>
        <w:ind w:left="-1080" w:right="3960"/>
        <w:rPr>
          <w:rFonts w:eastAsia="Calibri" w:cstheme="minorHAnsi"/>
          <w:szCs w:val="36"/>
        </w:rPr>
      </w:pPr>
    </w:p>
    <w:p w:rsidR="003806B0" w:rsidRPr="003806B0" w:rsidRDefault="003806B0" w:rsidP="00D13A5A">
      <w:pPr>
        <w:spacing w:line="360" w:lineRule="auto"/>
        <w:jc w:val="both"/>
        <w:rPr>
          <w:rFonts w:ascii="FMabaya" w:hAnsi="FMabaya"/>
          <w:b/>
          <w:bCs/>
          <w:color w:val="4472C4" w:themeColor="accent1"/>
          <w:sz w:val="28"/>
          <w:szCs w:val="28"/>
          <w:lang w:val="en-US"/>
        </w:rPr>
      </w:pPr>
    </w:p>
    <w:p w:rsidR="0046386A" w:rsidRDefault="0046386A" w:rsidP="00D808E9">
      <w:pPr>
        <w:spacing w:line="276" w:lineRule="auto"/>
        <w:jc w:val="both"/>
        <w:rPr>
          <w:sz w:val="36"/>
          <w:szCs w:val="36"/>
        </w:rPr>
      </w:pPr>
    </w:p>
    <w:p w:rsidR="0046386A" w:rsidRDefault="0046386A" w:rsidP="00D808E9">
      <w:pPr>
        <w:spacing w:line="276" w:lineRule="auto"/>
        <w:jc w:val="both"/>
        <w:rPr>
          <w:sz w:val="36"/>
          <w:szCs w:val="36"/>
        </w:rPr>
      </w:pPr>
    </w:p>
    <w:p w:rsidR="004C713E" w:rsidRDefault="004C713E" w:rsidP="0046386A">
      <w:pPr>
        <w:spacing w:line="240" w:lineRule="auto"/>
        <w:jc w:val="both"/>
        <w:rPr>
          <w:rFonts w:asciiTheme="minorBidi" w:hAnsiTheme="minorBidi" w:cs="Iskoola Pota"/>
          <w:b/>
          <w:bCs/>
          <w:sz w:val="36"/>
          <w:szCs w:val="36"/>
        </w:rPr>
      </w:pPr>
    </w:p>
    <w:p w:rsidR="00D6007E" w:rsidRDefault="00D6007E" w:rsidP="0046386A">
      <w:pPr>
        <w:spacing w:line="240" w:lineRule="auto"/>
        <w:jc w:val="both"/>
        <w:rPr>
          <w:rFonts w:ascii="Times New Roman" w:hAnsi="Times New Roman" w:cs="Times New Roman"/>
          <w:b/>
          <w:bCs/>
          <w:color w:val="000000" w:themeColor="text1"/>
        </w:rPr>
      </w:pPr>
    </w:p>
    <w:p w:rsidR="00D6007E" w:rsidRDefault="00D6007E" w:rsidP="0046386A">
      <w:pPr>
        <w:spacing w:line="240" w:lineRule="auto"/>
        <w:jc w:val="both"/>
        <w:rPr>
          <w:rFonts w:ascii="Times New Roman" w:hAnsi="Times New Roman" w:cs="Times New Roman"/>
          <w:b/>
          <w:bCs/>
          <w:color w:val="000000" w:themeColor="text1"/>
        </w:rPr>
      </w:pPr>
    </w:p>
    <w:p w:rsidR="00D6007E" w:rsidRDefault="00D6007E" w:rsidP="0046386A">
      <w:pPr>
        <w:spacing w:line="240" w:lineRule="auto"/>
        <w:jc w:val="both"/>
        <w:rPr>
          <w:rFonts w:ascii="Times New Roman" w:hAnsi="Times New Roman" w:cs="Times New Roman"/>
          <w:b/>
          <w:bCs/>
          <w:color w:val="000000" w:themeColor="text1"/>
        </w:rPr>
      </w:pPr>
    </w:p>
    <w:p w:rsidR="00D6007E" w:rsidRDefault="00D6007E" w:rsidP="0046386A">
      <w:pPr>
        <w:spacing w:line="240" w:lineRule="auto"/>
        <w:jc w:val="both"/>
        <w:rPr>
          <w:rFonts w:ascii="Times New Roman" w:hAnsi="Times New Roman" w:cs="Times New Roman"/>
          <w:b/>
          <w:bCs/>
          <w:color w:val="000000" w:themeColor="text1"/>
        </w:rPr>
      </w:pPr>
    </w:p>
    <w:p w:rsidR="00D6007E" w:rsidRDefault="00D6007E" w:rsidP="0046386A">
      <w:pPr>
        <w:spacing w:line="240" w:lineRule="auto"/>
        <w:jc w:val="both"/>
        <w:rPr>
          <w:rFonts w:ascii="Times New Roman" w:hAnsi="Times New Roman" w:cs="Times New Roman"/>
          <w:b/>
          <w:bCs/>
          <w:color w:val="000000" w:themeColor="text1"/>
        </w:rPr>
      </w:pPr>
    </w:p>
    <w:p w:rsidR="00D6007E" w:rsidRDefault="00D6007E" w:rsidP="0046386A">
      <w:pPr>
        <w:spacing w:line="240" w:lineRule="auto"/>
        <w:jc w:val="both"/>
        <w:rPr>
          <w:rFonts w:ascii="Times New Roman" w:hAnsi="Times New Roman" w:cs="Times New Roman"/>
          <w:b/>
          <w:bCs/>
          <w:color w:val="000000" w:themeColor="text1"/>
        </w:rPr>
      </w:pPr>
    </w:p>
    <w:p w:rsidR="00D6007E" w:rsidRDefault="00D6007E" w:rsidP="0046386A">
      <w:pPr>
        <w:spacing w:line="240" w:lineRule="auto"/>
        <w:jc w:val="both"/>
        <w:rPr>
          <w:rFonts w:ascii="Times New Roman" w:hAnsi="Times New Roman" w:cs="Times New Roman"/>
          <w:b/>
          <w:bCs/>
          <w:color w:val="000000" w:themeColor="text1"/>
        </w:rPr>
      </w:pPr>
    </w:p>
    <w:p w:rsidR="00D6007E" w:rsidRDefault="00D6007E" w:rsidP="0046386A">
      <w:pPr>
        <w:spacing w:line="240" w:lineRule="auto"/>
        <w:jc w:val="both"/>
        <w:rPr>
          <w:rFonts w:ascii="Times New Roman" w:hAnsi="Times New Roman" w:cs="Times New Roman"/>
          <w:b/>
          <w:bCs/>
          <w:color w:val="000000" w:themeColor="text1"/>
        </w:rPr>
      </w:pPr>
    </w:p>
    <w:p w:rsidR="00D6007E" w:rsidRDefault="00D6007E" w:rsidP="0046386A">
      <w:pPr>
        <w:spacing w:line="240" w:lineRule="auto"/>
        <w:jc w:val="both"/>
        <w:rPr>
          <w:rFonts w:ascii="Times New Roman" w:hAnsi="Times New Roman" w:cs="Times New Roman"/>
          <w:b/>
          <w:bCs/>
          <w:color w:val="000000" w:themeColor="text1"/>
        </w:rPr>
      </w:pPr>
    </w:p>
    <w:p w:rsidR="00D6007E" w:rsidRDefault="00D6007E" w:rsidP="0046386A">
      <w:pPr>
        <w:spacing w:line="240" w:lineRule="auto"/>
        <w:jc w:val="both"/>
        <w:rPr>
          <w:rFonts w:ascii="Times New Roman" w:hAnsi="Times New Roman" w:cs="Times New Roman"/>
          <w:b/>
          <w:bCs/>
          <w:color w:val="000000" w:themeColor="text1"/>
        </w:rPr>
      </w:pPr>
    </w:p>
    <w:p w:rsidR="00B64770" w:rsidRPr="00416F2E" w:rsidRDefault="00F4642F" w:rsidP="0046386A">
      <w:pPr>
        <w:spacing w:line="240" w:lineRule="auto"/>
        <w:jc w:val="both"/>
        <w:rPr>
          <w:rFonts w:asciiTheme="minorBidi" w:hAnsiTheme="minorBidi" w:cs="Iskoola Pota"/>
          <w:b/>
          <w:bCs/>
          <w:sz w:val="36"/>
          <w:szCs w:val="36"/>
          <w:cs/>
        </w:rPr>
      </w:pPr>
      <w:r w:rsidRPr="00046707">
        <w:rPr>
          <w:rFonts w:ascii="Times New Roman" w:hAnsi="Times New Roman" w:cs="Times New Roman"/>
          <w:b/>
          <w:bCs/>
          <w:color w:val="000000" w:themeColor="text1"/>
        </w:rPr>
        <w:lastRenderedPageBreak/>
        <w:t>Meetings &amp; Attendance</w:t>
      </w:r>
    </w:p>
    <w:p w:rsidR="00B64770" w:rsidRPr="005D2F3B" w:rsidRDefault="00F4642F" w:rsidP="0046386A">
      <w:pPr>
        <w:spacing w:line="240" w:lineRule="auto"/>
        <w:jc w:val="both"/>
        <w:rPr>
          <w:rFonts w:asciiTheme="minorBidi" w:hAnsiTheme="minorBidi" w:cs="Iskoola Pota"/>
        </w:rPr>
      </w:pPr>
      <w:r>
        <w:rPr>
          <w:rFonts w:ascii="Times New Roman" w:hAnsi="Times New Roman" w:cs="Times New Roman"/>
        </w:rPr>
        <w:t>The Board met in 09 occasions during the Year 2024 and attendance of the Board of Directors was as follows</w:t>
      </w:r>
      <w:r w:rsidR="0046386A" w:rsidRPr="005D2F3B">
        <w:rPr>
          <w:rFonts w:asciiTheme="minorBidi" w:hAnsiTheme="minorBidi" w:cs="Iskoola Pota"/>
          <w:cs/>
        </w:rPr>
        <w:t>.</w:t>
      </w:r>
    </w:p>
    <w:tbl>
      <w:tblPr>
        <w:tblStyle w:val="TableGrid"/>
        <w:tblW w:w="9609" w:type="dxa"/>
        <w:tblLook w:val="04A0" w:firstRow="1" w:lastRow="0" w:firstColumn="1" w:lastColumn="0" w:noHBand="0" w:noVBand="1"/>
      </w:tblPr>
      <w:tblGrid>
        <w:gridCol w:w="3555"/>
        <w:gridCol w:w="653"/>
        <w:gridCol w:w="744"/>
        <w:gridCol w:w="563"/>
        <w:gridCol w:w="653"/>
        <w:gridCol w:w="653"/>
        <w:gridCol w:w="653"/>
        <w:gridCol w:w="653"/>
        <w:gridCol w:w="653"/>
        <w:gridCol w:w="829"/>
      </w:tblGrid>
      <w:tr w:rsidR="005C3AE2" w:rsidRPr="005D2F3B" w:rsidTr="00721DA3">
        <w:trPr>
          <w:cantSplit/>
          <w:trHeight w:val="2456"/>
        </w:trPr>
        <w:tc>
          <w:tcPr>
            <w:tcW w:w="3555" w:type="dxa"/>
            <w:vAlign w:val="center"/>
          </w:tcPr>
          <w:p w:rsidR="0046386A" w:rsidRPr="00D8766B" w:rsidRDefault="00F4642F" w:rsidP="005D2F3B">
            <w:pPr>
              <w:jc w:val="center"/>
              <w:rPr>
                <w:rFonts w:cstheme="minorHAnsi"/>
                <w:sz w:val="24"/>
                <w:szCs w:val="24"/>
              </w:rPr>
            </w:pPr>
            <w:r w:rsidRPr="00D8766B">
              <w:rPr>
                <w:rFonts w:cstheme="minorHAnsi"/>
                <w:b/>
                <w:bCs/>
                <w:sz w:val="24"/>
                <w:szCs w:val="24"/>
                <w:lang w:val="en-GB"/>
              </w:rPr>
              <w:t>Name</w:t>
            </w:r>
          </w:p>
        </w:tc>
        <w:tc>
          <w:tcPr>
            <w:tcW w:w="653" w:type="dxa"/>
            <w:textDirection w:val="btLr"/>
          </w:tcPr>
          <w:p w:rsidR="0046386A" w:rsidRPr="00D8766B" w:rsidRDefault="00F4642F" w:rsidP="00F4642F">
            <w:pPr>
              <w:ind w:left="113" w:right="113"/>
              <w:jc w:val="both"/>
              <w:rPr>
                <w:rFonts w:cstheme="minorHAnsi"/>
                <w:sz w:val="24"/>
                <w:szCs w:val="24"/>
              </w:rPr>
            </w:pPr>
            <w:r w:rsidRPr="00D8766B">
              <w:rPr>
                <w:rFonts w:cstheme="minorHAnsi"/>
                <w:sz w:val="24"/>
                <w:szCs w:val="24"/>
                <w:lang w:val="en-GB"/>
              </w:rPr>
              <w:t>18</w:t>
            </w:r>
            <w:r w:rsidRPr="00D8766B">
              <w:rPr>
                <w:rFonts w:cstheme="minorHAnsi"/>
                <w:sz w:val="24"/>
                <w:szCs w:val="24"/>
                <w:vertAlign w:val="superscript"/>
                <w:lang w:val="en-GB"/>
              </w:rPr>
              <w:t>th</w:t>
            </w:r>
            <w:r w:rsidRPr="00D8766B">
              <w:rPr>
                <w:rFonts w:cstheme="minorHAnsi"/>
                <w:sz w:val="24"/>
                <w:szCs w:val="24"/>
                <w:lang w:val="en-GB"/>
              </w:rPr>
              <w:t xml:space="preserve"> January</w:t>
            </w:r>
            <w:r w:rsidR="0046386A" w:rsidRPr="00D8766B">
              <w:rPr>
                <w:rFonts w:cstheme="minorHAnsi"/>
                <w:sz w:val="24"/>
                <w:szCs w:val="24"/>
                <w:cs/>
              </w:rPr>
              <w:t xml:space="preserve">  </w:t>
            </w:r>
          </w:p>
        </w:tc>
        <w:tc>
          <w:tcPr>
            <w:tcW w:w="744" w:type="dxa"/>
            <w:textDirection w:val="btLr"/>
          </w:tcPr>
          <w:p w:rsidR="0046386A" w:rsidRPr="00D8766B" w:rsidRDefault="00F4642F" w:rsidP="00E83FA2">
            <w:pPr>
              <w:ind w:left="113" w:right="113"/>
              <w:jc w:val="both"/>
              <w:rPr>
                <w:rFonts w:cstheme="minorHAnsi"/>
                <w:sz w:val="24"/>
                <w:szCs w:val="24"/>
              </w:rPr>
            </w:pPr>
            <w:r w:rsidRPr="00D8766B">
              <w:rPr>
                <w:rFonts w:cstheme="minorHAnsi"/>
                <w:sz w:val="24"/>
                <w:szCs w:val="24"/>
              </w:rPr>
              <w:t>02</w:t>
            </w:r>
            <w:r w:rsidRPr="00D8766B">
              <w:rPr>
                <w:rFonts w:cstheme="minorHAnsi"/>
                <w:sz w:val="24"/>
                <w:szCs w:val="24"/>
                <w:vertAlign w:val="superscript"/>
              </w:rPr>
              <w:t>nd</w:t>
            </w:r>
            <w:r w:rsidRPr="00D8766B">
              <w:rPr>
                <w:rFonts w:cstheme="minorHAnsi"/>
                <w:sz w:val="24"/>
                <w:szCs w:val="24"/>
              </w:rPr>
              <w:t xml:space="preserve"> </w:t>
            </w:r>
            <w:r w:rsidRPr="00D8766B">
              <w:rPr>
                <w:rFonts w:cstheme="minorHAnsi"/>
                <w:sz w:val="24"/>
                <w:szCs w:val="24"/>
                <w:lang w:val="en-GB"/>
              </w:rPr>
              <w:t>February</w:t>
            </w:r>
          </w:p>
        </w:tc>
        <w:tc>
          <w:tcPr>
            <w:tcW w:w="563" w:type="dxa"/>
            <w:textDirection w:val="btLr"/>
          </w:tcPr>
          <w:p w:rsidR="0046386A" w:rsidRPr="00D8766B" w:rsidRDefault="00F4642F" w:rsidP="00F4642F">
            <w:pPr>
              <w:ind w:left="113" w:right="113"/>
              <w:jc w:val="both"/>
              <w:rPr>
                <w:rFonts w:cstheme="minorHAnsi"/>
                <w:sz w:val="24"/>
                <w:szCs w:val="24"/>
              </w:rPr>
            </w:pPr>
            <w:r w:rsidRPr="00D8766B">
              <w:rPr>
                <w:rFonts w:cstheme="minorHAnsi"/>
                <w:sz w:val="24"/>
                <w:szCs w:val="24"/>
              </w:rPr>
              <w:t>21</w:t>
            </w:r>
            <w:r w:rsidRPr="00D8766B">
              <w:rPr>
                <w:rFonts w:cstheme="minorHAnsi"/>
                <w:sz w:val="24"/>
                <w:szCs w:val="24"/>
                <w:vertAlign w:val="superscript"/>
              </w:rPr>
              <w:t>st</w:t>
            </w:r>
            <w:r w:rsidRPr="00D8766B">
              <w:rPr>
                <w:rFonts w:cstheme="minorHAnsi"/>
                <w:sz w:val="24"/>
                <w:szCs w:val="24"/>
              </w:rPr>
              <w:t xml:space="preserve"> March </w:t>
            </w:r>
          </w:p>
        </w:tc>
        <w:tc>
          <w:tcPr>
            <w:tcW w:w="653" w:type="dxa"/>
            <w:textDirection w:val="btLr"/>
          </w:tcPr>
          <w:p w:rsidR="0046386A" w:rsidRPr="00D8766B" w:rsidRDefault="00F4642F" w:rsidP="00F4642F">
            <w:pPr>
              <w:ind w:left="113" w:right="113"/>
              <w:jc w:val="both"/>
              <w:rPr>
                <w:rFonts w:cstheme="minorHAnsi"/>
                <w:sz w:val="24"/>
                <w:szCs w:val="24"/>
              </w:rPr>
            </w:pPr>
            <w:r w:rsidRPr="00D8766B">
              <w:rPr>
                <w:rFonts w:cstheme="minorHAnsi"/>
                <w:sz w:val="24"/>
                <w:szCs w:val="24"/>
              </w:rPr>
              <w:t>25</w:t>
            </w:r>
            <w:r w:rsidRPr="00D8766B">
              <w:rPr>
                <w:rFonts w:cstheme="minorHAnsi"/>
                <w:sz w:val="24"/>
                <w:szCs w:val="24"/>
                <w:vertAlign w:val="superscript"/>
              </w:rPr>
              <w:t>th</w:t>
            </w:r>
            <w:r w:rsidRPr="00D8766B">
              <w:rPr>
                <w:rFonts w:cstheme="minorHAnsi"/>
                <w:sz w:val="24"/>
                <w:szCs w:val="24"/>
              </w:rPr>
              <w:t xml:space="preserve"> April</w:t>
            </w:r>
          </w:p>
        </w:tc>
        <w:tc>
          <w:tcPr>
            <w:tcW w:w="653" w:type="dxa"/>
            <w:textDirection w:val="btLr"/>
          </w:tcPr>
          <w:p w:rsidR="0046386A" w:rsidRPr="00D8766B" w:rsidRDefault="00F4642F" w:rsidP="00F4642F">
            <w:pPr>
              <w:ind w:left="113" w:right="113"/>
              <w:jc w:val="both"/>
              <w:rPr>
                <w:rFonts w:cstheme="minorHAnsi"/>
                <w:sz w:val="24"/>
                <w:szCs w:val="24"/>
              </w:rPr>
            </w:pPr>
            <w:r w:rsidRPr="00D8766B">
              <w:rPr>
                <w:rFonts w:cstheme="minorHAnsi"/>
                <w:sz w:val="24"/>
                <w:szCs w:val="24"/>
              </w:rPr>
              <w:t>28</w:t>
            </w:r>
            <w:r w:rsidRPr="00D8766B">
              <w:rPr>
                <w:rFonts w:cstheme="minorHAnsi"/>
                <w:sz w:val="24"/>
                <w:szCs w:val="24"/>
                <w:vertAlign w:val="superscript"/>
              </w:rPr>
              <w:t>th</w:t>
            </w:r>
            <w:r w:rsidRPr="00D8766B">
              <w:rPr>
                <w:rFonts w:cstheme="minorHAnsi"/>
                <w:sz w:val="24"/>
                <w:szCs w:val="24"/>
              </w:rPr>
              <w:t xml:space="preserve"> May</w:t>
            </w:r>
          </w:p>
        </w:tc>
        <w:tc>
          <w:tcPr>
            <w:tcW w:w="653" w:type="dxa"/>
            <w:textDirection w:val="btLr"/>
          </w:tcPr>
          <w:p w:rsidR="0046386A" w:rsidRPr="00D8766B" w:rsidRDefault="00F4642F" w:rsidP="00F4642F">
            <w:pPr>
              <w:ind w:left="113" w:right="113"/>
              <w:jc w:val="both"/>
              <w:rPr>
                <w:rFonts w:cstheme="minorHAnsi"/>
                <w:sz w:val="24"/>
                <w:szCs w:val="24"/>
              </w:rPr>
            </w:pPr>
            <w:r w:rsidRPr="00D8766B">
              <w:rPr>
                <w:rFonts w:cstheme="minorHAnsi"/>
                <w:sz w:val="24"/>
                <w:szCs w:val="24"/>
              </w:rPr>
              <w:t>27</w:t>
            </w:r>
            <w:r w:rsidRPr="00D8766B">
              <w:rPr>
                <w:rFonts w:cstheme="minorHAnsi"/>
                <w:sz w:val="24"/>
                <w:szCs w:val="24"/>
                <w:vertAlign w:val="superscript"/>
              </w:rPr>
              <w:t>th</w:t>
            </w:r>
            <w:r w:rsidRPr="00D8766B">
              <w:rPr>
                <w:rFonts w:cstheme="minorHAnsi"/>
                <w:sz w:val="24"/>
                <w:szCs w:val="24"/>
              </w:rPr>
              <w:t xml:space="preserve"> June</w:t>
            </w:r>
          </w:p>
        </w:tc>
        <w:tc>
          <w:tcPr>
            <w:tcW w:w="653" w:type="dxa"/>
            <w:textDirection w:val="btLr"/>
          </w:tcPr>
          <w:p w:rsidR="0046386A" w:rsidRPr="00D8766B" w:rsidRDefault="00F4642F" w:rsidP="00F4642F">
            <w:pPr>
              <w:ind w:left="113" w:right="113"/>
              <w:jc w:val="both"/>
              <w:rPr>
                <w:rFonts w:cstheme="minorHAnsi"/>
                <w:sz w:val="24"/>
                <w:szCs w:val="24"/>
              </w:rPr>
            </w:pPr>
            <w:r w:rsidRPr="00D8766B">
              <w:rPr>
                <w:rFonts w:cstheme="minorHAnsi"/>
                <w:sz w:val="24"/>
                <w:szCs w:val="24"/>
              </w:rPr>
              <w:t>25</w:t>
            </w:r>
            <w:r w:rsidRPr="00D8766B">
              <w:rPr>
                <w:rFonts w:cstheme="minorHAnsi"/>
                <w:sz w:val="24"/>
                <w:szCs w:val="24"/>
                <w:vertAlign w:val="superscript"/>
              </w:rPr>
              <w:t>th</w:t>
            </w:r>
            <w:r w:rsidRPr="00D8766B">
              <w:rPr>
                <w:rFonts w:cstheme="minorHAnsi"/>
                <w:sz w:val="24"/>
                <w:szCs w:val="24"/>
              </w:rPr>
              <w:t xml:space="preserve"> July</w:t>
            </w:r>
          </w:p>
        </w:tc>
        <w:tc>
          <w:tcPr>
            <w:tcW w:w="653" w:type="dxa"/>
            <w:textDirection w:val="btLr"/>
          </w:tcPr>
          <w:p w:rsidR="0046386A" w:rsidRPr="00D8766B" w:rsidRDefault="00F4642F" w:rsidP="00F4642F">
            <w:pPr>
              <w:ind w:left="113" w:right="113"/>
              <w:jc w:val="both"/>
              <w:rPr>
                <w:rFonts w:cstheme="minorHAnsi"/>
                <w:sz w:val="24"/>
                <w:szCs w:val="24"/>
              </w:rPr>
            </w:pPr>
            <w:r w:rsidRPr="00D8766B">
              <w:rPr>
                <w:rFonts w:cstheme="minorHAnsi"/>
                <w:sz w:val="24"/>
                <w:szCs w:val="24"/>
              </w:rPr>
              <w:t>22</w:t>
            </w:r>
            <w:r w:rsidRPr="00D8766B">
              <w:rPr>
                <w:rFonts w:cstheme="minorHAnsi"/>
                <w:sz w:val="24"/>
                <w:szCs w:val="24"/>
                <w:vertAlign w:val="superscript"/>
              </w:rPr>
              <w:t>nd</w:t>
            </w:r>
            <w:r w:rsidRPr="00D8766B">
              <w:rPr>
                <w:rFonts w:cstheme="minorHAnsi"/>
                <w:sz w:val="24"/>
                <w:szCs w:val="24"/>
              </w:rPr>
              <w:t xml:space="preserve"> August</w:t>
            </w:r>
            <w:r w:rsidR="0046386A" w:rsidRPr="00D8766B">
              <w:rPr>
                <w:rFonts w:cstheme="minorHAnsi"/>
                <w:sz w:val="24"/>
                <w:szCs w:val="24"/>
                <w:cs/>
              </w:rPr>
              <w:t xml:space="preserve"> </w:t>
            </w:r>
          </w:p>
        </w:tc>
        <w:tc>
          <w:tcPr>
            <w:tcW w:w="829" w:type="dxa"/>
            <w:textDirection w:val="btLr"/>
          </w:tcPr>
          <w:p w:rsidR="0046386A" w:rsidRPr="00D8766B" w:rsidRDefault="00F4642F" w:rsidP="00D8766B">
            <w:pPr>
              <w:ind w:left="113" w:right="113"/>
              <w:jc w:val="both"/>
              <w:rPr>
                <w:rFonts w:cstheme="minorHAnsi"/>
                <w:sz w:val="24"/>
                <w:szCs w:val="24"/>
              </w:rPr>
            </w:pPr>
            <w:r w:rsidRPr="00D8766B">
              <w:rPr>
                <w:rFonts w:cstheme="minorHAnsi"/>
                <w:sz w:val="24"/>
                <w:szCs w:val="24"/>
              </w:rPr>
              <w:t>19</w:t>
            </w:r>
            <w:r w:rsidRPr="00D8766B">
              <w:rPr>
                <w:rFonts w:cstheme="minorHAnsi"/>
                <w:sz w:val="24"/>
                <w:szCs w:val="24"/>
                <w:vertAlign w:val="superscript"/>
              </w:rPr>
              <w:t>th</w:t>
            </w:r>
            <w:r w:rsidRPr="00D8766B">
              <w:rPr>
                <w:rFonts w:cstheme="minorHAnsi"/>
                <w:sz w:val="24"/>
                <w:szCs w:val="24"/>
              </w:rPr>
              <w:t xml:space="preserve"> September</w:t>
            </w:r>
          </w:p>
        </w:tc>
      </w:tr>
      <w:tr w:rsidR="005C3AE2" w:rsidRPr="005D2F3B" w:rsidTr="00D8766B">
        <w:trPr>
          <w:trHeight w:val="458"/>
        </w:trPr>
        <w:tc>
          <w:tcPr>
            <w:tcW w:w="3555" w:type="dxa"/>
          </w:tcPr>
          <w:p w:rsidR="0046386A" w:rsidRPr="005D2F3B" w:rsidRDefault="00D8766B" w:rsidP="00E83FA2">
            <w:pPr>
              <w:jc w:val="both"/>
              <w:rPr>
                <w:rFonts w:asciiTheme="minorBidi" w:hAnsiTheme="minorBidi" w:cs="Iskoola Pota"/>
                <w:sz w:val="24"/>
                <w:szCs w:val="24"/>
              </w:rPr>
            </w:pPr>
            <w:r w:rsidRPr="00F4642F">
              <w:rPr>
                <w:rFonts w:cstheme="minorHAnsi"/>
                <w:lang w:val="en-GB"/>
              </w:rPr>
              <w:t>Professor. Arjuna De Silva</w:t>
            </w:r>
            <w:r w:rsidRPr="00F4642F">
              <w:rPr>
                <w:rFonts w:eastAsia="Calibri" w:cstheme="minorHAnsi"/>
                <w:szCs w:val="36"/>
              </w:rPr>
              <w:t xml:space="preserve"> </w:t>
            </w:r>
            <w:r w:rsidRPr="00F4642F">
              <w:rPr>
                <w:rFonts w:cstheme="minorHAnsi"/>
                <w:lang w:val="en-GB"/>
              </w:rPr>
              <w:t xml:space="preserve">      </w:t>
            </w:r>
          </w:p>
        </w:tc>
        <w:tc>
          <w:tcPr>
            <w:tcW w:w="653" w:type="dxa"/>
            <w:vAlign w:val="center"/>
          </w:tcPr>
          <w:p w:rsidR="0046386A" w:rsidRPr="005D2F3B" w:rsidRDefault="0046386A" w:rsidP="00E83FA2">
            <w:pPr>
              <w:pStyle w:val="ListParagraph"/>
              <w:numPr>
                <w:ilvl w:val="0"/>
                <w:numId w:val="13"/>
              </w:numPr>
              <w:jc w:val="center"/>
              <w:rPr>
                <w:rFonts w:asciiTheme="minorBidi" w:hAnsiTheme="minorBidi" w:cs="Iskoola Pota"/>
                <w:sz w:val="24"/>
                <w:szCs w:val="24"/>
              </w:rPr>
            </w:pPr>
          </w:p>
        </w:tc>
        <w:tc>
          <w:tcPr>
            <w:tcW w:w="744" w:type="dxa"/>
            <w:vAlign w:val="center"/>
          </w:tcPr>
          <w:p w:rsidR="0046386A" w:rsidRPr="005D2F3B" w:rsidRDefault="0046386A" w:rsidP="00E83FA2">
            <w:pPr>
              <w:pStyle w:val="ListParagraph"/>
              <w:numPr>
                <w:ilvl w:val="0"/>
                <w:numId w:val="13"/>
              </w:numPr>
              <w:jc w:val="right"/>
              <w:rPr>
                <w:rFonts w:asciiTheme="minorBidi" w:hAnsiTheme="minorBidi" w:cs="Iskoola Pota"/>
                <w:sz w:val="24"/>
                <w:szCs w:val="24"/>
              </w:rPr>
            </w:pPr>
          </w:p>
        </w:tc>
        <w:tc>
          <w:tcPr>
            <w:tcW w:w="563" w:type="dxa"/>
            <w:vAlign w:val="center"/>
          </w:tcPr>
          <w:p w:rsidR="0046386A" w:rsidRPr="005D2F3B" w:rsidRDefault="0046386A" w:rsidP="00E83FA2">
            <w:pPr>
              <w:pStyle w:val="ListParagraph"/>
              <w:numPr>
                <w:ilvl w:val="0"/>
                <w:numId w:val="14"/>
              </w:numPr>
              <w:jc w:val="center"/>
              <w:rPr>
                <w:rFonts w:asciiTheme="minorBidi" w:hAnsiTheme="minorBidi" w:cs="Iskoola Pota"/>
                <w:sz w:val="24"/>
                <w:szCs w:val="24"/>
              </w:rPr>
            </w:pPr>
          </w:p>
        </w:tc>
        <w:tc>
          <w:tcPr>
            <w:tcW w:w="653" w:type="dxa"/>
            <w:vAlign w:val="center"/>
          </w:tcPr>
          <w:p w:rsidR="0046386A" w:rsidRPr="005D2F3B" w:rsidRDefault="0046386A" w:rsidP="00E83FA2">
            <w:pPr>
              <w:pStyle w:val="ListParagraph"/>
              <w:numPr>
                <w:ilvl w:val="0"/>
                <w:numId w:val="14"/>
              </w:numPr>
              <w:jc w:val="center"/>
              <w:rPr>
                <w:rFonts w:asciiTheme="minorBidi" w:hAnsiTheme="minorBidi" w:cs="Iskoola Pota"/>
                <w:sz w:val="24"/>
                <w:szCs w:val="24"/>
              </w:rPr>
            </w:pPr>
          </w:p>
        </w:tc>
        <w:tc>
          <w:tcPr>
            <w:tcW w:w="653" w:type="dxa"/>
            <w:vAlign w:val="center"/>
          </w:tcPr>
          <w:p w:rsidR="0046386A" w:rsidRPr="005D2F3B" w:rsidRDefault="0046386A" w:rsidP="00E83FA2">
            <w:pPr>
              <w:pStyle w:val="ListParagraph"/>
              <w:numPr>
                <w:ilvl w:val="0"/>
                <w:numId w:val="14"/>
              </w:numPr>
              <w:jc w:val="center"/>
              <w:rPr>
                <w:rFonts w:asciiTheme="minorBidi" w:hAnsiTheme="minorBidi" w:cs="Iskoola Pota"/>
                <w:sz w:val="24"/>
                <w:szCs w:val="24"/>
              </w:rPr>
            </w:pPr>
          </w:p>
        </w:tc>
        <w:tc>
          <w:tcPr>
            <w:tcW w:w="653" w:type="dxa"/>
            <w:vAlign w:val="center"/>
          </w:tcPr>
          <w:p w:rsidR="0046386A" w:rsidRPr="005D2F3B" w:rsidRDefault="0046386A" w:rsidP="00E83FA2">
            <w:pPr>
              <w:pStyle w:val="ListParagraph"/>
              <w:numPr>
                <w:ilvl w:val="0"/>
                <w:numId w:val="14"/>
              </w:numPr>
              <w:jc w:val="center"/>
              <w:rPr>
                <w:rFonts w:asciiTheme="minorBidi" w:hAnsiTheme="minorBidi" w:cs="Iskoola Pota"/>
                <w:sz w:val="24"/>
                <w:szCs w:val="24"/>
              </w:rPr>
            </w:pPr>
          </w:p>
        </w:tc>
        <w:tc>
          <w:tcPr>
            <w:tcW w:w="653" w:type="dxa"/>
            <w:vAlign w:val="center"/>
          </w:tcPr>
          <w:p w:rsidR="0046386A" w:rsidRPr="005D2F3B" w:rsidRDefault="0046386A" w:rsidP="00E83FA2">
            <w:pPr>
              <w:pStyle w:val="ListParagraph"/>
              <w:numPr>
                <w:ilvl w:val="0"/>
                <w:numId w:val="14"/>
              </w:numPr>
              <w:jc w:val="center"/>
              <w:rPr>
                <w:rFonts w:asciiTheme="minorBidi" w:hAnsiTheme="minorBidi" w:cs="Iskoola Pota"/>
                <w:sz w:val="24"/>
                <w:szCs w:val="24"/>
              </w:rPr>
            </w:pPr>
          </w:p>
        </w:tc>
        <w:tc>
          <w:tcPr>
            <w:tcW w:w="653" w:type="dxa"/>
            <w:vAlign w:val="center"/>
          </w:tcPr>
          <w:p w:rsidR="0046386A" w:rsidRPr="005D2F3B" w:rsidRDefault="0046386A" w:rsidP="00E83FA2">
            <w:pPr>
              <w:pStyle w:val="ListParagraph"/>
              <w:numPr>
                <w:ilvl w:val="0"/>
                <w:numId w:val="14"/>
              </w:numPr>
              <w:jc w:val="center"/>
              <w:rPr>
                <w:rFonts w:asciiTheme="minorBidi" w:hAnsiTheme="minorBidi" w:cs="Iskoola Pota"/>
                <w:sz w:val="24"/>
                <w:szCs w:val="24"/>
              </w:rPr>
            </w:pPr>
          </w:p>
        </w:tc>
        <w:tc>
          <w:tcPr>
            <w:tcW w:w="829" w:type="dxa"/>
            <w:vAlign w:val="center"/>
          </w:tcPr>
          <w:p w:rsidR="0046386A" w:rsidRPr="005D2F3B" w:rsidRDefault="0046386A" w:rsidP="00E83FA2">
            <w:pPr>
              <w:pStyle w:val="ListParagraph"/>
              <w:numPr>
                <w:ilvl w:val="0"/>
                <w:numId w:val="14"/>
              </w:numPr>
              <w:jc w:val="center"/>
              <w:rPr>
                <w:rFonts w:asciiTheme="minorBidi" w:hAnsiTheme="minorBidi" w:cs="Iskoola Pota"/>
                <w:sz w:val="24"/>
                <w:szCs w:val="24"/>
              </w:rPr>
            </w:pPr>
          </w:p>
        </w:tc>
      </w:tr>
      <w:tr w:rsidR="005C3AE2" w:rsidRPr="005D2F3B" w:rsidTr="00D8766B">
        <w:trPr>
          <w:trHeight w:val="422"/>
        </w:trPr>
        <w:tc>
          <w:tcPr>
            <w:tcW w:w="3555" w:type="dxa"/>
          </w:tcPr>
          <w:p w:rsidR="0046386A" w:rsidRPr="005D2F3B" w:rsidRDefault="00D8766B" w:rsidP="00E83FA2">
            <w:pPr>
              <w:jc w:val="both"/>
              <w:rPr>
                <w:rFonts w:asciiTheme="minorBidi" w:hAnsiTheme="minorBidi" w:cs="Iskoola Pota"/>
                <w:sz w:val="24"/>
                <w:szCs w:val="24"/>
                <w:cs/>
              </w:rPr>
            </w:pPr>
            <w:r w:rsidRPr="00F4642F">
              <w:rPr>
                <w:rFonts w:cstheme="minorHAnsi"/>
              </w:rPr>
              <w:t xml:space="preserve">Mr. Sajith Jayalal    </w:t>
            </w:r>
            <w:r w:rsidRPr="00F4642F">
              <w:rPr>
                <w:rFonts w:cstheme="minorHAnsi"/>
                <w:sz w:val="28"/>
                <w:szCs w:val="28"/>
              </w:rPr>
              <w:t xml:space="preserve">                       </w:t>
            </w:r>
            <w:r w:rsidRPr="00F4642F">
              <w:rPr>
                <w:rFonts w:cstheme="minorHAnsi"/>
                <w:sz w:val="28"/>
                <w:szCs w:val="28"/>
                <w:cs/>
              </w:rPr>
              <w:t xml:space="preserve">    </w:t>
            </w:r>
            <w:r w:rsidRPr="00F4642F">
              <w:rPr>
                <w:rFonts w:cstheme="minorHAnsi"/>
                <w:sz w:val="28"/>
                <w:szCs w:val="28"/>
              </w:rPr>
              <w:t xml:space="preserve">   </w:t>
            </w:r>
          </w:p>
        </w:tc>
        <w:tc>
          <w:tcPr>
            <w:tcW w:w="653" w:type="dxa"/>
            <w:vAlign w:val="center"/>
          </w:tcPr>
          <w:p w:rsidR="0046386A" w:rsidRPr="005D2F3B" w:rsidRDefault="0046386A" w:rsidP="00E83FA2">
            <w:pPr>
              <w:pStyle w:val="ListParagraph"/>
              <w:numPr>
                <w:ilvl w:val="0"/>
                <w:numId w:val="13"/>
              </w:numPr>
              <w:jc w:val="center"/>
              <w:rPr>
                <w:rFonts w:asciiTheme="minorBidi" w:hAnsiTheme="minorBidi" w:cs="Iskoola Pota"/>
                <w:sz w:val="24"/>
                <w:szCs w:val="24"/>
              </w:rPr>
            </w:pPr>
          </w:p>
        </w:tc>
        <w:tc>
          <w:tcPr>
            <w:tcW w:w="744" w:type="dxa"/>
            <w:vAlign w:val="center"/>
          </w:tcPr>
          <w:p w:rsidR="0046386A" w:rsidRPr="005D2F3B" w:rsidRDefault="0046386A" w:rsidP="00E83FA2">
            <w:pPr>
              <w:pStyle w:val="ListParagraph"/>
              <w:numPr>
                <w:ilvl w:val="0"/>
                <w:numId w:val="13"/>
              </w:numPr>
              <w:jc w:val="right"/>
              <w:rPr>
                <w:rFonts w:asciiTheme="minorBidi" w:hAnsiTheme="minorBidi" w:cs="Iskoola Pota"/>
                <w:sz w:val="24"/>
                <w:szCs w:val="24"/>
              </w:rPr>
            </w:pPr>
          </w:p>
        </w:tc>
        <w:tc>
          <w:tcPr>
            <w:tcW w:w="563" w:type="dxa"/>
            <w:vAlign w:val="center"/>
          </w:tcPr>
          <w:p w:rsidR="0046386A" w:rsidRPr="005D2F3B" w:rsidRDefault="0046386A" w:rsidP="00E83FA2">
            <w:pPr>
              <w:pStyle w:val="ListParagraph"/>
              <w:numPr>
                <w:ilvl w:val="0"/>
                <w:numId w:val="14"/>
              </w:numPr>
              <w:jc w:val="center"/>
              <w:rPr>
                <w:rFonts w:asciiTheme="minorBidi" w:hAnsiTheme="minorBidi" w:cs="Iskoola Pota"/>
                <w:sz w:val="24"/>
                <w:szCs w:val="24"/>
              </w:rPr>
            </w:pPr>
          </w:p>
        </w:tc>
        <w:tc>
          <w:tcPr>
            <w:tcW w:w="653" w:type="dxa"/>
            <w:vAlign w:val="center"/>
          </w:tcPr>
          <w:p w:rsidR="0046386A" w:rsidRPr="005D2F3B" w:rsidRDefault="0046386A" w:rsidP="00E83FA2">
            <w:pPr>
              <w:jc w:val="center"/>
              <w:rPr>
                <w:rFonts w:asciiTheme="minorBidi" w:hAnsiTheme="minorBidi" w:cs="Iskoola Pota"/>
                <w:sz w:val="24"/>
                <w:szCs w:val="24"/>
              </w:rPr>
            </w:pPr>
            <w:r w:rsidRPr="005D2F3B">
              <w:rPr>
                <w:rFonts w:asciiTheme="minorBidi" w:hAnsiTheme="minorBidi" w:cs="Iskoola Pota"/>
                <w:sz w:val="24"/>
                <w:szCs w:val="24"/>
              </w:rPr>
              <w:t>-</w:t>
            </w:r>
          </w:p>
        </w:tc>
        <w:tc>
          <w:tcPr>
            <w:tcW w:w="653" w:type="dxa"/>
            <w:vAlign w:val="center"/>
          </w:tcPr>
          <w:p w:rsidR="0046386A" w:rsidRPr="005D2F3B" w:rsidRDefault="0046386A" w:rsidP="00E83FA2">
            <w:pPr>
              <w:jc w:val="center"/>
              <w:rPr>
                <w:rFonts w:asciiTheme="minorBidi" w:hAnsiTheme="minorBidi" w:cs="Iskoola Pota"/>
                <w:sz w:val="24"/>
                <w:szCs w:val="24"/>
              </w:rPr>
            </w:pPr>
            <w:r w:rsidRPr="005D2F3B">
              <w:rPr>
                <w:rFonts w:asciiTheme="minorBidi" w:hAnsiTheme="minorBidi" w:cs="Iskoola Pota"/>
                <w:sz w:val="24"/>
                <w:szCs w:val="24"/>
              </w:rPr>
              <w:t>-</w:t>
            </w:r>
          </w:p>
        </w:tc>
        <w:tc>
          <w:tcPr>
            <w:tcW w:w="653" w:type="dxa"/>
            <w:vAlign w:val="center"/>
          </w:tcPr>
          <w:p w:rsidR="0046386A" w:rsidRPr="005D2F3B" w:rsidRDefault="0046386A" w:rsidP="00E83FA2">
            <w:pPr>
              <w:pStyle w:val="ListParagraph"/>
              <w:numPr>
                <w:ilvl w:val="0"/>
                <w:numId w:val="14"/>
              </w:numPr>
              <w:jc w:val="center"/>
              <w:rPr>
                <w:rFonts w:asciiTheme="minorBidi" w:hAnsiTheme="minorBidi" w:cs="Iskoola Pota"/>
                <w:sz w:val="24"/>
                <w:szCs w:val="24"/>
              </w:rPr>
            </w:pPr>
          </w:p>
        </w:tc>
        <w:tc>
          <w:tcPr>
            <w:tcW w:w="653" w:type="dxa"/>
            <w:vAlign w:val="center"/>
          </w:tcPr>
          <w:p w:rsidR="0046386A" w:rsidRPr="005D2F3B" w:rsidRDefault="0046386A" w:rsidP="00E83FA2">
            <w:pPr>
              <w:pStyle w:val="ListParagraph"/>
              <w:numPr>
                <w:ilvl w:val="0"/>
                <w:numId w:val="14"/>
              </w:numPr>
              <w:jc w:val="center"/>
              <w:rPr>
                <w:rFonts w:asciiTheme="minorBidi" w:hAnsiTheme="minorBidi" w:cs="Iskoola Pota"/>
                <w:sz w:val="24"/>
                <w:szCs w:val="24"/>
              </w:rPr>
            </w:pPr>
          </w:p>
        </w:tc>
        <w:tc>
          <w:tcPr>
            <w:tcW w:w="653" w:type="dxa"/>
            <w:vAlign w:val="center"/>
          </w:tcPr>
          <w:p w:rsidR="0046386A" w:rsidRPr="005D2F3B" w:rsidRDefault="0046386A" w:rsidP="00E83FA2">
            <w:pPr>
              <w:pStyle w:val="ListParagraph"/>
              <w:numPr>
                <w:ilvl w:val="0"/>
                <w:numId w:val="14"/>
              </w:numPr>
              <w:jc w:val="center"/>
              <w:rPr>
                <w:rFonts w:asciiTheme="minorBidi" w:hAnsiTheme="minorBidi" w:cs="Iskoola Pota"/>
                <w:sz w:val="24"/>
                <w:szCs w:val="24"/>
              </w:rPr>
            </w:pPr>
          </w:p>
        </w:tc>
        <w:tc>
          <w:tcPr>
            <w:tcW w:w="829" w:type="dxa"/>
            <w:vAlign w:val="center"/>
          </w:tcPr>
          <w:p w:rsidR="0046386A" w:rsidRPr="005D2F3B" w:rsidRDefault="0046386A" w:rsidP="00E83FA2">
            <w:pPr>
              <w:pStyle w:val="ListParagraph"/>
              <w:numPr>
                <w:ilvl w:val="0"/>
                <w:numId w:val="14"/>
              </w:numPr>
              <w:jc w:val="center"/>
              <w:rPr>
                <w:rFonts w:asciiTheme="minorBidi" w:hAnsiTheme="minorBidi" w:cs="Iskoola Pota"/>
                <w:sz w:val="24"/>
                <w:szCs w:val="24"/>
              </w:rPr>
            </w:pPr>
          </w:p>
        </w:tc>
      </w:tr>
      <w:tr w:rsidR="005C3AE2" w:rsidRPr="005D2F3B" w:rsidTr="00D8766B">
        <w:trPr>
          <w:trHeight w:val="368"/>
        </w:trPr>
        <w:tc>
          <w:tcPr>
            <w:tcW w:w="3555" w:type="dxa"/>
          </w:tcPr>
          <w:p w:rsidR="0046386A" w:rsidRPr="005D2F3B" w:rsidRDefault="00D8766B" w:rsidP="00E83FA2">
            <w:pPr>
              <w:jc w:val="both"/>
              <w:rPr>
                <w:rFonts w:asciiTheme="minorBidi" w:hAnsiTheme="minorBidi" w:cs="Iskoola Pota"/>
                <w:sz w:val="24"/>
                <w:szCs w:val="24"/>
                <w:cs/>
              </w:rPr>
            </w:pPr>
            <w:r w:rsidRPr="00F4642F">
              <w:rPr>
                <w:rFonts w:cstheme="minorHAnsi"/>
                <w:lang w:val="en-GB"/>
              </w:rPr>
              <w:t>Dr. Lal Ekanayake</w:t>
            </w:r>
          </w:p>
        </w:tc>
        <w:tc>
          <w:tcPr>
            <w:tcW w:w="653" w:type="dxa"/>
            <w:vAlign w:val="center"/>
          </w:tcPr>
          <w:p w:rsidR="0046386A" w:rsidRPr="005D2F3B" w:rsidRDefault="0046386A" w:rsidP="00E83FA2">
            <w:pPr>
              <w:pStyle w:val="ListParagraph"/>
              <w:numPr>
                <w:ilvl w:val="0"/>
                <w:numId w:val="13"/>
              </w:numPr>
              <w:jc w:val="center"/>
              <w:rPr>
                <w:rFonts w:asciiTheme="minorBidi" w:hAnsiTheme="minorBidi" w:cs="Iskoola Pota"/>
                <w:sz w:val="24"/>
                <w:szCs w:val="24"/>
              </w:rPr>
            </w:pPr>
          </w:p>
        </w:tc>
        <w:tc>
          <w:tcPr>
            <w:tcW w:w="744" w:type="dxa"/>
            <w:vAlign w:val="center"/>
          </w:tcPr>
          <w:p w:rsidR="0046386A" w:rsidRPr="005D2F3B" w:rsidRDefault="0046386A" w:rsidP="00E83FA2">
            <w:pPr>
              <w:pStyle w:val="ListParagraph"/>
              <w:numPr>
                <w:ilvl w:val="0"/>
                <w:numId w:val="13"/>
              </w:numPr>
              <w:jc w:val="right"/>
              <w:rPr>
                <w:rFonts w:asciiTheme="minorBidi" w:hAnsiTheme="minorBidi" w:cs="Iskoola Pota"/>
                <w:sz w:val="24"/>
                <w:szCs w:val="24"/>
              </w:rPr>
            </w:pPr>
          </w:p>
        </w:tc>
        <w:tc>
          <w:tcPr>
            <w:tcW w:w="563" w:type="dxa"/>
            <w:vAlign w:val="center"/>
          </w:tcPr>
          <w:p w:rsidR="0046386A" w:rsidRPr="005D2F3B" w:rsidRDefault="0046386A" w:rsidP="00E83FA2">
            <w:pPr>
              <w:pStyle w:val="ListParagraph"/>
              <w:numPr>
                <w:ilvl w:val="0"/>
                <w:numId w:val="14"/>
              </w:numPr>
              <w:jc w:val="center"/>
              <w:rPr>
                <w:rFonts w:asciiTheme="minorBidi" w:hAnsiTheme="minorBidi" w:cs="Iskoola Pota"/>
                <w:sz w:val="24"/>
                <w:szCs w:val="24"/>
              </w:rPr>
            </w:pPr>
          </w:p>
        </w:tc>
        <w:tc>
          <w:tcPr>
            <w:tcW w:w="653" w:type="dxa"/>
            <w:vAlign w:val="center"/>
          </w:tcPr>
          <w:p w:rsidR="0046386A" w:rsidRPr="005D2F3B" w:rsidRDefault="0046386A" w:rsidP="00E83FA2">
            <w:pPr>
              <w:pStyle w:val="ListParagraph"/>
              <w:numPr>
                <w:ilvl w:val="0"/>
                <w:numId w:val="14"/>
              </w:numPr>
              <w:jc w:val="center"/>
              <w:rPr>
                <w:rFonts w:asciiTheme="minorBidi" w:hAnsiTheme="minorBidi" w:cs="Iskoola Pota"/>
                <w:sz w:val="24"/>
                <w:szCs w:val="24"/>
              </w:rPr>
            </w:pPr>
          </w:p>
        </w:tc>
        <w:tc>
          <w:tcPr>
            <w:tcW w:w="653" w:type="dxa"/>
            <w:vAlign w:val="center"/>
          </w:tcPr>
          <w:p w:rsidR="0046386A" w:rsidRPr="005D2F3B" w:rsidRDefault="0046386A" w:rsidP="00E83FA2">
            <w:pPr>
              <w:pStyle w:val="ListParagraph"/>
              <w:numPr>
                <w:ilvl w:val="0"/>
                <w:numId w:val="14"/>
              </w:numPr>
              <w:jc w:val="center"/>
              <w:rPr>
                <w:rFonts w:asciiTheme="minorBidi" w:hAnsiTheme="minorBidi" w:cs="Iskoola Pota"/>
                <w:sz w:val="24"/>
                <w:szCs w:val="24"/>
              </w:rPr>
            </w:pPr>
          </w:p>
        </w:tc>
        <w:tc>
          <w:tcPr>
            <w:tcW w:w="653" w:type="dxa"/>
            <w:vAlign w:val="center"/>
          </w:tcPr>
          <w:p w:rsidR="0046386A" w:rsidRPr="005D2F3B" w:rsidRDefault="0046386A" w:rsidP="00E83FA2">
            <w:pPr>
              <w:pStyle w:val="ListParagraph"/>
              <w:numPr>
                <w:ilvl w:val="0"/>
                <w:numId w:val="14"/>
              </w:numPr>
              <w:jc w:val="center"/>
              <w:rPr>
                <w:rFonts w:asciiTheme="minorBidi" w:hAnsiTheme="minorBidi" w:cs="Iskoola Pota"/>
                <w:sz w:val="24"/>
                <w:szCs w:val="24"/>
              </w:rPr>
            </w:pPr>
          </w:p>
        </w:tc>
        <w:tc>
          <w:tcPr>
            <w:tcW w:w="653" w:type="dxa"/>
            <w:vAlign w:val="center"/>
          </w:tcPr>
          <w:p w:rsidR="0046386A" w:rsidRPr="005D2F3B" w:rsidRDefault="0046386A" w:rsidP="00E83FA2">
            <w:pPr>
              <w:pStyle w:val="ListParagraph"/>
              <w:numPr>
                <w:ilvl w:val="0"/>
                <w:numId w:val="14"/>
              </w:numPr>
              <w:jc w:val="center"/>
              <w:rPr>
                <w:rFonts w:asciiTheme="minorBidi" w:hAnsiTheme="minorBidi" w:cs="Iskoola Pota"/>
                <w:sz w:val="24"/>
                <w:szCs w:val="24"/>
              </w:rPr>
            </w:pPr>
          </w:p>
        </w:tc>
        <w:tc>
          <w:tcPr>
            <w:tcW w:w="653" w:type="dxa"/>
            <w:vAlign w:val="center"/>
          </w:tcPr>
          <w:p w:rsidR="0046386A" w:rsidRPr="005D2F3B" w:rsidRDefault="0046386A" w:rsidP="00E83FA2">
            <w:pPr>
              <w:pStyle w:val="ListParagraph"/>
              <w:numPr>
                <w:ilvl w:val="0"/>
                <w:numId w:val="14"/>
              </w:numPr>
              <w:jc w:val="center"/>
              <w:rPr>
                <w:rFonts w:asciiTheme="minorBidi" w:hAnsiTheme="minorBidi" w:cs="Iskoola Pota"/>
                <w:sz w:val="24"/>
                <w:szCs w:val="24"/>
              </w:rPr>
            </w:pPr>
          </w:p>
        </w:tc>
        <w:tc>
          <w:tcPr>
            <w:tcW w:w="829" w:type="dxa"/>
            <w:vAlign w:val="center"/>
          </w:tcPr>
          <w:p w:rsidR="0046386A" w:rsidRPr="005D2F3B" w:rsidRDefault="0046386A" w:rsidP="00E83FA2">
            <w:pPr>
              <w:pStyle w:val="ListParagraph"/>
              <w:numPr>
                <w:ilvl w:val="0"/>
                <w:numId w:val="14"/>
              </w:numPr>
              <w:jc w:val="center"/>
              <w:rPr>
                <w:rFonts w:asciiTheme="minorBidi" w:hAnsiTheme="minorBidi" w:cs="Iskoola Pota"/>
                <w:sz w:val="24"/>
                <w:szCs w:val="24"/>
              </w:rPr>
            </w:pPr>
          </w:p>
        </w:tc>
      </w:tr>
      <w:tr w:rsidR="005C3AE2" w:rsidRPr="005D2F3B" w:rsidTr="00D8766B">
        <w:trPr>
          <w:trHeight w:val="422"/>
        </w:trPr>
        <w:tc>
          <w:tcPr>
            <w:tcW w:w="3555" w:type="dxa"/>
          </w:tcPr>
          <w:p w:rsidR="0046386A" w:rsidRPr="005D2F3B" w:rsidRDefault="00D8766B" w:rsidP="00E83FA2">
            <w:pPr>
              <w:jc w:val="both"/>
              <w:rPr>
                <w:rFonts w:asciiTheme="minorBidi" w:hAnsiTheme="minorBidi" w:cs="Iskoola Pota"/>
                <w:sz w:val="24"/>
                <w:szCs w:val="24"/>
              </w:rPr>
            </w:pPr>
            <w:r w:rsidRPr="00F4642F">
              <w:rPr>
                <w:rFonts w:eastAsia="Calibri" w:cstheme="minorHAnsi"/>
                <w:lang w:bidi="ta-IN"/>
              </w:rPr>
              <w:t>Dr. Anver Hamdani</w:t>
            </w:r>
            <w:r w:rsidRPr="00F4642F">
              <w:rPr>
                <w:rFonts w:cstheme="minorHAnsi"/>
                <w:sz w:val="28"/>
                <w:szCs w:val="28"/>
              </w:rPr>
              <w:t xml:space="preserve">                               </w:t>
            </w:r>
          </w:p>
        </w:tc>
        <w:tc>
          <w:tcPr>
            <w:tcW w:w="653" w:type="dxa"/>
            <w:vAlign w:val="center"/>
          </w:tcPr>
          <w:p w:rsidR="0046386A" w:rsidRPr="005D2F3B" w:rsidRDefault="0046386A" w:rsidP="00E83FA2">
            <w:pPr>
              <w:pStyle w:val="ListParagraph"/>
              <w:numPr>
                <w:ilvl w:val="0"/>
                <w:numId w:val="13"/>
              </w:numPr>
              <w:jc w:val="center"/>
              <w:rPr>
                <w:rFonts w:asciiTheme="minorBidi" w:hAnsiTheme="minorBidi" w:cs="Iskoola Pota"/>
                <w:sz w:val="24"/>
                <w:szCs w:val="24"/>
              </w:rPr>
            </w:pPr>
          </w:p>
        </w:tc>
        <w:tc>
          <w:tcPr>
            <w:tcW w:w="744" w:type="dxa"/>
            <w:vAlign w:val="center"/>
          </w:tcPr>
          <w:p w:rsidR="0046386A" w:rsidRPr="005D2F3B" w:rsidRDefault="0046386A" w:rsidP="00E83FA2">
            <w:pPr>
              <w:pStyle w:val="ListParagraph"/>
              <w:numPr>
                <w:ilvl w:val="0"/>
                <w:numId w:val="13"/>
              </w:numPr>
              <w:jc w:val="right"/>
              <w:rPr>
                <w:rFonts w:asciiTheme="minorBidi" w:hAnsiTheme="minorBidi" w:cs="Iskoola Pota"/>
                <w:sz w:val="24"/>
                <w:szCs w:val="24"/>
              </w:rPr>
            </w:pPr>
          </w:p>
        </w:tc>
        <w:tc>
          <w:tcPr>
            <w:tcW w:w="563" w:type="dxa"/>
            <w:vAlign w:val="center"/>
          </w:tcPr>
          <w:p w:rsidR="0046386A" w:rsidRPr="005D2F3B" w:rsidRDefault="0046386A" w:rsidP="00E83FA2">
            <w:pPr>
              <w:pStyle w:val="ListParagraph"/>
              <w:numPr>
                <w:ilvl w:val="0"/>
                <w:numId w:val="14"/>
              </w:numPr>
              <w:jc w:val="center"/>
              <w:rPr>
                <w:rFonts w:asciiTheme="minorBidi" w:hAnsiTheme="minorBidi" w:cs="Iskoola Pota"/>
                <w:sz w:val="24"/>
                <w:szCs w:val="24"/>
              </w:rPr>
            </w:pPr>
          </w:p>
        </w:tc>
        <w:tc>
          <w:tcPr>
            <w:tcW w:w="653" w:type="dxa"/>
            <w:vAlign w:val="center"/>
          </w:tcPr>
          <w:p w:rsidR="0046386A" w:rsidRPr="005D2F3B" w:rsidRDefault="0046386A" w:rsidP="00E83FA2">
            <w:pPr>
              <w:jc w:val="center"/>
              <w:rPr>
                <w:rFonts w:asciiTheme="minorBidi" w:hAnsiTheme="minorBidi" w:cs="Iskoola Pota"/>
                <w:sz w:val="24"/>
                <w:szCs w:val="24"/>
              </w:rPr>
            </w:pPr>
            <w:r w:rsidRPr="005D2F3B">
              <w:rPr>
                <w:rFonts w:asciiTheme="minorBidi" w:hAnsiTheme="minorBidi" w:cs="Iskoola Pota"/>
                <w:sz w:val="24"/>
                <w:szCs w:val="24"/>
              </w:rPr>
              <w:t>-</w:t>
            </w:r>
          </w:p>
        </w:tc>
        <w:tc>
          <w:tcPr>
            <w:tcW w:w="653" w:type="dxa"/>
            <w:vAlign w:val="center"/>
          </w:tcPr>
          <w:p w:rsidR="0046386A" w:rsidRPr="005D2F3B" w:rsidRDefault="0046386A" w:rsidP="00E83FA2">
            <w:pPr>
              <w:jc w:val="center"/>
              <w:rPr>
                <w:rFonts w:asciiTheme="minorBidi" w:hAnsiTheme="minorBidi" w:cs="Iskoola Pota"/>
                <w:sz w:val="24"/>
                <w:szCs w:val="24"/>
              </w:rPr>
            </w:pPr>
            <w:r w:rsidRPr="005D2F3B">
              <w:rPr>
                <w:rFonts w:asciiTheme="minorBidi" w:hAnsiTheme="minorBidi" w:cs="Iskoola Pota"/>
                <w:sz w:val="24"/>
                <w:szCs w:val="24"/>
              </w:rPr>
              <w:t>-</w:t>
            </w:r>
          </w:p>
        </w:tc>
        <w:tc>
          <w:tcPr>
            <w:tcW w:w="653" w:type="dxa"/>
            <w:vAlign w:val="center"/>
          </w:tcPr>
          <w:p w:rsidR="0046386A" w:rsidRPr="005D2F3B" w:rsidRDefault="0046386A" w:rsidP="00E83FA2">
            <w:pPr>
              <w:jc w:val="center"/>
              <w:rPr>
                <w:rFonts w:asciiTheme="minorBidi" w:hAnsiTheme="minorBidi" w:cs="Iskoola Pota"/>
                <w:sz w:val="24"/>
                <w:szCs w:val="24"/>
              </w:rPr>
            </w:pPr>
            <w:r w:rsidRPr="005D2F3B">
              <w:rPr>
                <w:rFonts w:asciiTheme="minorBidi" w:hAnsiTheme="minorBidi" w:cs="Iskoola Pota"/>
                <w:sz w:val="24"/>
                <w:szCs w:val="24"/>
              </w:rPr>
              <w:t>-</w:t>
            </w:r>
          </w:p>
        </w:tc>
        <w:tc>
          <w:tcPr>
            <w:tcW w:w="653" w:type="dxa"/>
            <w:vAlign w:val="center"/>
          </w:tcPr>
          <w:p w:rsidR="0046386A" w:rsidRPr="005D2F3B" w:rsidRDefault="0046386A" w:rsidP="00E83FA2">
            <w:pPr>
              <w:jc w:val="center"/>
              <w:rPr>
                <w:rFonts w:asciiTheme="minorBidi" w:hAnsiTheme="minorBidi" w:cs="Iskoola Pota"/>
                <w:sz w:val="24"/>
                <w:szCs w:val="24"/>
              </w:rPr>
            </w:pPr>
            <w:r w:rsidRPr="005D2F3B">
              <w:rPr>
                <w:rFonts w:asciiTheme="minorBidi" w:hAnsiTheme="minorBidi" w:cs="Iskoola Pota"/>
                <w:sz w:val="24"/>
                <w:szCs w:val="24"/>
              </w:rPr>
              <w:t>-</w:t>
            </w:r>
          </w:p>
        </w:tc>
        <w:tc>
          <w:tcPr>
            <w:tcW w:w="653" w:type="dxa"/>
            <w:vAlign w:val="center"/>
          </w:tcPr>
          <w:p w:rsidR="0046386A" w:rsidRPr="005D2F3B" w:rsidRDefault="0046386A" w:rsidP="00E83FA2">
            <w:pPr>
              <w:jc w:val="center"/>
              <w:rPr>
                <w:rFonts w:asciiTheme="minorBidi" w:hAnsiTheme="minorBidi" w:cs="Iskoola Pota"/>
                <w:sz w:val="24"/>
                <w:szCs w:val="24"/>
              </w:rPr>
            </w:pPr>
            <w:r w:rsidRPr="005D2F3B">
              <w:rPr>
                <w:rFonts w:asciiTheme="minorBidi" w:hAnsiTheme="minorBidi" w:cs="Iskoola Pota"/>
                <w:sz w:val="24"/>
                <w:szCs w:val="24"/>
              </w:rPr>
              <w:t>-</w:t>
            </w:r>
          </w:p>
        </w:tc>
        <w:tc>
          <w:tcPr>
            <w:tcW w:w="829" w:type="dxa"/>
            <w:vAlign w:val="center"/>
          </w:tcPr>
          <w:p w:rsidR="0046386A" w:rsidRPr="005D2F3B" w:rsidRDefault="0046386A" w:rsidP="00E83FA2">
            <w:pPr>
              <w:jc w:val="center"/>
              <w:rPr>
                <w:rFonts w:asciiTheme="minorBidi" w:hAnsiTheme="minorBidi" w:cs="Iskoola Pota"/>
                <w:sz w:val="24"/>
                <w:szCs w:val="24"/>
              </w:rPr>
            </w:pPr>
            <w:r w:rsidRPr="005D2F3B">
              <w:rPr>
                <w:rFonts w:asciiTheme="minorBidi" w:hAnsiTheme="minorBidi" w:cs="Iskoola Pota"/>
                <w:sz w:val="24"/>
                <w:szCs w:val="24"/>
              </w:rPr>
              <w:t>-</w:t>
            </w:r>
          </w:p>
        </w:tc>
      </w:tr>
      <w:tr w:rsidR="005C3AE2" w:rsidRPr="005D2F3B" w:rsidTr="00D8766B">
        <w:trPr>
          <w:trHeight w:val="458"/>
        </w:trPr>
        <w:tc>
          <w:tcPr>
            <w:tcW w:w="3555" w:type="dxa"/>
          </w:tcPr>
          <w:p w:rsidR="0046386A" w:rsidRPr="005D2F3B" w:rsidRDefault="00D8766B" w:rsidP="00E83FA2">
            <w:pPr>
              <w:rPr>
                <w:sz w:val="24"/>
                <w:szCs w:val="24"/>
              </w:rPr>
            </w:pPr>
            <w:r w:rsidRPr="00F4642F">
              <w:rPr>
                <w:rFonts w:cstheme="minorHAnsi"/>
              </w:rPr>
              <w:t>Professor. Ravindra Fernando</w:t>
            </w:r>
          </w:p>
        </w:tc>
        <w:tc>
          <w:tcPr>
            <w:tcW w:w="653" w:type="dxa"/>
            <w:vAlign w:val="center"/>
          </w:tcPr>
          <w:p w:rsidR="0046386A" w:rsidRPr="005D2F3B" w:rsidRDefault="0046386A" w:rsidP="00E83FA2">
            <w:pPr>
              <w:jc w:val="center"/>
              <w:rPr>
                <w:rFonts w:asciiTheme="minorBidi" w:hAnsiTheme="minorBidi" w:cs="Iskoola Pota"/>
                <w:sz w:val="24"/>
                <w:szCs w:val="24"/>
              </w:rPr>
            </w:pPr>
            <w:r w:rsidRPr="005D2F3B">
              <w:rPr>
                <w:rFonts w:asciiTheme="minorBidi" w:hAnsiTheme="minorBidi" w:cs="Iskoola Pota"/>
                <w:sz w:val="24"/>
                <w:szCs w:val="24"/>
              </w:rPr>
              <w:t>-</w:t>
            </w:r>
          </w:p>
        </w:tc>
        <w:tc>
          <w:tcPr>
            <w:tcW w:w="744" w:type="dxa"/>
            <w:vAlign w:val="center"/>
          </w:tcPr>
          <w:p w:rsidR="0046386A" w:rsidRPr="005D2F3B" w:rsidRDefault="0046386A" w:rsidP="00E83FA2">
            <w:pPr>
              <w:pStyle w:val="ListParagraph"/>
              <w:numPr>
                <w:ilvl w:val="0"/>
                <w:numId w:val="14"/>
              </w:numPr>
              <w:jc w:val="center"/>
              <w:rPr>
                <w:rFonts w:asciiTheme="minorBidi" w:hAnsiTheme="minorBidi" w:cs="Iskoola Pota"/>
                <w:sz w:val="24"/>
                <w:szCs w:val="24"/>
              </w:rPr>
            </w:pPr>
          </w:p>
        </w:tc>
        <w:tc>
          <w:tcPr>
            <w:tcW w:w="563" w:type="dxa"/>
            <w:vAlign w:val="center"/>
          </w:tcPr>
          <w:p w:rsidR="0046386A" w:rsidRPr="005D2F3B" w:rsidRDefault="0046386A" w:rsidP="00E83FA2">
            <w:pPr>
              <w:pStyle w:val="ListParagraph"/>
              <w:numPr>
                <w:ilvl w:val="0"/>
                <w:numId w:val="14"/>
              </w:numPr>
              <w:jc w:val="center"/>
              <w:rPr>
                <w:rFonts w:asciiTheme="minorBidi" w:hAnsiTheme="minorBidi" w:cs="Iskoola Pota"/>
                <w:sz w:val="24"/>
                <w:szCs w:val="24"/>
              </w:rPr>
            </w:pPr>
          </w:p>
        </w:tc>
        <w:tc>
          <w:tcPr>
            <w:tcW w:w="653" w:type="dxa"/>
            <w:vAlign w:val="center"/>
          </w:tcPr>
          <w:p w:rsidR="0046386A" w:rsidRPr="005D2F3B" w:rsidRDefault="0046386A" w:rsidP="00E83FA2">
            <w:pPr>
              <w:pStyle w:val="ListParagraph"/>
              <w:numPr>
                <w:ilvl w:val="0"/>
                <w:numId w:val="14"/>
              </w:numPr>
              <w:jc w:val="center"/>
              <w:rPr>
                <w:rFonts w:asciiTheme="minorBidi" w:hAnsiTheme="minorBidi" w:cs="Iskoola Pota"/>
                <w:sz w:val="24"/>
                <w:szCs w:val="24"/>
              </w:rPr>
            </w:pPr>
          </w:p>
        </w:tc>
        <w:tc>
          <w:tcPr>
            <w:tcW w:w="653" w:type="dxa"/>
            <w:vAlign w:val="center"/>
          </w:tcPr>
          <w:p w:rsidR="0046386A" w:rsidRPr="005D2F3B" w:rsidRDefault="0046386A" w:rsidP="00E83FA2">
            <w:pPr>
              <w:pStyle w:val="ListParagraph"/>
              <w:numPr>
                <w:ilvl w:val="0"/>
                <w:numId w:val="14"/>
              </w:numPr>
              <w:jc w:val="center"/>
              <w:rPr>
                <w:rFonts w:asciiTheme="minorBidi" w:hAnsiTheme="minorBidi" w:cs="Iskoola Pota"/>
                <w:sz w:val="24"/>
                <w:szCs w:val="24"/>
              </w:rPr>
            </w:pPr>
          </w:p>
        </w:tc>
        <w:tc>
          <w:tcPr>
            <w:tcW w:w="653" w:type="dxa"/>
            <w:vAlign w:val="center"/>
          </w:tcPr>
          <w:p w:rsidR="0046386A" w:rsidRPr="005D2F3B" w:rsidRDefault="0046386A" w:rsidP="00E83FA2">
            <w:pPr>
              <w:pStyle w:val="ListParagraph"/>
              <w:numPr>
                <w:ilvl w:val="0"/>
                <w:numId w:val="14"/>
              </w:numPr>
              <w:jc w:val="center"/>
              <w:rPr>
                <w:rFonts w:asciiTheme="minorBidi" w:hAnsiTheme="minorBidi" w:cs="Iskoola Pota"/>
                <w:sz w:val="24"/>
                <w:szCs w:val="24"/>
              </w:rPr>
            </w:pPr>
          </w:p>
        </w:tc>
        <w:tc>
          <w:tcPr>
            <w:tcW w:w="653" w:type="dxa"/>
            <w:vAlign w:val="center"/>
          </w:tcPr>
          <w:p w:rsidR="0046386A" w:rsidRPr="005D2F3B" w:rsidRDefault="0046386A" w:rsidP="00E83FA2">
            <w:pPr>
              <w:jc w:val="center"/>
              <w:rPr>
                <w:rFonts w:asciiTheme="minorBidi" w:hAnsiTheme="minorBidi" w:cs="Iskoola Pota"/>
                <w:sz w:val="24"/>
                <w:szCs w:val="24"/>
              </w:rPr>
            </w:pPr>
            <w:r w:rsidRPr="005D2F3B">
              <w:rPr>
                <w:rFonts w:asciiTheme="minorBidi" w:hAnsiTheme="minorBidi" w:cs="Iskoola Pota"/>
                <w:sz w:val="24"/>
                <w:szCs w:val="24"/>
              </w:rPr>
              <w:t>-</w:t>
            </w:r>
          </w:p>
        </w:tc>
        <w:tc>
          <w:tcPr>
            <w:tcW w:w="653" w:type="dxa"/>
            <w:vAlign w:val="center"/>
          </w:tcPr>
          <w:p w:rsidR="0046386A" w:rsidRPr="005D2F3B" w:rsidRDefault="0046386A" w:rsidP="00E83FA2">
            <w:pPr>
              <w:jc w:val="center"/>
              <w:rPr>
                <w:rFonts w:asciiTheme="minorBidi" w:hAnsiTheme="minorBidi" w:cs="Iskoola Pota"/>
                <w:sz w:val="24"/>
                <w:szCs w:val="24"/>
              </w:rPr>
            </w:pPr>
            <w:r w:rsidRPr="005D2F3B">
              <w:rPr>
                <w:rFonts w:asciiTheme="minorBidi" w:hAnsiTheme="minorBidi" w:cs="Iskoola Pota"/>
                <w:sz w:val="24"/>
                <w:szCs w:val="24"/>
              </w:rPr>
              <w:t>-</w:t>
            </w:r>
          </w:p>
        </w:tc>
        <w:tc>
          <w:tcPr>
            <w:tcW w:w="829" w:type="dxa"/>
            <w:vAlign w:val="center"/>
          </w:tcPr>
          <w:p w:rsidR="0046386A" w:rsidRPr="005D2F3B" w:rsidRDefault="0046386A" w:rsidP="00E83FA2">
            <w:pPr>
              <w:pStyle w:val="ListParagraph"/>
              <w:numPr>
                <w:ilvl w:val="0"/>
                <w:numId w:val="14"/>
              </w:numPr>
              <w:jc w:val="center"/>
              <w:rPr>
                <w:rFonts w:asciiTheme="minorBidi" w:hAnsiTheme="minorBidi" w:cs="Iskoola Pota"/>
                <w:sz w:val="24"/>
                <w:szCs w:val="24"/>
              </w:rPr>
            </w:pPr>
          </w:p>
        </w:tc>
      </w:tr>
      <w:tr w:rsidR="005C3AE2" w:rsidRPr="005D2F3B" w:rsidTr="00D8766B">
        <w:trPr>
          <w:trHeight w:val="422"/>
        </w:trPr>
        <w:tc>
          <w:tcPr>
            <w:tcW w:w="3555" w:type="dxa"/>
          </w:tcPr>
          <w:p w:rsidR="0046386A" w:rsidRPr="005D2F3B" w:rsidRDefault="00D8766B" w:rsidP="00E83FA2">
            <w:pPr>
              <w:jc w:val="both"/>
              <w:rPr>
                <w:rFonts w:asciiTheme="minorBidi" w:hAnsiTheme="minorBidi" w:cs="Iskoola Pota"/>
                <w:sz w:val="24"/>
                <w:szCs w:val="24"/>
              </w:rPr>
            </w:pPr>
            <w:r w:rsidRPr="00F4642F">
              <w:rPr>
                <w:rFonts w:eastAsia="Baamini Plain" w:cstheme="minorHAnsi"/>
                <w:color w:val="000000" w:themeColor="text1"/>
              </w:rPr>
              <w:t>Mr.H.M.M.S.Dharmawardhana</w:t>
            </w:r>
          </w:p>
        </w:tc>
        <w:tc>
          <w:tcPr>
            <w:tcW w:w="653" w:type="dxa"/>
            <w:vAlign w:val="center"/>
          </w:tcPr>
          <w:p w:rsidR="0046386A" w:rsidRPr="005D2F3B" w:rsidRDefault="0046386A" w:rsidP="00E83FA2">
            <w:pPr>
              <w:pStyle w:val="ListParagraph"/>
              <w:numPr>
                <w:ilvl w:val="0"/>
                <w:numId w:val="15"/>
              </w:numPr>
              <w:jc w:val="center"/>
              <w:rPr>
                <w:rFonts w:asciiTheme="minorBidi" w:hAnsiTheme="minorBidi" w:cs="Iskoola Pota"/>
                <w:sz w:val="24"/>
                <w:szCs w:val="24"/>
              </w:rPr>
            </w:pPr>
          </w:p>
        </w:tc>
        <w:tc>
          <w:tcPr>
            <w:tcW w:w="744" w:type="dxa"/>
            <w:shd w:val="clear" w:color="auto" w:fill="595959" w:themeFill="text1" w:themeFillTint="A6"/>
            <w:vAlign w:val="center"/>
          </w:tcPr>
          <w:p w:rsidR="0046386A" w:rsidRPr="005D2F3B" w:rsidRDefault="0046386A" w:rsidP="00E83FA2">
            <w:pPr>
              <w:jc w:val="center"/>
              <w:rPr>
                <w:rFonts w:asciiTheme="minorBidi" w:hAnsiTheme="minorBidi" w:cs="Iskoola Pota"/>
                <w:sz w:val="24"/>
                <w:szCs w:val="24"/>
              </w:rPr>
            </w:pPr>
          </w:p>
        </w:tc>
        <w:tc>
          <w:tcPr>
            <w:tcW w:w="563" w:type="dxa"/>
            <w:shd w:val="clear" w:color="auto" w:fill="595959" w:themeFill="text1" w:themeFillTint="A6"/>
            <w:vAlign w:val="center"/>
          </w:tcPr>
          <w:p w:rsidR="0046386A" w:rsidRPr="005D2F3B" w:rsidRDefault="0046386A" w:rsidP="00E83FA2">
            <w:pPr>
              <w:jc w:val="center"/>
              <w:rPr>
                <w:rFonts w:asciiTheme="minorBidi" w:hAnsiTheme="minorBidi" w:cs="Iskoola Pota"/>
                <w:sz w:val="24"/>
                <w:szCs w:val="24"/>
              </w:rPr>
            </w:pPr>
          </w:p>
        </w:tc>
        <w:tc>
          <w:tcPr>
            <w:tcW w:w="653" w:type="dxa"/>
            <w:shd w:val="clear" w:color="auto" w:fill="595959" w:themeFill="text1" w:themeFillTint="A6"/>
            <w:vAlign w:val="center"/>
          </w:tcPr>
          <w:p w:rsidR="0046386A" w:rsidRPr="005D2F3B" w:rsidRDefault="0046386A" w:rsidP="00E83FA2">
            <w:pPr>
              <w:jc w:val="center"/>
              <w:rPr>
                <w:rFonts w:asciiTheme="minorBidi" w:hAnsiTheme="minorBidi" w:cs="Iskoola Pota"/>
                <w:sz w:val="24"/>
                <w:szCs w:val="24"/>
              </w:rPr>
            </w:pPr>
          </w:p>
        </w:tc>
        <w:tc>
          <w:tcPr>
            <w:tcW w:w="653" w:type="dxa"/>
            <w:shd w:val="clear" w:color="auto" w:fill="595959" w:themeFill="text1" w:themeFillTint="A6"/>
            <w:vAlign w:val="center"/>
          </w:tcPr>
          <w:p w:rsidR="0046386A" w:rsidRPr="005D2F3B" w:rsidRDefault="0046386A" w:rsidP="00E83FA2">
            <w:pPr>
              <w:jc w:val="center"/>
              <w:rPr>
                <w:rFonts w:asciiTheme="minorBidi" w:hAnsiTheme="minorBidi" w:cs="Iskoola Pota"/>
                <w:sz w:val="24"/>
                <w:szCs w:val="24"/>
              </w:rPr>
            </w:pPr>
          </w:p>
        </w:tc>
        <w:tc>
          <w:tcPr>
            <w:tcW w:w="653" w:type="dxa"/>
            <w:shd w:val="clear" w:color="auto" w:fill="595959" w:themeFill="text1" w:themeFillTint="A6"/>
            <w:vAlign w:val="center"/>
          </w:tcPr>
          <w:p w:rsidR="0046386A" w:rsidRPr="005D2F3B" w:rsidRDefault="0046386A" w:rsidP="00E83FA2">
            <w:pPr>
              <w:jc w:val="center"/>
              <w:rPr>
                <w:rFonts w:asciiTheme="minorBidi" w:hAnsiTheme="minorBidi" w:cs="Iskoola Pota"/>
                <w:sz w:val="24"/>
                <w:szCs w:val="24"/>
              </w:rPr>
            </w:pPr>
          </w:p>
        </w:tc>
        <w:tc>
          <w:tcPr>
            <w:tcW w:w="653" w:type="dxa"/>
            <w:shd w:val="clear" w:color="auto" w:fill="595959" w:themeFill="text1" w:themeFillTint="A6"/>
            <w:vAlign w:val="center"/>
          </w:tcPr>
          <w:p w:rsidR="0046386A" w:rsidRPr="005D2F3B" w:rsidRDefault="0046386A" w:rsidP="00E83FA2">
            <w:pPr>
              <w:jc w:val="center"/>
              <w:rPr>
                <w:rFonts w:asciiTheme="minorBidi" w:hAnsiTheme="minorBidi" w:cs="Iskoola Pota"/>
                <w:sz w:val="24"/>
                <w:szCs w:val="24"/>
              </w:rPr>
            </w:pPr>
          </w:p>
        </w:tc>
        <w:tc>
          <w:tcPr>
            <w:tcW w:w="653" w:type="dxa"/>
            <w:shd w:val="clear" w:color="auto" w:fill="595959" w:themeFill="text1" w:themeFillTint="A6"/>
            <w:vAlign w:val="center"/>
          </w:tcPr>
          <w:p w:rsidR="0046386A" w:rsidRPr="005D2F3B" w:rsidRDefault="0046386A" w:rsidP="00E83FA2">
            <w:pPr>
              <w:jc w:val="center"/>
              <w:rPr>
                <w:rFonts w:asciiTheme="minorBidi" w:hAnsiTheme="minorBidi" w:cs="Iskoola Pota"/>
                <w:sz w:val="24"/>
                <w:szCs w:val="24"/>
              </w:rPr>
            </w:pPr>
          </w:p>
        </w:tc>
        <w:tc>
          <w:tcPr>
            <w:tcW w:w="829" w:type="dxa"/>
            <w:shd w:val="clear" w:color="auto" w:fill="595959" w:themeFill="text1" w:themeFillTint="A6"/>
            <w:vAlign w:val="center"/>
          </w:tcPr>
          <w:p w:rsidR="0046386A" w:rsidRPr="005D2F3B" w:rsidRDefault="0046386A" w:rsidP="00E83FA2">
            <w:pPr>
              <w:jc w:val="center"/>
              <w:rPr>
                <w:rFonts w:asciiTheme="minorBidi" w:hAnsiTheme="minorBidi" w:cs="Iskoola Pota"/>
                <w:sz w:val="24"/>
                <w:szCs w:val="24"/>
              </w:rPr>
            </w:pPr>
          </w:p>
        </w:tc>
      </w:tr>
      <w:tr w:rsidR="005C3AE2" w:rsidRPr="005D2F3B" w:rsidTr="00D8766B">
        <w:trPr>
          <w:trHeight w:val="395"/>
        </w:trPr>
        <w:tc>
          <w:tcPr>
            <w:tcW w:w="3555" w:type="dxa"/>
          </w:tcPr>
          <w:p w:rsidR="0046386A" w:rsidRPr="005D2F3B" w:rsidRDefault="00D8766B" w:rsidP="00E83FA2">
            <w:pPr>
              <w:jc w:val="both"/>
              <w:rPr>
                <w:rFonts w:asciiTheme="minorBidi" w:hAnsiTheme="minorBidi" w:cs="Iskoola Pota"/>
                <w:sz w:val="24"/>
                <w:szCs w:val="24"/>
                <w:cs/>
                <w:lang w:val="en-GB"/>
              </w:rPr>
            </w:pPr>
            <w:r w:rsidRPr="00F4642F">
              <w:rPr>
                <w:rFonts w:cstheme="minorHAnsi"/>
                <w:lang w:val="en-GB"/>
              </w:rPr>
              <w:t>Dr. Rukshan Bellana</w:t>
            </w:r>
          </w:p>
        </w:tc>
        <w:tc>
          <w:tcPr>
            <w:tcW w:w="653" w:type="dxa"/>
            <w:vAlign w:val="center"/>
          </w:tcPr>
          <w:p w:rsidR="0046386A" w:rsidRPr="005D2F3B" w:rsidRDefault="0046386A" w:rsidP="00E83FA2">
            <w:pPr>
              <w:pStyle w:val="ListParagraph"/>
              <w:numPr>
                <w:ilvl w:val="0"/>
                <w:numId w:val="15"/>
              </w:numPr>
              <w:jc w:val="center"/>
              <w:rPr>
                <w:rFonts w:asciiTheme="minorBidi" w:hAnsiTheme="minorBidi" w:cs="Iskoola Pota"/>
                <w:sz w:val="24"/>
                <w:szCs w:val="24"/>
              </w:rPr>
            </w:pPr>
          </w:p>
        </w:tc>
        <w:tc>
          <w:tcPr>
            <w:tcW w:w="744" w:type="dxa"/>
            <w:vAlign w:val="center"/>
          </w:tcPr>
          <w:p w:rsidR="0046386A" w:rsidRPr="005D2F3B" w:rsidRDefault="0046386A" w:rsidP="00E83FA2">
            <w:pPr>
              <w:jc w:val="center"/>
              <w:rPr>
                <w:rFonts w:asciiTheme="minorBidi" w:hAnsiTheme="minorBidi" w:cs="Iskoola Pota"/>
                <w:sz w:val="24"/>
                <w:szCs w:val="24"/>
                <w:cs/>
              </w:rPr>
            </w:pPr>
            <w:r w:rsidRPr="005D2F3B">
              <w:rPr>
                <w:rFonts w:asciiTheme="minorBidi" w:hAnsiTheme="minorBidi" w:cs="Iskoola Pota"/>
                <w:sz w:val="24"/>
                <w:szCs w:val="24"/>
              </w:rPr>
              <w:t>-</w:t>
            </w:r>
          </w:p>
        </w:tc>
        <w:tc>
          <w:tcPr>
            <w:tcW w:w="563" w:type="dxa"/>
            <w:vAlign w:val="center"/>
          </w:tcPr>
          <w:p w:rsidR="0046386A" w:rsidRPr="005D2F3B" w:rsidRDefault="0046386A" w:rsidP="00E83FA2">
            <w:pPr>
              <w:pStyle w:val="ListParagraph"/>
              <w:numPr>
                <w:ilvl w:val="0"/>
                <w:numId w:val="15"/>
              </w:numPr>
              <w:jc w:val="center"/>
              <w:rPr>
                <w:rFonts w:asciiTheme="minorBidi" w:hAnsiTheme="minorBidi" w:cs="Iskoola Pota"/>
                <w:sz w:val="24"/>
                <w:szCs w:val="24"/>
                <w:cs/>
              </w:rPr>
            </w:pPr>
          </w:p>
        </w:tc>
        <w:tc>
          <w:tcPr>
            <w:tcW w:w="653" w:type="dxa"/>
            <w:vAlign w:val="center"/>
          </w:tcPr>
          <w:p w:rsidR="0046386A" w:rsidRPr="005D2F3B" w:rsidRDefault="0046386A" w:rsidP="00E83FA2">
            <w:pPr>
              <w:jc w:val="center"/>
              <w:rPr>
                <w:rFonts w:asciiTheme="minorBidi" w:hAnsiTheme="minorBidi" w:cs="Iskoola Pota"/>
                <w:sz w:val="24"/>
                <w:szCs w:val="24"/>
                <w:cs/>
              </w:rPr>
            </w:pPr>
            <w:r w:rsidRPr="005D2F3B">
              <w:rPr>
                <w:rFonts w:asciiTheme="minorBidi" w:hAnsiTheme="minorBidi" w:cs="Iskoola Pota"/>
                <w:sz w:val="24"/>
                <w:szCs w:val="24"/>
              </w:rPr>
              <w:t>-</w:t>
            </w:r>
          </w:p>
        </w:tc>
        <w:tc>
          <w:tcPr>
            <w:tcW w:w="653" w:type="dxa"/>
            <w:vAlign w:val="center"/>
          </w:tcPr>
          <w:p w:rsidR="0046386A" w:rsidRPr="005D2F3B" w:rsidRDefault="0046386A" w:rsidP="00E83FA2">
            <w:pPr>
              <w:pStyle w:val="ListParagraph"/>
              <w:numPr>
                <w:ilvl w:val="0"/>
                <w:numId w:val="15"/>
              </w:numPr>
              <w:jc w:val="center"/>
              <w:rPr>
                <w:rFonts w:asciiTheme="minorBidi" w:hAnsiTheme="minorBidi" w:cs="Iskoola Pota"/>
                <w:sz w:val="24"/>
                <w:szCs w:val="24"/>
                <w:cs/>
              </w:rPr>
            </w:pPr>
          </w:p>
        </w:tc>
        <w:tc>
          <w:tcPr>
            <w:tcW w:w="653" w:type="dxa"/>
            <w:vAlign w:val="center"/>
          </w:tcPr>
          <w:p w:rsidR="0046386A" w:rsidRPr="005D2F3B" w:rsidRDefault="0046386A" w:rsidP="00E83FA2">
            <w:pPr>
              <w:jc w:val="center"/>
              <w:rPr>
                <w:rFonts w:asciiTheme="minorBidi" w:hAnsiTheme="minorBidi" w:cs="Iskoola Pota"/>
                <w:sz w:val="24"/>
                <w:szCs w:val="24"/>
                <w:cs/>
              </w:rPr>
            </w:pPr>
            <w:r w:rsidRPr="005D2F3B">
              <w:rPr>
                <w:rFonts w:asciiTheme="minorBidi" w:hAnsiTheme="minorBidi" w:cs="Iskoola Pota"/>
                <w:sz w:val="24"/>
                <w:szCs w:val="24"/>
              </w:rPr>
              <w:t>-</w:t>
            </w:r>
          </w:p>
        </w:tc>
        <w:tc>
          <w:tcPr>
            <w:tcW w:w="653" w:type="dxa"/>
            <w:vAlign w:val="center"/>
          </w:tcPr>
          <w:p w:rsidR="0046386A" w:rsidRPr="005D2F3B" w:rsidRDefault="0046386A" w:rsidP="00E83FA2">
            <w:pPr>
              <w:pStyle w:val="ListParagraph"/>
              <w:numPr>
                <w:ilvl w:val="0"/>
                <w:numId w:val="15"/>
              </w:numPr>
              <w:jc w:val="center"/>
              <w:rPr>
                <w:rFonts w:asciiTheme="minorBidi" w:hAnsiTheme="minorBidi" w:cs="Iskoola Pota"/>
                <w:sz w:val="24"/>
                <w:szCs w:val="24"/>
                <w:cs/>
              </w:rPr>
            </w:pPr>
          </w:p>
        </w:tc>
        <w:tc>
          <w:tcPr>
            <w:tcW w:w="653" w:type="dxa"/>
            <w:vAlign w:val="center"/>
          </w:tcPr>
          <w:p w:rsidR="0046386A" w:rsidRPr="005D2F3B" w:rsidRDefault="0046386A" w:rsidP="00E83FA2">
            <w:pPr>
              <w:jc w:val="center"/>
              <w:rPr>
                <w:rFonts w:asciiTheme="minorBidi" w:hAnsiTheme="minorBidi" w:cs="Iskoola Pota"/>
                <w:sz w:val="24"/>
                <w:szCs w:val="24"/>
                <w:cs/>
              </w:rPr>
            </w:pPr>
            <w:r w:rsidRPr="005D2F3B">
              <w:rPr>
                <w:rFonts w:asciiTheme="minorBidi" w:hAnsiTheme="minorBidi" w:cs="Iskoola Pota"/>
                <w:sz w:val="24"/>
                <w:szCs w:val="24"/>
              </w:rPr>
              <w:t>-</w:t>
            </w:r>
          </w:p>
        </w:tc>
        <w:tc>
          <w:tcPr>
            <w:tcW w:w="829" w:type="dxa"/>
            <w:vAlign w:val="center"/>
          </w:tcPr>
          <w:p w:rsidR="0046386A" w:rsidRPr="005D2F3B" w:rsidRDefault="0046386A" w:rsidP="00E83FA2">
            <w:pPr>
              <w:jc w:val="center"/>
              <w:rPr>
                <w:rFonts w:asciiTheme="minorBidi" w:hAnsiTheme="minorBidi" w:cs="Iskoola Pota"/>
                <w:sz w:val="24"/>
                <w:szCs w:val="24"/>
                <w:cs/>
              </w:rPr>
            </w:pPr>
            <w:r w:rsidRPr="005D2F3B">
              <w:rPr>
                <w:rFonts w:asciiTheme="minorBidi" w:hAnsiTheme="minorBidi" w:cs="Iskoola Pota"/>
                <w:sz w:val="24"/>
                <w:szCs w:val="24"/>
              </w:rPr>
              <w:t>-</w:t>
            </w:r>
          </w:p>
        </w:tc>
      </w:tr>
      <w:tr w:rsidR="005C3AE2" w:rsidRPr="005D2F3B" w:rsidTr="00D8766B">
        <w:trPr>
          <w:trHeight w:val="413"/>
        </w:trPr>
        <w:tc>
          <w:tcPr>
            <w:tcW w:w="3555" w:type="dxa"/>
          </w:tcPr>
          <w:p w:rsidR="0046386A" w:rsidRPr="005D2F3B" w:rsidRDefault="00D8766B" w:rsidP="00E83FA2">
            <w:pPr>
              <w:jc w:val="both"/>
              <w:rPr>
                <w:rFonts w:asciiTheme="minorBidi" w:hAnsiTheme="minorBidi" w:cs="Iskoola Pota"/>
                <w:sz w:val="24"/>
                <w:szCs w:val="24"/>
              </w:rPr>
            </w:pPr>
            <w:r w:rsidRPr="00F4642F">
              <w:rPr>
                <w:rFonts w:cstheme="minorHAnsi"/>
              </w:rPr>
              <w:t>Professor.Shemal Fernando</w:t>
            </w:r>
          </w:p>
        </w:tc>
        <w:tc>
          <w:tcPr>
            <w:tcW w:w="653" w:type="dxa"/>
            <w:vAlign w:val="center"/>
          </w:tcPr>
          <w:p w:rsidR="0046386A" w:rsidRPr="005D2F3B" w:rsidRDefault="0046386A" w:rsidP="00E83FA2">
            <w:pPr>
              <w:jc w:val="center"/>
              <w:rPr>
                <w:rFonts w:asciiTheme="minorBidi" w:hAnsiTheme="minorBidi" w:cs="Iskoola Pota"/>
                <w:sz w:val="24"/>
                <w:szCs w:val="24"/>
              </w:rPr>
            </w:pPr>
            <w:r w:rsidRPr="005D2F3B">
              <w:rPr>
                <w:rFonts w:asciiTheme="minorBidi" w:hAnsiTheme="minorBidi" w:cs="Iskoola Pota"/>
                <w:sz w:val="24"/>
                <w:szCs w:val="24"/>
              </w:rPr>
              <w:t>-</w:t>
            </w:r>
          </w:p>
        </w:tc>
        <w:tc>
          <w:tcPr>
            <w:tcW w:w="744" w:type="dxa"/>
            <w:vAlign w:val="center"/>
          </w:tcPr>
          <w:p w:rsidR="0046386A" w:rsidRPr="005D2F3B" w:rsidRDefault="0046386A" w:rsidP="00E83FA2">
            <w:pPr>
              <w:jc w:val="center"/>
              <w:rPr>
                <w:rFonts w:asciiTheme="minorBidi" w:hAnsiTheme="minorBidi" w:cs="Iskoola Pota"/>
                <w:sz w:val="24"/>
                <w:szCs w:val="24"/>
              </w:rPr>
            </w:pPr>
            <w:r w:rsidRPr="005D2F3B">
              <w:rPr>
                <w:rFonts w:asciiTheme="minorBidi" w:hAnsiTheme="minorBidi" w:cs="Iskoola Pota"/>
                <w:sz w:val="24"/>
                <w:szCs w:val="24"/>
              </w:rPr>
              <w:t>-</w:t>
            </w:r>
          </w:p>
        </w:tc>
        <w:tc>
          <w:tcPr>
            <w:tcW w:w="563" w:type="dxa"/>
            <w:vAlign w:val="center"/>
          </w:tcPr>
          <w:p w:rsidR="0046386A" w:rsidRPr="005D2F3B" w:rsidRDefault="0046386A" w:rsidP="00E83FA2">
            <w:pPr>
              <w:jc w:val="center"/>
              <w:rPr>
                <w:rFonts w:asciiTheme="minorBidi" w:hAnsiTheme="minorBidi" w:cs="Iskoola Pota"/>
                <w:sz w:val="24"/>
                <w:szCs w:val="24"/>
              </w:rPr>
            </w:pPr>
            <w:r w:rsidRPr="005D2F3B">
              <w:rPr>
                <w:rFonts w:asciiTheme="minorBidi" w:hAnsiTheme="minorBidi" w:cs="Iskoola Pota"/>
                <w:sz w:val="24"/>
                <w:szCs w:val="24"/>
              </w:rPr>
              <w:t>-</w:t>
            </w:r>
          </w:p>
        </w:tc>
        <w:tc>
          <w:tcPr>
            <w:tcW w:w="653" w:type="dxa"/>
            <w:vAlign w:val="center"/>
          </w:tcPr>
          <w:p w:rsidR="0046386A" w:rsidRPr="005D2F3B" w:rsidRDefault="0046386A" w:rsidP="00E83FA2">
            <w:pPr>
              <w:pStyle w:val="ListParagraph"/>
              <w:numPr>
                <w:ilvl w:val="0"/>
                <w:numId w:val="15"/>
              </w:numPr>
              <w:jc w:val="center"/>
              <w:rPr>
                <w:rFonts w:asciiTheme="minorBidi" w:hAnsiTheme="minorBidi" w:cs="Iskoola Pota"/>
                <w:sz w:val="24"/>
                <w:szCs w:val="24"/>
              </w:rPr>
            </w:pPr>
          </w:p>
        </w:tc>
        <w:tc>
          <w:tcPr>
            <w:tcW w:w="653" w:type="dxa"/>
            <w:vAlign w:val="center"/>
          </w:tcPr>
          <w:p w:rsidR="0046386A" w:rsidRPr="005D2F3B" w:rsidRDefault="0046386A" w:rsidP="00E83FA2">
            <w:pPr>
              <w:pStyle w:val="ListParagraph"/>
              <w:numPr>
                <w:ilvl w:val="0"/>
                <w:numId w:val="15"/>
              </w:numPr>
              <w:jc w:val="center"/>
              <w:rPr>
                <w:rFonts w:asciiTheme="minorBidi" w:hAnsiTheme="minorBidi" w:cs="Iskoola Pota"/>
                <w:sz w:val="24"/>
                <w:szCs w:val="24"/>
              </w:rPr>
            </w:pPr>
          </w:p>
        </w:tc>
        <w:tc>
          <w:tcPr>
            <w:tcW w:w="653" w:type="dxa"/>
            <w:vAlign w:val="center"/>
          </w:tcPr>
          <w:p w:rsidR="0046386A" w:rsidRPr="005D2F3B" w:rsidRDefault="0046386A" w:rsidP="00E83FA2">
            <w:pPr>
              <w:jc w:val="center"/>
              <w:rPr>
                <w:rFonts w:asciiTheme="minorBidi" w:hAnsiTheme="minorBidi" w:cs="Iskoola Pota"/>
                <w:sz w:val="24"/>
                <w:szCs w:val="24"/>
              </w:rPr>
            </w:pPr>
            <w:r w:rsidRPr="005D2F3B">
              <w:rPr>
                <w:rFonts w:asciiTheme="minorBidi" w:hAnsiTheme="minorBidi" w:cs="Iskoola Pota"/>
                <w:sz w:val="24"/>
                <w:szCs w:val="24"/>
              </w:rPr>
              <w:t>-</w:t>
            </w:r>
          </w:p>
        </w:tc>
        <w:tc>
          <w:tcPr>
            <w:tcW w:w="653" w:type="dxa"/>
            <w:vAlign w:val="center"/>
          </w:tcPr>
          <w:p w:rsidR="0046386A" w:rsidRPr="005D2F3B" w:rsidRDefault="0046386A" w:rsidP="00E83FA2">
            <w:pPr>
              <w:jc w:val="center"/>
              <w:rPr>
                <w:rFonts w:asciiTheme="minorBidi" w:hAnsiTheme="minorBidi" w:cs="Iskoola Pota"/>
                <w:sz w:val="24"/>
                <w:szCs w:val="24"/>
              </w:rPr>
            </w:pPr>
            <w:r w:rsidRPr="005D2F3B">
              <w:rPr>
                <w:rFonts w:asciiTheme="minorBidi" w:hAnsiTheme="minorBidi" w:cs="Iskoola Pota"/>
                <w:sz w:val="24"/>
                <w:szCs w:val="24"/>
              </w:rPr>
              <w:t>-</w:t>
            </w:r>
          </w:p>
        </w:tc>
        <w:tc>
          <w:tcPr>
            <w:tcW w:w="653" w:type="dxa"/>
            <w:vAlign w:val="center"/>
          </w:tcPr>
          <w:p w:rsidR="0046386A" w:rsidRPr="005D2F3B" w:rsidRDefault="0046386A" w:rsidP="00E83FA2">
            <w:pPr>
              <w:jc w:val="center"/>
              <w:rPr>
                <w:rFonts w:asciiTheme="minorBidi" w:hAnsiTheme="minorBidi" w:cs="Iskoola Pota"/>
                <w:sz w:val="24"/>
                <w:szCs w:val="24"/>
              </w:rPr>
            </w:pPr>
            <w:r w:rsidRPr="005D2F3B">
              <w:rPr>
                <w:rFonts w:asciiTheme="minorBidi" w:hAnsiTheme="minorBidi" w:cs="Iskoola Pota"/>
                <w:sz w:val="24"/>
                <w:szCs w:val="24"/>
              </w:rPr>
              <w:t>-</w:t>
            </w:r>
          </w:p>
        </w:tc>
        <w:tc>
          <w:tcPr>
            <w:tcW w:w="829" w:type="dxa"/>
            <w:vAlign w:val="center"/>
          </w:tcPr>
          <w:p w:rsidR="0046386A" w:rsidRPr="005D2F3B" w:rsidRDefault="0046386A" w:rsidP="00E83FA2">
            <w:pPr>
              <w:pStyle w:val="ListParagraph"/>
              <w:numPr>
                <w:ilvl w:val="0"/>
                <w:numId w:val="15"/>
              </w:numPr>
              <w:jc w:val="center"/>
              <w:rPr>
                <w:rFonts w:asciiTheme="minorBidi" w:hAnsiTheme="minorBidi" w:cs="Iskoola Pota"/>
                <w:sz w:val="24"/>
                <w:szCs w:val="24"/>
              </w:rPr>
            </w:pPr>
          </w:p>
        </w:tc>
      </w:tr>
      <w:tr w:rsidR="005C3AE2" w:rsidRPr="005D2F3B" w:rsidTr="00D8766B">
        <w:trPr>
          <w:trHeight w:val="422"/>
        </w:trPr>
        <w:tc>
          <w:tcPr>
            <w:tcW w:w="3555" w:type="dxa"/>
          </w:tcPr>
          <w:p w:rsidR="0046386A" w:rsidRPr="005D2F3B" w:rsidRDefault="00D8766B" w:rsidP="00E83FA2">
            <w:pPr>
              <w:jc w:val="both"/>
              <w:rPr>
                <w:rFonts w:asciiTheme="minorBidi" w:hAnsiTheme="minorBidi" w:cs="Iskoola Pota"/>
                <w:sz w:val="24"/>
                <w:szCs w:val="24"/>
              </w:rPr>
            </w:pPr>
            <w:r w:rsidRPr="00F4642F">
              <w:rPr>
                <w:rFonts w:eastAsia="Calibri" w:cstheme="minorHAnsi"/>
              </w:rPr>
              <w:t>Mr.Panduka Keerthinanda</w:t>
            </w:r>
          </w:p>
        </w:tc>
        <w:tc>
          <w:tcPr>
            <w:tcW w:w="653" w:type="dxa"/>
            <w:vAlign w:val="center"/>
          </w:tcPr>
          <w:p w:rsidR="0046386A" w:rsidRPr="005D2F3B" w:rsidRDefault="0046386A" w:rsidP="00E83FA2">
            <w:pPr>
              <w:pStyle w:val="ListParagraph"/>
              <w:numPr>
                <w:ilvl w:val="0"/>
                <w:numId w:val="15"/>
              </w:numPr>
              <w:jc w:val="center"/>
              <w:rPr>
                <w:rFonts w:asciiTheme="minorBidi" w:hAnsiTheme="minorBidi" w:cs="Iskoola Pota"/>
                <w:sz w:val="24"/>
                <w:szCs w:val="24"/>
              </w:rPr>
            </w:pPr>
          </w:p>
        </w:tc>
        <w:tc>
          <w:tcPr>
            <w:tcW w:w="744" w:type="dxa"/>
            <w:vAlign w:val="center"/>
          </w:tcPr>
          <w:p w:rsidR="0046386A" w:rsidRPr="005D2F3B" w:rsidRDefault="0046386A" w:rsidP="00E83FA2">
            <w:pPr>
              <w:pStyle w:val="ListParagraph"/>
              <w:numPr>
                <w:ilvl w:val="0"/>
                <w:numId w:val="15"/>
              </w:numPr>
              <w:jc w:val="center"/>
              <w:rPr>
                <w:rFonts w:asciiTheme="minorBidi" w:hAnsiTheme="minorBidi" w:cs="Iskoola Pota"/>
                <w:sz w:val="24"/>
                <w:szCs w:val="24"/>
              </w:rPr>
            </w:pPr>
          </w:p>
        </w:tc>
        <w:tc>
          <w:tcPr>
            <w:tcW w:w="563" w:type="dxa"/>
            <w:vAlign w:val="center"/>
          </w:tcPr>
          <w:p w:rsidR="0046386A" w:rsidRPr="005D2F3B" w:rsidRDefault="0046386A" w:rsidP="00E83FA2">
            <w:pPr>
              <w:pStyle w:val="ListParagraph"/>
              <w:numPr>
                <w:ilvl w:val="0"/>
                <w:numId w:val="15"/>
              </w:numPr>
              <w:jc w:val="center"/>
              <w:rPr>
                <w:rFonts w:asciiTheme="minorBidi" w:hAnsiTheme="minorBidi" w:cs="Iskoola Pota"/>
                <w:sz w:val="24"/>
                <w:szCs w:val="24"/>
              </w:rPr>
            </w:pPr>
          </w:p>
        </w:tc>
        <w:tc>
          <w:tcPr>
            <w:tcW w:w="653" w:type="dxa"/>
            <w:vAlign w:val="center"/>
          </w:tcPr>
          <w:p w:rsidR="0046386A" w:rsidRPr="005D2F3B" w:rsidRDefault="0046386A" w:rsidP="00E83FA2">
            <w:pPr>
              <w:pStyle w:val="ListParagraph"/>
              <w:numPr>
                <w:ilvl w:val="0"/>
                <w:numId w:val="15"/>
              </w:numPr>
              <w:jc w:val="center"/>
              <w:rPr>
                <w:rFonts w:asciiTheme="minorBidi" w:hAnsiTheme="minorBidi" w:cs="Iskoola Pota"/>
                <w:sz w:val="24"/>
                <w:szCs w:val="24"/>
              </w:rPr>
            </w:pPr>
          </w:p>
        </w:tc>
        <w:tc>
          <w:tcPr>
            <w:tcW w:w="653" w:type="dxa"/>
            <w:vAlign w:val="center"/>
          </w:tcPr>
          <w:p w:rsidR="0046386A" w:rsidRPr="005D2F3B" w:rsidRDefault="0046386A" w:rsidP="00E83FA2">
            <w:pPr>
              <w:pStyle w:val="ListParagraph"/>
              <w:numPr>
                <w:ilvl w:val="0"/>
                <w:numId w:val="15"/>
              </w:numPr>
              <w:jc w:val="center"/>
              <w:rPr>
                <w:rFonts w:asciiTheme="minorBidi" w:hAnsiTheme="minorBidi" w:cs="Iskoola Pota"/>
                <w:sz w:val="24"/>
                <w:szCs w:val="24"/>
              </w:rPr>
            </w:pPr>
          </w:p>
        </w:tc>
        <w:tc>
          <w:tcPr>
            <w:tcW w:w="653" w:type="dxa"/>
            <w:vAlign w:val="center"/>
          </w:tcPr>
          <w:p w:rsidR="0046386A" w:rsidRPr="005D2F3B" w:rsidRDefault="0046386A" w:rsidP="00E83FA2">
            <w:pPr>
              <w:pStyle w:val="ListParagraph"/>
              <w:numPr>
                <w:ilvl w:val="0"/>
                <w:numId w:val="15"/>
              </w:numPr>
              <w:jc w:val="center"/>
              <w:rPr>
                <w:rFonts w:asciiTheme="minorBidi" w:hAnsiTheme="minorBidi" w:cs="Iskoola Pota"/>
                <w:sz w:val="24"/>
                <w:szCs w:val="24"/>
              </w:rPr>
            </w:pPr>
          </w:p>
        </w:tc>
        <w:tc>
          <w:tcPr>
            <w:tcW w:w="653" w:type="dxa"/>
            <w:vAlign w:val="center"/>
          </w:tcPr>
          <w:p w:rsidR="0046386A" w:rsidRPr="005D2F3B" w:rsidRDefault="0046386A" w:rsidP="00E83FA2">
            <w:pPr>
              <w:pStyle w:val="ListParagraph"/>
              <w:numPr>
                <w:ilvl w:val="0"/>
                <w:numId w:val="15"/>
              </w:numPr>
              <w:jc w:val="center"/>
              <w:rPr>
                <w:rFonts w:asciiTheme="minorBidi" w:hAnsiTheme="minorBidi" w:cs="Iskoola Pota"/>
                <w:sz w:val="24"/>
                <w:szCs w:val="24"/>
              </w:rPr>
            </w:pPr>
          </w:p>
        </w:tc>
        <w:tc>
          <w:tcPr>
            <w:tcW w:w="653" w:type="dxa"/>
            <w:vAlign w:val="center"/>
          </w:tcPr>
          <w:p w:rsidR="0046386A" w:rsidRPr="005D2F3B" w:rsidRDefault="0046386A" w:rsidP="00E83FA2">
            <w:pPr>
              <w:pStyle w:val="ListParagraph"/>
              <w:numPr>
                <w:ilvl w:val="0"/>
                <w:numId w:val="15"/>
              </w:numPr>
              <w:jc w:val="center"/>
              <w:rPr>
                <w:rFonts w:asciiTheme="minorBidi" w:hAnsiTheme="minorBidi" w:cs="Iskoola Pota"/>
                <w:sz w:val="24"/>
                <w:szCs w:val="24"/>
              </w:rPr>
            </w:pPr>
          </w:p>
        </w:tc>
        <w:tc>
          <w:tcPr>
            <w:tcW w:w="829" w:type="dxa"/>
            <w:vAlign w:val="center"/>
          </w:tcPr>
          <w:p w:rsidR="0046386A" w:rsidRPr="005D2F3B" w:rsidRDefault="0046386A" w:rsidP="00E83FA2">
            <w:pPr>
              <w:pStyle w:val="ListParagraph"/>
              <w:numPr>
                <w:ilvl w:val="0"/>
                <w:numId w:val="15"/>
              </w:numPr>
              <w:jc w:val="center"/>
              <w:rPr>
                <w:rFonts w:asciiTheme="minorBidi" w:hAnsiTheme="minorBidi" w:cs="Iskoola Pota"/>
                <w:sz w:val="24"/>
                <w:szCs w:val="24"/>
              </w:rPr>
            </w:pPr>
          </w:p>
        </w:tc>
      </w:tr>
      <w:tr w:rsidR="005C3AE2" w:rsidRPr="005D2F3B" w:rsidTr="00D8766B">
        <w:trPr>
          <w:trHeight w:val="458"/>
        </w:trPr>
        <w:tc>
          <w:tcPr>
            <w:tcW w:w="3555" w:type="dxa"/>
          </w:tcPr>
          <w:p w:rsidR="0046386A" w:rsidRPr="005D2F3B" w:rsidRDefault="00CF7CC3" w:rsidP="00E83FA2">
            <w:pPr>
              <w:jc w:val="both"/>
              <w:rPr>
                <w:rFonts w:asciiTheme="minorBidi" w:hAnsiTheme="minorBidi" w:cs="Iskoola Pota"/>
                <w:sz w:val="24"/>
                <w:szCs w:val="24"/>
                <w:cs/>
              </w:rPr>
            </w:pPr>
            <w:r>
              <w:rPr>
                <w:rFonts w:eastAsia="Calibri" w:cstheme="minorHAnsi"/>
              </w:rPr>
              <w:t>Ms.</w:t>
            </w:r>
            <w:r w:rsidR="00D8766B" w:rsidRPr="00F4642F">
              <w:rPr>
                <w:rFonts w:eastAsia="Calibri" w:cstheme="minorHAnsi"/>
              </w:rPr>
              <w:t>M.N.N.Sufna</w:t>
            </w:r>
          </w:p>
        </w:tc>
        <w:tc>
          <w:tcPr>
            <w:tcW w:w="653" w:type="dxa"/>
            <w:vAlign w:val="center"/>
          </w:tcPr>
          <w:p w:rsidR="0046386A" w:rsidRPr="005D2F3B" w:rsidRDefault="0046386A" w:rsidP="00E83FA2">
            <w:pPr>
              <w:pStyle w:val="ListParagraph"/>
              <w:numPr>
                <w:ilvl w:val="0"/>
                <w:numId w:val="15"/>
              </w:numPr>
              <w:jc w:val="center"/>
              <w:rPr>
                <w:rFonts w:asciiTheme="minorBidi" w:hAnsiTheme="minorBidi" w:cs="Iskoola Pota"/>
                <w:sz w:val="24"/>
                <w:szCs w:val="24"/>
              </w:rPr>
            </w:pPr>
          </w:p>
        </w:tc>
        <w:tc>
          <w:tcPr>
            <w:tcW w:w="744" w:type="dxa"/>
            <w:vAlign w:val="center"/>
          </w:tcPr>
          <w:p w:rsidR="0046386A" w:rsidRPr="005D2F3B" w:rsidRDefault="0046386A" w:rsidP="00E83FA2">
            <w:pPr>
              <w:pStyle w:val="ListParagraph"/>
              <w:numPr>
                <w:ilvl w:val="0"/>
                <w:numId w:val="15"/>
              </w:numPr>
              <w:jc w:val="center"/>
              <w:rPr>
                <w:rFonts w:asciiTheme="minorBidi" w:hAnsiTheme="minorBidi" w:cs="Iskoola Pota"/>
                <w:sz w:val="24"/>
                <w:szCs w:val="24"/>
              </w:rPr>
            </w:pPr>
          </w:p>
        </w:tc>
        <w:tc>
          <w:tcPr>
            <w:tcW w:w="563" w:type="dxa"/>
            <w:vAlign w:val="center"/>
          </w:tcPr>
          <w:p w:rsidR="0046386A" w:rsidRPr="005D2F3B" w:rsidRDefault="0046386A" w:rsidP="00E83FA2">
            <w:pPr>
              <w:pStyle w:val="ListParagraph"/>
              <w:numPr>
                <w:ilvl w:val="0"/>
                <w:numId w:val="15"/>
              </w:numPr>
              <w:jc w:val="center"/>
              <w:rPr>
                <w:rFonts w:asciiTheme="minorBidi" w:hAnsiTheme="minorBidi" w:cs="Iskoola Pota"/>
                <w:sz w:val="24"/>
                <w:szCs w:val="24"/>
              </w:rPr>
            </w:pPr>
          </w:p>
        </w:tc>
        <w:tc>
          <w:tcPr>
            <w:tcW w:w="653" w:type="dxa"/>
            <w:vAlign w:val="center"/>
          </w:tcPr>
          <w:p w:rsidR="0046386A" w:rsidRPr="005D2F3B" w:rsidRDefault="0046386A" w:rsidP="00E83FA2">
            <w:pPr>
              <w:pStyle w:val="ListParagraph"/>
              <w:numPr>
                <w:ilvl w:val="0"/>
                <w:numId w:val="15"/>
              </w:numPr>
              <w:jc w:val="center"/>
              <w:rPr>
                <w:rFonts w:asciiTheme="minorBidi" w:hAnsiTheme="minorBidi" w:cs="Iskoola Pota"/>
                <w:sz w:val="24"/>
                <w:szCs w:val="24"/>
              </w:rPr>
            </w:pPr>
          </w:p>
        </w:tc>
        <w:tc>
          <w:tcPr>
            <w:tcW w:w="653" w:type="dxa"/>
            <w:vAlign w:val="center"/>
          </w:tcPr>
          <w:p w:rsidR="0046386A" w:rsidRPr="005D2F3B" w:rsidRDefault="0046386A" w:rsidP="00E83FA2">
            <w:pPr>
              <w:pStyle w:val="ListParagraph"/>
              <w:numPr>
                <w:ilvl w:val="0"/>
                <w:numId w:val="15"/>
              </w:numPr>
              <w:jc w:val="center"/>
              <w:rPr>
                <w:rFonts w:asciiTheme="minorBidi" w:hAnsiTheme="minorBidi" w:cs="Iskoola Pota"/>
                <w:sz w:val="24"/>
                <w:szCs w:val="24"/>
              </w:rPr>
            </w:pPr>
          </w:p>
        </w:tc>
        <w:tc>
          <w:tcPr>
            <w:tcW w:w="653" w:type="dxa"/>
            <w:vAlign w:val="center"/>
          </w:tcPr>
          <w:p w:rsidR="0046386A" w:rsidRPr="005D2F3B" w:rsidRDefault="0046386A" w:rsidP="00E83FA2">
            <w:pPr>
              <w:pStyle w:val="ListParagraph"/>
              <w:numPr>
                <w:ilvl w:val="0"/>
                <w:numId w:val="15"/>
              </w:numPr>
              <w:jc w:val="center"/>
              <w:rPr>
                <w:rFonts w:asciiTheme="minorBidi" w:hAnsiTheme="minorBidi" w:cs="Iskoola Pota"/>
                <w:sz w:val="24"/>
                <w:szCs w:val="24"/>
              </w:rPr>
            </w:pPr>
          </w:p>
        </w:tc>
        <w:tc>
          <w:tcPr>
            <w:tcW w:w="653" w:type="dxa"/>
            <w:vAlign w:val="center"/>
          </w:tcPr>
          <w:p w:rsidR="0046386A" w:rsidRPr="005D2F3B" w:rsidRDefault="0046386A" w:rsidP="00E83FA2">
            <w:pPr>
              <w:jc w:val="center"/>
              <w:rPr>
                <w:rFonts w:asciiTheme="minorBidi" w:hAnsiTheme="minorBidi" w:cs="Iskoola Pota"/>
                <w:sz w:val="24"/>
                <w:szCs w:val="24"/>
              </w:rPr>
            </w:pPr>
            <w:r w:rsidRPr="005D2F3B">
              <w:rPr>
                <w:rFonts w:asciiTheme="minorBidi" w:hAnsiTheme="minorBidi" w:cs="Iskoola Pota"/>
                <w:sz w:val="24"/>
                <w:szCs w:val="24"/>
              </w:rPr>
              <w:t>-</w:t>
            </w:r>
          </w:p>
        </w:tc>
        <w:tc>
          <w:tcPr>
            <w:tcW w:w="653" w:type="dxa"/>
            <w:vAlign w:val="center"/>
          </w:tcPr>
          <w:p w:rsidR="0046386A" w:rsidRPr="005D2F3B" w:rsidRDefault="0046386A" w:rsidP="00E83FA2">
            <w:pPr>
              <w:pStyle w:val="ListParagraph"/>
              <w:numPr>
                <w:ilvl w:val="0"/>
                <w:numId w:val="15"/>
              </w:numPr>
              <w:jc w:val="center"/>
              <w:rPr>
                <w:rFonts w:asciiTheme="minorBidi" w:hAnsiTheme="minorBidi" w:cs="Iskoola Pota"/>
                <w:sz w:val="24"/>
                <w:szCs w:val="24"/>
              </w:rPr>
            </w:pPr>
          </w:p>
        </w:tc>
        <w:tc>
          <w:tcPr>
            <w:tcW w:w="829" w:type="dxa"/>
            <w:vAlign w:val="center"/>
          </w:tcPr>
          <w:p w:rsidR="0046386A" w:rsidRPr="005D2F3B" w:rsidRDefault="0046386A" w:rsidP="00E83FA2">
            <w:pPr>
              <w:jc w:val="center"/>
              <w:rPr>
                <w:rFonts w:asciiTheme="minorBidi" w:hAnsiTheme="minorBidi" w:cs="Iskoola Pota"/>
                <w:sz w:val="24"/>
                <w:szCs w:val="24"/>
              </w:rPr>
            </w:pPr>
            <w:r w:rsidRPr="005D2F3B">
              <w:rPr>
                <w:rFonts w:asciiTheme="minorBidi" w:hAnsiTheme="minorBidi" w:cs="Iskoola Pota"/>
                <w:sz w:val="24"/>
                <w:szCs w:val="24"/>
              </w:rPr>
              <w:t>-</w:t>
            </w:r>
          </w:p>
        </w:tc>
      </w:tr>
      <w:tr w:rsidR="005C3AE2" w:rsidRPr="005D2F3B" w:rsidTr="00721DA3">
        <w:trPr>
          <w:trHeight w:val="653"/>
        </w:trPr>
        <w:tc>
          <w:tcPr>
            <w:tcW w:w="3555" w:type="dxa"/>
          </w:tcPr>
          <w:p w:rsidR="0046386A" w:rsidRPr="005D2F3B" w:rsidRDefault="00CF7CC3" w:rsidP="00CF7CC3">
            <w:pPr>
              <w:jc w:val="both"/>
              <w:rPr>
                <w:rFonts w:asciiTheme="minorBidi" w:hAnsiTheme="minorBidi" w:cs="Iskoola Pota"/>
                <w:sz w:val="24"/>
                <w:szCs w:val="24"/>
                <w:cs/>
              </w:rPr>
            </w:pPr>
            <w:r>
              <w:rPr>
                <w:rFonts w:eastAsia="Calibri" w:cstheme="minorHAnsi"/>
              </w:rPr>
              <w:t>Mr.</w:t>
            </w:r>
            <w:r w:rsidR="00D8766B" w:rsidRPr="00F4642F">
              <w:rPr>
                <w:rFonts w:eastAsia="Calibri" w:cstheme="minorHAnsi"/>
              </w:rPr>
              <w:t>W.S.K.Liyanagama</w:t>
            </w:r>
            <w:r>
              <w:rPr>
                <w:rFonts w:eastAsia="Calibri" w:cstheme="minorHAnsi"/>
              </w:rPr>
              <w:t xml:space="preserve"> (Mr.</w:t>
            </w:r>
            <w:r w:rsidRPr="00F4642F">
              <w:rPr>
                <w:rFonts w:eastAsia="Calibri" w:cstheme="minorHAnsi"/>
              </w:rPr>
              <w:t>W.S.K.Liyanagama</w:t>
            </w:r>
            <w:r>
              <w:rPr>
                <w:rFonts w:eastAsia="Calibri" w:cstheme="minorHAnsi"/>
              </w:rPr>
              <w:t xml:space="preserve"> participated as the Treasury representative instead of</w:t>
            </w:r>
            <w:r w:rsidRPr="00F4642F">
              <w:rPr>
                <w:rFonts w:eastAsia="Baamini Plain" w:cstheme="minorHAnsi"/>
                <w:color w:val="000000" w:themeColor="text1"/>
              </w:rPr>
              <w:t xml:space="preserve"> Mr.H.M.M.S.Dharmawardhana</w:t>
            </w:r>
            <w:r>
              <w:rPr>
                <w:rFonts w:eastAsia="Baamini Plain" w:cstheme="minorHAnsi"/>
                <w:color w:val="000000" w:themeColor="text1"/>
              </w:rPr>
              <w:t xml:space="preserve"> since February</w:t>
            </w:r>
            <w:r>
              <w:rPr>
                <w:rFonts w:eastAsia="Calibri" w:cstheme="minorHAnsi"/>
              </w:rPr>
              <w:t xml:space="preserve"> )</w:t>
            </w:r>
          </w:p>
        </w:tc>
        <w:tc>
          <w:tcPr>
            <w:tcW w:w="653" w:type="dxa"/>
            <w:shd w:val="clear" w:color="auto" w:fill="595959" w:themeFill="text1" w:themeFillTint="A6"/>
            <w:vAlign w:val="center"/>
          </w:tcPr>
          <w:p w:rsidR="0046386A" w:rsidRPr="005D2F3B" w:rsidRDefault="0046386A" w:rsidP="00E83FA2">
            <w:pPr>
              <w:jc w:val="center"/>
              <w:rPr>
                <w:rFonts w:asciiTheme="minorBidi" w:hAnsiTheme="minorBidi" w:cs="Iskoola Pota"/>
                <w:sz w:val="24"/>
                <w:szCs w:val="24"/>
              </w:rPr>
            </w:pPr>
          </w:p>
        </w:tc>
        <w:tc>
          <w:tcPr>
            <w:tcW w:w="744" w:type="dxa"/>
            <w:vAlign w:val="center"/>
          </w:tcPr>
          <w:p w:rsidR="0046386A" w:rsidRPr="005D2F3B" w:rsidRDefault="0046386A" w:rsidP="00E83FA2">
            <w:pPr>
              <w:pStyle w:val="ListParagraph"/>
              <w:numPr>
                <w:ilvl w:val="0"/>
                <w:numId w:val="15"/>
              </w:numPr>
              <w:jc w:val="center"/>
              <w:rPr>
                <w:rFonts w:asciiTheme="minorBidi" w:hAnsiTheme="minorBidi" w:cs="Iskoola Pota"/>
                <w:sz w:val="24"/>
                <w:szCs w:val="24"/>
              </w:rPr>
            </w:pPr>
          </w:p>
        </w:tc>
        <w:tc>
          <w:tcPr>
            <w:tcW w:w="563" w:type="dxa"/>
            <w:vAlign w:val="center"/>
          </w:tcPr>
          <w:p w:rsidR="0046386A" w:rsidRPr="005D2F3B" w:rsidRDefault="0046386A" w:rsidP="00E83FA2">
            <w:pPr>
              <w:pStyle w:val="ListParagraph"/>
              <w:numPr>
                <w:ilvl w:val="0"/>
                <w:numId w:val="15"/>
              </w:numPr>
              <w:jc w:val="center"/>
              <w:rPr>
                <w:rFonts w:asciiTheme="minorBidi" w:hAnsiTheme="minorBidi" w:cs="Iskoola Pota"/>
                <w:sz w:val="24"/>
                <w:szCs w:val="24"/>
              </w:rPr>
            </w:pPr>
          </w:p>
        </w:tc>
        <w:tc>
          <w:tcPr>
            <w:tcW w:w="653" w:type="dxa"/>
            <w:vAlign w:val="center"/>
          </w:tcPr>
          <w:p w:rsidR="0046386A" w:rsidRPr="005D2F3B" w:rsidRDefault="0046386A" w:rsidP="00E83FA2">
            <w:pPr>
              <w:pStyle w:val="ListParagraph"/>
              <w:numPr>
                <w:ilvl w:val="0"/>
                <w:numId w:val="15"/>
              </w:numPr>
              <w:jc w:val="center"/>
              <w:rPr>
                <w:rFonts w:asciiTheme="minorBidi" w:hAnsiTheme="minorBidi" w:cs="Iskoola Pota"/>
                <w:sz w:val="24"/>
                <w:szCs w:val="24"/>
              </w:rPr>
            </w:pPr>
          </w:p>
        </w:tc>
        <w:tc>
          <w:tcPr>
            <w:tcW w:w="653" w:type="dxa"/>
            <w:vAlign w:val="center"/>
          </w:tcPr>
          <w:p w:rsidR="0046386A" w:rsidRPr="005D2F3B" w:rsidRDefault="0046386A" w:rsidP="00E83FA2">
            <w:pPr>
              <w:pStyle w:val="ListParagraph"/>
              <w:numPr>
                <w:ilvl w:val="0"/>
                <w:numId w:val="15"/>
              </w:numPr>
              <w:jc w:val="center"/>
              <w:rPr>
                <w:rFonts w:asciiTheme="minorBidi" w:hAnsiTheme="minorBidi" w:cs="Iskoola Pota"/>
                <w:sz w:val="24"/>
                <w:szCs w:val="24"/>
              </w:rPr>
            </w:pPr>
          </w:p>
        </w:tc>
        <w:tc>
          <w:tcPr>
            <w:tcW w:w="653" w:type="dxa"/>
            <w:vAlign w:val="center"/>
          </w:tcPr>
          <w:p w:rsidR="0046386A" w:rsidRPr="005D2F3B" w:rsidRDefault="0046386A" w:rsidP="00E83FA2">
            <w:pPr>
              <w:pStyle w:val="ListParagraph"/>
              <w:numPr>
                <w:ilvl w:val="0"/>
                <w:numId w:val="15"/>
              </w:numPr>
              <w:jc w:val="center"/>
              <w:rPr>
                <w:rFonts w:asciiTheme="minorBidi" w:hAnsiTheme="minorBidi" w:cs="Iskoola Pota"/>
                <w:sz w:val="24"/>
                <w:szCs w:val="24"/>
              </w:rPr>
            </w:pPr>
          </w:p>
        </w:tc>
        <w:tc>
          <w:tcPr>
            <w:tcW w:w="653" w:type="dxa"/>
            <w:vAlign w:val="center"/>
          </w:tcPr>
          <w:p w:rsidR="0046386A" w:rsidRPr="005D2F3B" w:rsidRDefault="0046386A" w:rsidP="00E83FA2">
            <w:pPr>
              <w:pStyle w:val="ListParagraph"/>
              <w:numPr>
                <w:ilvl w:val="0"/>
                <w:numId w:val="15"/>
              </w:numPr>
              <w:jc w:val="center"/>
              <w:rPr>
                <w:rFonts w:asciiTheme="minorBidi" w:hAnsiTheme="minorBidi" w:cs="Iskoola Pota"/>
                <w:sz w:val="24"/>
                <w:szCs w:val="24"/>
              </w:rPr>
            </w:pPr>
          </w:p>
        </w:tc>
        <w:tc>
          <w:tcPr>
            <w:tcW w:w="653" w:type="dxa"/>
            <w:vAlign w:val="center"/>
          </w:tcPr>
          <w:p w:rsidR="0046386A" w:rsidRPr="005D2F3B" w:rsidRDefault="0046386A" w:rsidP="00E83FA2">
            <w:pPr>
              <w:pStyle w:val="ListParagraph"/>
              <w:numPr>
                <w:ilvl w:val="0"/>
                <w:numId w:val="15"/>
              </w:numPr>
              <w:jc w:val="center"/>
              <w:rPr>
                <w:rFonts w:asciiTheme="minorBidi" w:hAnsiTheme="minorBidi" w:cs="Iskoola Pota"/>
                <w:sz w:val="24"/>
                <w:szCs w:val="24"/>
              </w:rPr>
            </w:pPr>
          </w:p>
        </w:tc>
        <w:tc>
          <w:tcPr>
            <w:tcW w:w="829" w:type="dxa"/>
            <w:vAlign w:val="center"/>
          </w:tcPr>
          <w:p w:rsidR="0046386A" w:rsidRPr="005D2F3B" w:rsidRDefault="0046386A" w:rsidP="00E83FA2">
            <w:pPr>
              <w:pStyle w:val="ListParagraph"/>
              <w:numPr>
                <w:ilvl w:val="0"/>
                <w:numId w:val="15"/>
              </w:numPr>
              <w:jc w:val="center"/>
              <w:rPr>
                <w:rFonts w:asciiTheme="minorBidi" w:hAnsiTheme="minorBidi" w:cs="Iskoola Pota"/>
                <w:sz w:val="24"/>
                <w:szCs w:val="24"/>
              </w:rPr>
            </w:pPr>
          </w:p>
        </w:tc>
      </w:tr>
    </w:tbl>
    <w:p w:rsidR="00F4642F" w:rsidRDefault="00F4642F" w:rsidP="00D808E9">
      <w:pPr>
        <w:spacing w:line="276" w:lineRule="auto"/>
        <w:jc w:val="both"/>
        <w:rPr>
          <w:sz w:val="28"/>
          <w:szCs w:val="28"/>
        </w:rPr>
      </w:pPr>
    </w:p>
    <w:p w:rsidR="00F4642F" w:rsidRDefault="00F4642F" w:rsidP="00D808E9">
      <w:pPr>
        <w:spacing w:line="276" w:lineRule="auto"/>
        <w:jc w:val="both"/>
        <w:rPr>
          <w:rFonts w:ascii="FMabaya" w:hAnsi="FMabaya" w:cs="Iskoola Pota"/>
          <w:b/>
          <w:bCs/>
          <w:sz w:val="36"/>
          <w:szCs w:val="36"/>
          <w:lang w:val="en-US"/>
        </w:rPr>
      </w:pPr>
    </w:p>
    <w:p w:rsidR="00F4642F" w:rsidRDefault="00F4642F" w:rsidP="00D808E9">
      <w:pPr>
        <w:spacing w:line="276" w:lineRule="auto"/>
        <w:jc w:val="both"/>
        <w:rPr>
          <w:rFonts w:ascii="FMabaya" w:hAnsi="FMabaya" w:cs="Iskoola Pota"/>
          <w:b/>
          <w:bCs/>
          <w:sz w:val="36"/>
          <w:szCs w:val="36"/>
          <w:lang w:val="en-US"/>
        </w:rPr>
      </w:pPr>
    </w:p>
    <w:p w:rsidR="00F4642F" w:rsidRDefault="00F4642F" w:rsidP="00D808E9">
      <w:pPr>
        <w:spacing w:line="276" w:lineRule="auto"/>
        <w:jc w:val="both"/>
        <w:rPr>
          <w:rFonts w:ascii="FMabaya" w:hAnsi="FMabaya" w:cs="Iskoola Pota"/>
          <w:b/>
          <w:bCs/>
          <w:sz w:val="36"/>
          <w:szCs w:val="36"/>
          <w:lang w:val="en-US"/>
        </w:rPr>
      </w:pPr>
    </w:p>
    <w:p w:rsidR="00D8766B" w:rsidRDefault="00D8766B" w:rsidP="00D808E9">
      <w:pPr>
        <w:spacing w:line="276" w:lineRule="auto"/>
        <w:jc w:val="both"/>
        <w:rPr>
          <w:rFonts w:ascii="FMabaya" w:hAnsi="FMabaya" w:cs="Iskoola Pota"/>
          <w:b/>
          <w:bCs/>
          <w:sz w:val="36"/>
          <w:szCs w:val="36"/>
          <w:lang w:val="en-US"/>
        </w:rPr>
      </w:pPr>
    </w:p>
    <w:p w:rsidR="00760F37" w:rsidRDefault="00760F37" w:rsidP="00D808E9">
      <w:pPr>
        <w:spacing w:line="276" w:lineRule="auto"/>
        <w:jc w:val="both"/>
        <w:rPr>
          <w:rFonts w:ascii="FMabaya" w:hAnsi="FMabaya" w:cs="Iskoola Pota"/>
          <w:b/>
          <w:bCs/>
          <w:sz w:val="36"/>
          <w:szCs w:val="36"/>
          <w:lang w:val="en-US"/>
        </w:rPr>
      </w:pPr>
    </w:p>
    <w:p w:rsidR="00210700" w:rsidRDefault="00210700" w:rsidP="00D808E9">
      <w:pPr>
        <w:spacing w:line="276" w:lineRule="auto"/>
        <w:jc w:val="both"/>
        <w:rPr>
          <w:rFonts w:ascii="FMabaya" w:hAnsi="FMabaya" w:cs="Iskoola Pota"/>
          <w:b/>
          <w:bCs/>
          <w:sz w:val="36"/>
          <w:szCs w:val="36"/>
          <w:lang w:val="en-US"/>
        </w:rPr>
      </w:pPr>
    </w:p>
    <w:p w:rsidR="00D228F4" w:rsidRDefault="00D8766B" w:rsidP="00D808E9">
      <w:pPr>
        <w:spacing w:line="276" w:lineRule="auto"/>
        <w:jc w:val="both"/>
        <w:rPr>
          <w:rFonts w:ascii="FMabaya" w:hAnsi="FMabaya" w:cs="Iskoola Pota"/>
          <w:b/>
          <w:bCs/>
          <w:sz w:val="36"/>
          <w:szCs w:val="36"/>
          <w:lang w:val="en-US"/>
        </w:rPr>
      </w:pPr>
      <w:r>
        <w:rPr>
          <w:rFonts w:cstheme="minorHAnsi"/>
          <w:b/>
          <w:bCs/>
          <w:sz w:val="36"/>
          <w:szCs w:val="36"/>
          <w:lang w:val="en-US"/>
        </w:rPr>
        <w:lastRenderedPageBreak/>
        <w:t>Organizational Structure</w:t>
      </w:r>
    </w:p>
    <w:p w:rsidR="00B64770" w:rsidRDefault="00B64770" w:rsidP="00D808E9">
      <w:pPr>
        <w:spacing w:line="276" w:lineRule="auto"/>
        <w:jc w:val="both"/>
        <w:rPr>
          <w:rFonts w:ascii="FMabaya" w:hAnsi="FMabaya" w:cs="Iskoola Pota"/>
          <w:b/>
          <w:bCs/>
          <w:sz w:val="36"/>
          <w:szCs w:val="36"/>
          <w:lang w:val="en-US"/>
        </w:rPr>
      </w:pPr>
    </w:p>
    <w:p w:rsidR="005D2F3B" w:rsidRDefault="005D2F3B" w:rsidP="005D2F3B">
      <w:pPr>
        <w:tabs>
          <w:tab w:val="left" w:pos="6855"/>
        </w:tabs>
        <w:rPr>
          <w:rFonts w:ascii="FMabaya" w:hAnsi="FMabaya" w:cs="Iskoola Pota"/>
          <w:b/>
          <w:bCs/>
          <w:sz w:val="36"/>
          <w:szCs w:val="36"/>
          <w:lang w:val="en-US"/>
        </w:rPr>
      </w:pPr>
    </w:p>
    <w:p w:rsidR="00D8766B" w:rsidRDefault="00D8766B" w:rsidP="005D2F3B">
      <w:pPr>
        <w:tabs>
          <w:tab w:val="left" w:pos="6855"/>
        </w:tabs>
        <w:rPr>
          <w:rFonts w:ascii="FMabaya" w:hAnsi="FMabaya" w:cs="Iskoola Pota"/>
          <w:b/>
          <w:bCs/>
          <w:sz w:val="36"/>
          <w:szCs w:val="36"/>
          <w:lang w:val="en-US"/>
        </w:rPr>
      </w:pPr>
    </w:p>
    <w:p w:rsidR="00D8766B" w:rsidRDefault="00D8766B" w:rsidP="005D2F3B">
      <w:pPr>
        <w:tabs>
          <w:tab w:val="left" w:pos="6855"/>
        </w:tabs>
        <w:rPr>
          <w:rFonts w:ascii="FMabaya" w:hAnsi="FMabaya" w:cs="Iskoola Pota"/>
          <w:b/>
          <w:bCs/>
          <w:sz w:val="36"/>
          <w:szCs w:val="36"/>
          <w:lang w:val="en-US"/>
        </w:rPr>
      </w:pPr>
    </w:p>
    <w:p w:rsidR="00D8766B" w:rsidRDefault="00D8766B" w:rsidP="005D2F3B">
      <w:pPr>
        <w:tabs>
          <w:tab w:val="left" w:pos="6855"/>
        </w:tabs>
        <w:rPr>
          <w:rFonts w:ascii="FMabaya" w:hAnsi="FMabaya" w:cs="Iskoola Pota"/>
          <w:b/>
          <w:bCs/>
          <w:sz w:val="36"/>
          <w:szCs w:val="36"/>
          <w:lang w:val="en-US"/>
        </w:rPr>
      </w:pPr>
      <w:r>
        <w:rPr>
          <w:rFonts w:ascii="Times New Roman" w:hAnsi="Times New Roman" w:cs="Times New Roman"/>
          <w:noProof/>
          <w:color w:val="2F5496" w:themeColor="accent1" w:themeShade="BF"/>
          <w:sz w:val="40"/>
          <w:lang w:val="en-US"/>
        </w:rPr>
        <w:drawing>
          <wp:anchor distT="0" distB="0" distL="114300" distR="114300" simplePos="0" relativeHeight="251707392" behindDoc="0" locked="0" layoutInCell="1" allowOverlap="1" wp14:anchorId="21EBC0A6" wp14:editId="6C4A775E">
            <wp:simplePos x="0" y="0"/>
            <wp:positionH relativeFrom="margin">
              <wp:posOffset>-1738948</wp:posOffset>
            </wp:positionH>
            <wp:positionV relativeFrom="paragraph">
              <wp:posOffset>509589</wp:posOffset>
            </wp:positionV>
            <wp:extent cx="9583054" cy="5058454"/>
            <wp:effectExtent l="0" t="4762" r="0" b="0"/>
            <wp:wrapNone/>
            <wp:docPr id="553902319"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02319" name="Picture 553902319"/>
                    <pic:cNvPicPr/>
                  </pic:nvPicPr>
                  <pic:blipFill rotWithShape="1">
                    <a:blip r:embed="rId34" cstate="print">
                      <a:extLst>
                        <a:ext uri="{28A0092B-C50C-407E-A947-70E740481C1C}">
                          <a14:useLocalDpi xmlns:a14="http://schemas.microsoft.com/office/drawing/2010/main" val="0"/>
                        </a:ext>
                      </a:extLst>
                    </a:blip>
                    <a:srcRect t="6941" b="18440"/>
                    <a:stretch/>
                  </pic:blipFill>
                  <pic:spPr bwMode="auto">
                    <a:xfrm rot="16200000">
                      <a:off x="0" y="0"/>
                      <a:ext cx="9583054" cy="50584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766B" w:rsidRDefault="00D8766B" w:rsidP="005D2F3B">
      <w:pPr>
        <w:tabs>
          <w:tab w:val="left" w:pos="6855"/>
        </w:tabs>
        <w:rPr>
          <w:rFonts w:ascii="FMabaya" w:hAnsi="FMabaya" w:cs="Iskoola Pota"/>
          <w:b/>
          <w:bCs/>
          <w:sz w:val="36"/>
          <w:szCs w:val="36"/>
          <w:lang w:val="en-US"/>
        </w:rPr>
      </w:pPr>
    </w:p>
    <w:p w:rsidR="00D8766B" w:rsidRDefault="00D8766B" w:rsidP="005D2F3B">
      <w:pPr>
        <w:tabs>
          <w:tab w:val="left" w:pos="6855"/>
        </w:tabs>
        <w:rPr>
          <w:rFonts w:ascii="FMabaya" w:hAnsi="FMabaya" w:cs="Iskoola Pota"/>
          <w:b/>
          <w:bCs/>
          <w:sz w:val="36"/>
          <w:szCs w:val="36"/>
          <w:lang w:val="en-US"/>
        </w:rPr>
      </w:pPr>
    </w:p>
    <w:p w:rsidR="00D8766B" w:rsidRDefault="00D8766B" w:rsidP="005D2F3B">
      <w:pPr>
        <w:tabs>
          <w:tab w:val="left" w:pos="6855"/>
        </w:tabs>
        <w:rPr>
          <w:rFonts w:ascii="FMabaya" w:hAnsi="FMabaya" w:cs="Iskoola Pota"/>
          <w:b/>
          <w:bCs/>
          <w:sz w:val="36"/>
          <w:szCs w:val="36"/>
          <w:lang w:val="en-US"/>
        </w:rPr>
      </w:pPr>
    </w:p>
    <w:p w:rsidR="00D8766B" w:rsidRDefault="00D8766B" w:rsidP="005D2F3B">
      <w:pPr>
        <w:tabs>
          <w:tab w:val="left" w:pos="6855"/>
        </w:tabs>
        <w:rPr>
          <w:rFonts w:ascii="FMabaya" w:hAnsi="FMabaya" w:cs="Iskoola Pota"/>
          <w:b/>
          <w:bCs/>
          <w:sz w:val="36"/>
          <w:szCs w:val="36"/>
          <w:lang w:val="en-US"/>
        </w:rPr>
      </w:pPr>
    </w:p>
    <w:p w:rsidR="00D8766B" w:rsidRDefault="00D8766B" w:rsidP="005D2F3B">
      <w:pPr>
        <w:tabs>
          <w:tab w:val="left" w:pos="6855"/>
        </w:tabs>
        <w:rPr>
          <w:rFonts w:ascii="FMabaya" w:hAnsi="FMabaya" w:cs="Iskoola Pota"/>
          <w:b/>
          <w:bCs/>
          <w:sz w:val="36"/>
          <w:szCs w:val="36"/>
          <w:lang w:val="en-US"/>
        </w:rPr>
      </w:pPr>
    </w:p>
    <w:p w:rsidR="00D8766B" w:rsidRDefault="00D8766B" w:rsidP="005D2F3B">
      <w:pPr>
        <w:tabs>
          <w:tab w:val="left" w:pos="6855"/>
        </w:tabs>
        <w:rPr>
          <w:rFonts w:ascii="FMabaya" w:hAnsi="FMabaya" w:cs="Iskoola Pota"/>
          <w:b/>
          <w:bCs/>
          <w:sz w:val="36"/>
          <w:szCs w:val="36"/>
          <w:lang w:val="en-US"/>
        </w:rPr>
      </w:pPr>
    </w:p>
    <w:p w:rsidR="00D8766B" w:rsidRDefault="00D8766B" w:rsidP="005D2F3B">
      <w:pPr>
        <w:tabs>
          <w:tab w:val="left" w:pos="6855"/>
        </w:tabs>
        <w:rPr>
          <w:rFonts w:ascii="FMabaya" w:hAnsi="FMabaya" w:cs="Iskoola Pota"/>
          <w:b/>
          <w:bCs/>
          <w:sz w:val="36"/>
          <w:szCs w:val="36"/>
          <w:lang w:val="en-US"/>
        </w:rPr>
      </w:pPr>
    </w:p>
    <w:p w:rsidR="00D8766B" w:rsidRDefault="00D8766B" w:rsidP="005D2F3B">
      <w:pPr>
        <w:tabs>
          <w:tab w:val="left" w:pos="6855"/>
        </w:tabs>
        <w:rPr>
          <w:rFonts w:ascii="FMabaya" w:hAnsi="FMabaya" w:cs="Iskoola Pota"/>
          <w:b/>
          <w:bCs/>
          <w:sz w:val="36"/>
          <w:szCs w:val="36"/>
          <w:lang w:val="en-US"/>
        </w:rPr>
      </w:pPr>
    </w:p>
    <w:p w:rsidR="00D8766B" w:rsidRDefault="00D8766B" w:rsidP="005D2F3B">
      <w:pPr>
        <w:tabs>
          <w:tab w:val="left" w:pos="6855"/>
        </w:tabs>
        <w:rPr>
          <w:rFonts w:ascii="FMabaya" w:hAnsi="FMabaya" w:cs="Iskoola Pota"/>
          <w:b/>
          <w:bCs/>
          <w:sz w:val="36"/>
          <w:szCs w:val="36"/>
          <w:lang w:val="en-US"/>
        </w:rPr>
      </w:pPr>
    </w:p>
    <w:p w:rsidR="00D8766B" w:rsidRDefault="00D8766B" w:rsidP="005D2F3B">
      <w:pPr>
        <w:tabs>
          <w:tab w:val="left" w:pos="6855"/>
        </w:tabs>
        <w:rPr>
          <w:rFonts w:ascii="FMabaya" w:hAnsi="FMabaya" w:cs="Iskoola Pota"/>
          <w:b/>
          <w:bCs/>
          <w:sz w:val="36"/>
          <w:szCs w:val="36"/>
          <w:lang w:val="en-US"/>
        </w:rPr>
      </w:pPr>
    </w:p>
    <w:p w:rsidR="00D8766B" w:rsidRDefault="00D8766B" w:rsidP="005D2F3B">
      <w:pPr>
        <w:tabs>
          <w:tab w:val="left" w:pos="6855"/>
        </w:tabs>
        <w:rPr>
          <w:rFonts w:ascii="FMabaya" w:hAnsi="FMabaya" w:cs="Iskoola Pota"/>
          <w:b/>
          <w:bCs/>
          <w:sz w:val="36"/>
          <w:szCs w:val="36"/>
          <w:lang w:val="en-US"/>
        </w:rPr>
      </w:pPr>
    </w:p>
    <w:p w:rsidR="00D8766B" w:rsidRDefault="00D8766B" w:rsidP="005D2F3B">
      <w:pPr>
        <w:tabs>
          <w:tab w:val="left" w:pos="6855"/>
        </w:tabs>
        <w:rPr>
          <w:rFonts w:ascii="FMabaya" w:hAnsi="FMabaya" w:cs="Iskoola Pota"/>
          <w:b/>
          <w:bCs/>
          <w:sz w:val="36"/>
          <w:szCs w:val="36"/>
          <w:lang w:val="en-US"/>
        </w:rPr>
      </w:pPr>
    </w:p>
    <w:p w:rsidR="00D8766B" w:rsidRDefault="00D8766B" w:rsidP="005D2F3B">
      <w:pPr>
        <w:tabs>
          <w:tab w:val="left" w:pos="6855"/>
        </w:tabs>
        <w:rPr>
          <w:rFonts w:ascii="FMabaya" w:hAnsi="FMabaya" w:cs="Iskoola Pota"/>
          <w:b/>
          <w:bCs/>
          <w:sz w:val="36"/>
          <w:szCs w:val="36"/>
          <w:lang w:val="en-US"/>
        </w:rPr>
      </w:pPr>
    </w:p>
    <w:p w:rsidR="00D8766B" w:rsidRDefault="00D8766B" w:rsidP="005D2F3B">
      <w:pPr>
        <w:tabs>
          <w:tab w:val="left" w:pos="6855"/>
        </w:tabs>
        <w:rPr>
          <w:rFonts w:ascii="FMabaya" w:hAnsi="FMabaya" w:cs="Iskoola Pota"/>
          <w:b/>
          <w:bCs/>
          <w:sz w:val="36"/>
          <w:szCs w:val="36"/>
          <w:lang w:val="en-US"/>
        </w:rPr>
      </w:pPr>
    </w:p>
    <w:p w:rsidR="00210700" w:rsidRDefault="00210700" w:rsidP="00306636">
      <w:pPr>
        <w:pStyle w:val="Heading1"/>
        <w:rPr>
          <w:rFonts w:ascii="Times New Roman" w:hAnsi="Times New Roman" w:cstheme="minorBidi"/>
          <w:b/>
          <w:bCs/>
          <w:color w:val="auto"/>
          <w:sz w:val="36"/>
          <w:szCs w:val="36"/>
        </w:rPr>
      </w:pPr>
    </w:p>
    <w:p w:rsidR="00B64770" w:rsidRPr="00306636" w:rsidRDefault="00A50114" w:rsidP="00306636">
      <w:pPr>
        <w:pStyle w:val="Heading1"/>
        <w:rPr>
          <w:rFonts w:ascii="Times New Roman" w:hAnsi="Times New Roman" w:cs="Times New Roman"/>
          <w:b/>
          <w:bCs/>
          <w:color w:val="auto"/>
          <w:sz w:val="36"/>
          <w:szCs w:val="36"/>
        </w:rPr>
      </w:pPr>
      <w:r w:rsidRPr="00A50114">
        <w:rPr>
          <w:rFonts w:ascii="Times New Roman" w:hAnsi="Times New Roman" w:cs="Times New Roman"/>
          <w:b/>
          <w:bCs/>
          <w:color w:val="auto"/>
          <w:sz w:val="36"/>
          <w:szCs w:val="36"/>
        </w:rPr>
        <w:t>Cadre Information</w:t>
      </w:r>
    </w:p>
    <w:p w:rsidR="00D228F4" w:rsidRPr="00A50114" w:rsidRDefault="00A50114" w:rsidP="00A50114">
      <w:pPr>
        <w:rPr>
          <w:rFonts w:ascii="Times New Roman" w:eastAsia="Times New Roman" w:hAnsi="Times New Roman" w:cs="Iskoola Pota"/>
          <w:color w:val="000000" w:themeColor="text1"/>
        </w:rPr>
      </w:pPr>
      <w:r>
        <w:rPr>
          <w:rFonts w:ascii="Times New Roman" w:eastAsia="Times New Roman" w:hAnsi="Times New Roman" w:cs="Times New Roman"/>
          <w:color w:val="000000" w:themeColor="text1"/>
        </w:rPr>
        <w:t>The cadre approved by the Department of Management Services is 29 for Sri Lanka Anti-Doping Agency</w:t>
      </w:r>
      <w:r>
        <w:rPr>
          <w:rFonts w:ascii="Times New Roman" w:eastAsia="Times New Roman" w:hAnsi="Times New Roman" w:cs="Iskoola Pota"/>
          <w:color w:val="000000" w:themeColor="text1"/>
        </w:rPr>
        <w:t>.</w:t>
      </w:r>
    </w:p>
    <w:tbl>
      <w:tblPr>
        <w:tblpPr w:leftFromText="180" w:rightFromText="180" w:vertAnchor="text" w:horzAnchor="margin" w:tblpY="317"/>
        <w:tblW w:w="9382"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935"/>
        <w:gridCol w:w="2931"/>
        <w:gridCol w:w="1503"/>
        <w:gridCol w:w="1106"/>
        <w:gridCol w:w="1620"/>
        <w:gridCol w:w="1287"/>
      </w:tblGrid>
      <w:tr w:rsidR="00A50114" w:rsidRPr="005D2F3B" w:rsidTr="007E28A1">
        <w:trPr>
          <w:trHeight w:val="675"/>
        </w:trPr>
        <w:tc>
          <w:tcPr>
            <w:tcW w:w="935" w:type="dxa"/>
            <w:tcBorders>
              <w:top w:val="single" w:sz="4" w:space="0" w:color="auto"/>
              <w:left w:val="single" w:sz="4" w:space="0" w:color="auto"/>
              <w:bottom w:val="single" w:sz="4" w:space="0" w:color="auto"/>
              <w:right w:val="single" w:sz="4" w:space="0" w:color="auto"/>
            </w:tcBorders>
            <w:shd w:val="clear" w:color="auto" w:fill="E7E6E6" w:themeFill="background2"/>
          </w:tcPr>
          <w:p w:rsidR="00A50114" w:rsidRPr="005D2F3B" w:rsidRDefault="00A50114" w:rsidP="00A50114">
            <w:pPr>
              <w:pStyle w:val="TableParagraph"/>
              <w:spacing w:before="240"/>
              <w:rPr>
                <w:sz w:val="24"/>
                <w:szCs w:val="24"/>
              </w:rPr>
            </w:pPr>
          </w:p>
        </w:tc>
        <w:tc>
          <w:tcPr>
            <w:tcW w:w="293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A50114" w:rsidRPr="00306636" w:rsidRDefault="00A50114" w:rsidP="00A50114">
            <w:pPr>
              <w:jc w:val="center"/>
              <w:rPr>
                <w:rFonts w:ascii="Times New Roman" w:hAnsi="Times New Roman" w:cs="Times New Roman"/>
                <w:lang w:val="en-US"/>
              </w:rPr>
            </w:pPr>
            <w:r w:rsidRPr="00306636">
              <w:rPr>
                <w:rFonts w:ascii="Times New Roman" w:eastAsia="Times New Roman" w:hAnsi="Times New Roman" w:cs="Times New Roman"/>
                <w:b/>
                <w:bCs/>
              </w:rPr>
              <w:t>Designation</w:t>
            </w:r>
            <w:r w:rsidRPr="00306636">
              <w:rPr>
                <w:rFonts w:ascii="Times New Roman" w:hAnsi="Times New Roman" w:cs="Times New Roman"/>
                <w:lang w:val="en-US"/>
              </w:rPr>
              <w:t xml:space="preserve"> </w:t>
            </w:r>
          </w:p>
        </w:tc>
        <w:tc>
          <w:tcPr>
            <w:tcW w:w="150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A50114" w:rsidRPr="00306636" w:rsidRDefault="00A50114" w:rsidP="00A50114">
            <w:pPr>
              <w:rPr>
                <w:rFonts w:ascii="Times New Roman" w:hAnsi="Times New Roman" w:cs="Times New Roman"/>
                <w:b/>
                <w:color w:val="FFFFFF" w:themeColor="background1"/>
                <w:szCs w:val="36"/>
              </w:rPr>
            </w:pPr>
          </w:p>
          <w:p w:rsidR="00A50114" w:rsidRPr="00306636" w:rsidRDefault="00A50114" w:rsidP="00A50114">
            <w:pPr>
              <w:tabs>
                <w:tab w:val="left" w:pos="3349"/>
              </w:tabs>
              <w:rPr>
                <w:rFonts w:ascii="Times New Roman" w:hAnsi="Times New Roman" w:cs="Times New Roman"/>
                <w:color w:val="FFFFFF" w:themeColor="background1"/>
                <w:sz w:val="32"/>
                <w:szCs w:val="36"/>
              </w:rPr>
            </w:pPr>
            <w:r w:rsidRPr="00306636">
              <w:rPr>
                <w:rFonts w:ascii="Times New Roman" w:eastAsia="Times New Roman" w:hAnsi="Times New Roman" w:cs="Times New Roman"/>
                <w:b/>
                <w:bCs/>
              </w:rPr>
              <w:t>Salary Scale</w:t>
            </w:r>
          </w:p>
        </w:tc>
        <w:tc>
          <w:tcPr>
            <w:tcW w:w="1106" w:type="dxa"/>
            <w:tcBorders>
              <w:top w:val="single" w:sz="4" w:space="0" w:color="auto"/>
              <w:left w:val="single" w:sz="4" w:space="0" w:color="auto"/>
              <w:bottom w:val="single" w:sz="4" w:space="0" w:color="auto"/>
              <w:right w:val="single" w:sz="4" w:space="0" w:color="auto"/>
            </w:tcBorders>
            <w:shd w:val="clear" w:color="auto" w:fill="E7E6E6" w:themeFill="background2"/>
          </w:tcPr>
          <w:p w:rsidR="00A50114" w:rsidRPr="00306636" w:rsidRDefault="00A50114" w:rsidP="00A50114">
            <w:pPr>
              <w:pStyle w:val="TableParagraph"/>
              <w:spacing w:before="240" w:line="216" w:lineRule="auto"/>
              <w:ind w:right="192"/>
              <w:jc w:val="both"/>
              <w:rPr>
                <w:b/>
                <w:spacing w:val="-2"/>
                <w:w w:val="90"/>
                <w:sz w:val="24"/>
                <w:szCs w:val="24"/>
                <w:lang w:bidi="si-LK"/>
              </w:rPr>
            </w:pPr>
            <w:r w:rsidRPr="00306636">
              <w:rPr>
                <w:b/>
                <w:spacing w:val="-2"/>
                <w:w w:val="90"/>
                <w:sz w:val="24"/>
                <w:szCs w:val="24"/>
                <w:cs/>
                <w:lang w:bidi="si-LK"/>
              </w:rPr>
              <w:t xml:space="preserve">                                                          </w:t>
            </w:r>
            <w:r w:rsidR="007E28A1" w:rsidRPr="00306636">
              <w:rPr>
                <w:b/>
                <w:bCs/>
                <w:color w:val="FFFFFF" w:themeColor="background1"/>
                <w:sz w:val="24"/>
                <w:szCs w:val="24"/>
              </w:rPr>
              <w:t xml:space="preserve"> </w:t>
            </w:r>
            <w:r w:rsidR="007E28A1" w:rsidRPr="00306636">
              <w:rPr>
                <w:b/>
                <w:bCs/>
                <w:sz w:val="24"/>
                <w:szCs w:val="24"/>
              </w:rPr>
              <w:t>Number of Posts</w:t>
            </w:r>
          </w:p>
        </w:tc>
        <w:tc>
          <w:tcPr>
            <w:tcW w:w="1620" w:type="dxa"/>
            <w:tcBorders>
              <w:top w:val="single" w:sz="4" w:space="0" w:color="auto"/>
              <w:left w:val="single" w:sz="4" w:space="0" w:color="auto"/>
              <w:bottom w:val="single" w:sz="4" w:space="0" w:color="auto"/>
              <w:right w:val="single" w:sz="4" w:space="0" w:color="auto"/>
            </w:tcBorders>
            <w:shd w:val="clear" w:color="auto" w:fill="E7E6E6" w:themeFill="background2"/>
          </w:tcPr>
          <w:p w:rsidR="00A50114" w:rsidRPr="00306636" w:rsidRDefault="00A50114" w:rsidP="00A50114">
            <w:pPr>
              <w:pStyle w:val="TableParagraph"/>
              <w:spacing w:before="240" w:line="216" w:lineRule="auto"/>
              <w:ind w:right="130"/>
              <w:jc w:val="both"/>
              <w:rPr>
                <w:b/>
                <w:sz w:val="24"/>
                <w:szCs w:val="24"/>
                <w:lang w:bidi="si-LK"/>
              </w:rPr>
            </w:pPr>
            <w:r w:rsidRPr="00306636">
              <w:rPr>
                <w:b/>
                <w:spacing w:val="-2"/>
                <w:w w:val="115"/>
                <w:sz w:val="24"/>
                <w:szCs w:val="24"/>
                <w:cs/>
                <w:lang w:bidi="si-LK"/>
              </w:rPr>
              <w:t xml:space="preserve">                </w:t>
            </w:r>
            <w:r w:rsidR="007E28A1" w:rsidRPr="00306636">
              <w:rPr>
                <w:b/>
                <w:bCs/>
                <w:color w:val="FFFFFF" w:themeColor="background1"/>
                <w:sz w:val="24"/>
                <w:szCs w:val="24"/>
              </w:rPr>
              <w:t xml:space="preserve"> </w:t>
            </w:r>
            <w:r w:rsidR="007E28A1" w:rsidRPr="00306636">
              <w:rPr>
                <w:b/>
                <w:bCs/>
                <w:sz w:val="24"/>
                <w:szCs w:val="24"/>
              </w:rPr>
              <w:t>Current number of employees</w:t>
            </w:r>
          </w:p>
        </w:tc>
        <w:tc>
          <w:tcPr>
            <w:tcW w:w="1287"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A50114" w:rsidRPr="00306636" w:rsidRDefault="007E28A1" w:rsidP="00A50114">
            <w:pPr>
              <w:pStyle w:val="TableParagraph"/>
              <w:spacing w:before="240" w:line="216" w:lineRule="auto"/>
              <w:ind w:right="117"/>
              <w:jc w:val="center"/>
              <w:rPr>
                <w:b/>
                <w:sz w:val="24"/>
                <w:szCs w:val="24"/>
                <w:lang w:bidi="si-LK"/>
              </w:rPr>
            </w:pPr>
            <w:r w:rsidRPr="00306636">
              <w:rPr>
                <w:b/>
                <w:bCs/>
                <w:sz w:val="24"/>
                <w:szCs w:val="24"/>
                <w:lang w:bidi="ta-IN"/>
              </w:rPr>
              <w:t>Number of vacancies</w:t>
            </w:r>
          </w:p>
        </w:tc>
      </w:tr>
      <w:tr w:rsidR="00A50114" w:rsidRPr="005D2F3B" w:rsidTr="009637B8">
        <w:trPr>
          <w:trHeight w:val="503"/>
        </w:trPr>
        <w:tc>
          <w:tcPr>
            <w:tcW w:w="935" w:type="dxa"/>
            <w:tcBorders>
              <w:top w:val="single" w:sz="4" w:space="0" w:color="auto"/>
            </w:tcBorders>
            <w:shd w:val="clear" w:color="auto" w:fill="auto"/>
          </w:tcPr>
          <w:p w:rsidR="00A50114" w:rsidRPr="005D2F3B" w:rsidRDefault="00A50114" w:rsidP="00A50114">
            <w:pPr>
              <w:pStyle w:val="TableParagraph"/>
              <w:spacing w:before="72"/>
              <w:ind w:left="16" w:right="5"/>
              <w:jc w:val="center"/>
              <w:rPr>
                <w:rFonts w:ascii="Nirmala UI"/>
                <w:sz w:val="24"/>
                <w:szCs w:val="24"/>
              </w:rPr>
            </w:pPr>
            <w:r w:rsidRPr="005D2F3B">
              <w:rPr>
                <w:rFonts w:ascii="Nirmala UI"/>
                <w:spacing w:val="-5"/>
                <w:sz w:val="24"/>
                <w:szCs w:val="24"/>
              </w:rPr>
              <w:t>1.</w:t>
            </w:r>
          </w:p>
        </w:tc>
        <w:tc>
          <w:tcPr>
            <w:tcW w:w="2931" w:type="dxa"/>
            <w:tcBorders>
              <w:top w:val="single" w:sz="4" w:space="0" w:color="auto"/>
            </w:tcBorders>
            <w:shd w:val="clear" w:color="auto" w:fill="auto"/>
          </w:tcPr>
          <w:p w:rsidR="00A50114" w:rsidRPr="00306636" w:rsidRDefault="007E28A1" w:rsidP="009637B8">
            <w:pPr>
              <w:pStyle w:val="TableParagraph"/>
              <w:spacing w:before="92"/>
              <w:rPr>
                <w:sz w:val="24"/>
                <w:szCs w:val="24"/>
              </w:rPr>
            </w:pPr>
            <w:r w:rsidRPr="00306636">
              <w:rPr>
                <w:color w:val="000000" w:themeColor="text1"/>
                <w:sz w:val="24"/>
                <w:szCs w:val="24"/>
              </w:rPr>
              <w:t>Director General</w:t>
            </w:r>
          </w:p>
        </w:tc>
        <w:tc>
          <w:tcPr>
            <w:tcW w:w="1503" w:type="dxa"/>
            <w:tcBorders>
              <w:top w:val="single" w:sz="4" w:space="0" w:color="auto"/>
            </w:tcBorders>
            <w:shd w:val="clear" w:color="auto" w:fill="auto"/>
          </w:tcPr>
          <w:p w:rsidR="00A50114" w:rsidRPr="00306636" w:rsidRDefault="00A50114" w:rsidP="00A50114">
            <w:pPr>
              <w:pStyle w:val="TableParagraph"/>
              <w:spacing w:before="112"/>
              <w:ind w:right="10"/>
              <w:rPr>
                <w:sz w:val="24"/>
                <w:szCs w:val="24"/>
              </w:rPr>
            </w:pPr>
            <w:r w:rsidRPr="00306636">
              <w:rPr>
                <w:sz w:val="24"/>
                <w:szCs w:val="24"/>
              </w:rPr>
              <w:t xml:space="preserve">  HM 2</w:t>
            </w:r>
            <w:r w:rsidRPr="00306636">
              <w:rPr>
                <w:sz w:val="24"/>
                <w:szCs w:val="24"/>
                <w:cs/>
                <w:lang w:bidi="si-LK"/>
              </w:rPr>
              <w:t xml:space="preserve"> - </w:t>
            </w:r>
            <w:r w:rsidRPr="00306636">
              <w:rPr>
                <w:sz w:val="24"/>
                <w:szCs w:val="24"/>
              </w:rPr>
              <w:t xml:space="preserve">1 </w:t>
            </w:r>
          </w:p>
        </w:tc>
        <w:tc>
          <w:tcPr>
            <w:tcW w:w="1106" w:type="dxa"/>
            <w:tcBorders>
              <w:top w:val="single" w:sz="4" w:space="0" w:color="auto"/>
            </w:tcBorders>
            <w:shd w:val="clear" w:color="auto" w:fill="auto"/>
          </w:tcPr>
          <w:p w:rsidR="00A50114" w:rsidRPr="00306636" w:rsidRDefault="00A50114" w:rsidP="00A50114">
            <w:pPr>
              <w:pStyle w:val="TableParagraph"/>
              <w:spacing w:before="112"/>
              <w:ind w:left="9"/>
              <w:jc w:val="center"/>
              <w:rPr>
                <w:sz w:val="24"/>
                <w:szCs w:val="24"/>
              </w:rPr>
            </w:pPr>
            <w:r w:rsidRPr="00306636">
              <w:rPr>
                <w:sz w:val="24"/>
                <w:szCs w:val="24"/>
              </w:rPr>
              <w:t>1</w:t>
            </w:r>
          </w:p>
        </w:tc>
        <w:tc>
          <w:tcPr>
            <w:tcW w:w="1620" w:type="dxa"/>
            <w:tcBorders>
              <w:top w:val="single" w:sz="4" w:space="0" w:color="auto"/>
            </w:tcBorders>
            <w:shd w:val="clear" w:color="auto" w:fill="auto"/>
          </w:tcPr>
          <w:p w:rsidR="00A50114" w:rsidRPr="00306636" w:rsidRDefault="00A50114" w:rsidP="00A50114">
            <w:pPr>
              <w:pStyle w:val="TableParagraph"/>
              <w:spacing w:before="112"/>
              <w:ind w:left="5"/>
              <w:jc w:val="center"/>
              <w:rPr>
                <w:sz w:val="24"/>
                <w:szCs w:val="24"/>
              </w:rPr>
            </w:pPr>
            <w:r w:rsidRPr="00306636">
              <w:rPr>
                <w:sz w:val="24"/>
                <w:szCs w:val="24"/>
              </w:rPr>
              <w:t>1</w:t>
            </w:r>
          </w:p>
        </w:tc>
        <w:tc>
          <w:tcPr>
            <w:tcW w:w="1287" w:type="dxa"/>
            <w:tcBorders>
              <w:top w:val="single" w:sz="4" w:space="0" w:color="auto"/>
            </w:tcBorders>
            <w:shd w:val="clear" w:color="auto" w:fill="auto"/>
          </w:tcPr>
          <w:p w:rsidR="00A50114" w:rsidRPr="00306636" w:rsidRDefault="00A50114" w:rsidP="00A50114">
            <w:pPr>
              <w:pStyle w:val="TableParagraph"/>
              <w:spacing w:before="42"/>
              <w:ind w:left="14"/>
              <w:jc w:val="center"/>
              <w:rPr>
                <w:sz w:val="24"/>
                <w:szCs w:val="24"/>
              </w:rPr>
            </w:pPr>
            <w:r w:rsidRPr="00306636">
              <w:rPr>
                <w:sz w:val="24"/>
                <w:szCs w:val="24"/>
              </w:rPr>
              <w:t>-</w:t>
            </w:r>
          </w:p>
        </w:tc>
      </w:tr>
      <w:tr w:rsidR="00A50114" w:rsidRPr="005D2F3B" w:rsidTr="009637B8">
        <w:trPr>
          <w:trHeight w:val="530"/>
        </w:trPr>
        <w:tc>
          <w:tcPr>
            <w:tcW w:w="935" w:type="dxa"/>
            <w:shd w:val="clear" w:color="auto" w:fill="auto"/>
          </w:tcPr>
          <w:p w:rsidR="00A50114" w:rsidRPr="005D2F3B" w:rsidRDefault="00A50114" w:rsidP="00A50114">
            <w:pPr>
              <w:pStyle w:val="TableParagraph"/>
              <w:spacing w:before="72"/>
              <w:ind w:left="16" w:right="5"/>
              <w:jc w:val="center"/>
              <w:rPr>
                <w:rFonts w:ascii="Nirmala UI"/>
                <w:sz w:val="24"/>
                <w:szCs w:val="24"/>
              </w:rPr>
            </w:pPr>
            <w:r w:rsidRPr="005D2F3B">
              <w:rPr>
                <w:rFonts w:ascii="Nirmala UI"/>
                <w:spacing w:val="-5"/>
                <w:sz w:val="24"/>
                <w:szCs w:val="24"/>
              </w:rPr>
              <w:t>2.</w:t>
            </w:r>
          </w:p>
        </w:tc>
        <w:tc>
          <w:tcPr>
            <w:tcW w:w="2931" w:type="dxa"/>
            <w:shd w:val="clear" w:color="auto" w:fill="auto"/>
          </w:tcPr>
          <w:p w:rsidR="00A50114" w:rsidRPr="00306636" w:rsidRDefault="007E28A1" w:rsidP="009637B8">
            <w:pPr>
              <w:pStyle w:val="TableParagraph"/>
              <w:spacing w:before="92"/>
              <w:rPr>
                <w:sz w:val="24"/>
                <w:szCs w:val="24"/>
              </w:rPr>
            </w:pPr>
            <w:r w:rsidRPr="00306636">
              <w:rPr>
                <w:color w:val="000000" w:themeColor="text1"/>
                <w:sz w:val="24"/>
                <w:szCs w:val="24"/>
              </w:rPr>
              <w:t>Director</w:t>
            </w:r>
          </w:p>
        </w:tc>
        <w:tc>
          <w:tcPr>
            <w:tcW w:w="1503" w:type="dxa"/>
            <w:shd w:val="clear" w:color="auto" w:fill="auto"/>
          </w:tcPr>
          <w:p w:rsidR="00A50114" w:rsidRPr="00306636" w:rsidRDefault="00A50114" w:rsidP="00A50114">
            <w:pPr>
              <w:pStyle w:val="TableParagraph"/>
              <w:spacing w:before="111"/>
              <w:ind w:right="10"/>
              <w:rPr>
                <w:sz w:val="24"/>
                <w:szCs w:val="24"/>
              </w:rPr>
            </w:pPr>
            <w:r w:rsidRPr="00306636">
              <w:rPr>
                <w:sz w:val="24"/>
                <w:szCs w:val="24"/>
              </w:rPr>
              <w:t xml:space="preserve">  HM 1</w:t>
            </w:r>
            <w:r w:rsidRPr="00306636">
              <w:rPr>
                <w:sz w:val="24"/>
                <w:szCs w:val="24"/>
                <w:cs/>
                <w:lang w:bidi="si-LK"/>
              </w:rPr>
              <w:t>-</w:t>
            </w:r>
            <w:r w:rsidRPr="00306636">
              <w:rPr>
                <w:sz w:val="24"/>
                <w:szCs w:val="24"/>
              </w:rPr>
              <w:t xml:space="preserve">1 </w:t>
            </w:r>
          </w:p>
        </w:tc>
        <w:tc>
          <w:tcPr>
            <w:tcW w:w="1106" w:type="dxa"/>
            <w:shd w:val="clear" w:color="auto" w:fill="auto"/>
          </w:tcPr>
          <w:p w:rsidR="00A50114" w:rsidRPr="00306636" w:rsidRDefault="00A50114" w:rsidP="00A50114">
            <w:pPr>
              <w:pStyle w:val="TableParagraph"/>
              <w:spacing w:before="111"/>
              <w:ind w:left="9"/>
              <w:jc w:val="center"/>
              <w:rPr>
                <w:sz w:val="24"/>
                <w:szCs w:val="24"/>
              </w:rPr>
            </w:pPr>
            <w:r w:rsidRPr="00306636">
              <w:rPr>
                <w:sz w:val="24"/>
                <w:szCs w:val="24"/>
              </w:rPr>
              <w:t>2</w:t>
            </w:r>
          </w:p>
        </w:tc>
        <w:tc>
          <w:tcPr>
            <w:tcW w:w="1620" w:type="dxa"/>
            <w:shd w:val="clear" w:color="auto" w:fill="auto"/>
          </w:tcPr>
          <w:p w:rsidR="006B5F08" w:rsidRDefault="00A50114" w:rsidP="00A50114">
            <w:pPr>
              <w:pStyle w:val="TableParagraph"/>
              <w:spacing w:before="42"/>
              <w:ind w:left="5" w:right="1"/>
              <w:jc w:val="center"/>
              <w:rPr>
                <w:sz w:val="24"/>
                <w:szCs w:val="24"/>
              </w:rPr>
            </w:pPr>
            <w:r w:rsidRPr="00306636">
              <w:rPr>
                <w:sz w:val="24"/>
                <w:szCs w:val="24"/>
              </w:rPr>
              <w:t>1</w:t>
            </w:r>
            <w:r w:rsidR="006B5F08">
              <w:rPr>
                <w:sz w:val="24"/>
                <w:szCs w:val="24"/>
              </w:rPr>
              <w:t xml:space="preserve"> </w:t>
            </w:r>
          </w:p>
          <w:p w:rsidR="00A50114" w:rsidRPr="00306636" w:rsidRDefault="006B5F08" w:rsidP="00A50114">
            <w:pPr>
              <w:pStyle w:val="TableParagraph"/>
              <w:spacing w:before="42"/>
              <w:ind w:left="5" w:right="1"/>
              <w:jc w:val="center"/>
              <w:rPr>
                <w:sz w:val="24"/>
                <w:szCs w:val="24"/>
              </w:rPr>
            </w:pPr>
            <w:r>
              <w:rPr>
                <w:sz w:val="24"/>
                <w:szCs w:val="24"/>
              </w:rPr>
              <w:t>(Tempory)</w:t>
            </w:r>
          </w:p>
        </w:tc>
        <w:tc>
          <w:tcPr>
            <w:tcW w:w="1287" w:type="dxa"/>
            <w:shd w:val="clear" w:color="auto" w:fill="auto"/>
          </w:tcPr>
          <w:p w:rsidR="00A50114" w:rsidRPr="00306636" w:rsidRDefault="00A50114" w:rsidP="00A50114">
            <w:pPr>
              <w:pStyle w:val="TableParagraph"/>
              <w:spacing w:before="42"/>
              <w:ind w:left="14"/>
              <w:jc w:val="center"/>
              <w:rPr>
                <w:sz w:val="24"/>
                <w:szCs w:val="24"/>
              </w:rPr>
            </w:pPr>
            <w:r w:rsidRPr="00306636">
              <w:rPr>
                <w:sz w:val="24"/>
                <w:szCs w:val="24"/>
              </w:rPr>
              <w:t>1</w:t>
            </w:r>
          </w:p>
        </w:tc>
      </w:tr>
      <w:tr w:rsidR="00A50114" w:rsidRPr="005D2F3B" w:rsidTr="007E28A1">
        <w:trPr>
          <w:trHeight w:val="648"/>
        </w:trPr>
        <w:tc>
          <w:tcPr>
            <w:tcW w:w="935" w:type="dxa"/>
            <w:shd w:val="clear" w:color="auto" w:fill="auto"/>
          </w:tcPr>
          <w:p w:rsidR="00A50114" w:rsidRPr="005D2F3B" w:rsidRDefault="00A50114" w:rsidP="00A50114">
            <w:pPr>
              <w:pStyle w:val="TableParagraph"/>
              <w:spacing w:before="72"/>
              <w:ind w:left="16" w:right="5"/>
              <w:jc w:val="center"/>
              <w:rPr>
                <w:rFonts w:ascii="Nirmala UI"/>
                <w:sz w:val="24"/>
                <w:szCs w:val="24"/>
              </w:rPr>
            </w:pPr>
            <w:r w:rsidRPr="005D2F3B">
              <w:rPr>
                <w:rFonts w:ascii="Nirmala UI"/>
                <w:spacing w:val="-5"/>
                <w:sz w:val="24"/>
                <w:szCs w:val="24"/>
              </w:rPr>
              <w:t>3.</w:t>
            </w:r>
          </w:p>
        </w:tc>
        <w:tc>
          <w:tcPr>
            <w:tcW w:w="2931" w:type="dxa"/>
            <w:shd w:val="clear" w:color="auto" w:fill="auto"/>
          </w:tcPr>
          <w:p w:rsidR="00A50114" w:rsidRPr="00306636" w:rsidRDefault="007E28A1" w:rsidP="00A50114">
            <w:pPr>
              <w:pStyle w:val="TableParagraph"/>
              <w:spacing w:line="253" w:lineRule="exact"/>
              <w:rPr>
                <w:sz w:val="24"/>
                <w:szCs w:val="24"/>
              </w:rPr>
            </w:pPr>
            <w:r w:rsidRPr="00306636">
              <w:rPr>
                <w:color w:val="000000" w:themeColor="text1"/>
                <w:sz w:val="24"/>
                <w:szCs w:val="24"/>
              </w:rPr>
              <w:t>Assistant Director</w:t>
            </w:r>
            <w:r w:rsidRPr="00306636">
              <w:rPr>
                <w:color w:val="000000" w:themeColor="text1"/>
                <w:sz w:val="24"/>
                <w:szCs w:val="24"/>
                <w:rtl/>
                <w:cs/>
              </w:rPr>
              <w:t>/</w:t>
            </w:r>
            <w:r w:rsidRPr="00306636">
              <w:rPr>
                <w:color w:val="000000" w:themeColor="text1"/>
                <w:sz w:val="24"/>
                <w:szCs w:val="24"/>
              </w:rPr>
              <w:t>Deputy Director</w:t>
            </w:r>
          </w:p>
        </w:tc>
        <w:tc>
          <w:tcPr>
            <w:tcW w:w="1503" w:type="dxa"/>
            <w:shd w:val="clear" w:color="auto" w:fill="auto"/>
          </w:tcPr>
          <w:p w:rsidR="00A50114" w:rsidRPr="00306636" w:rsidRDefault="00A50114" w:rsidP="00A50114">
            <w:pPr>
              <w:pStyle w:val="TableParagraph"/>
              <w:spacing w:before="111"/>
              <w:ind w:right="10"/>
              <w:rPr>
                <w:sz w:val="24"/>
                <w:szCs w:val="24"/>
              </w:rPr>
            </w:pPr>
            <w:r w:rsidRPr="00306636">
              <w:rPr>
                <w:sz w:val="24"/>
                <w:szCs w:val="24"/>
              </w:rPr>
              <w:t xml:space="preserve">  MM 1</w:t>
            </w:r>
            <w:r w:rsidRPr="00306636">
              <w:rPr>
                <w:sz w:val="24"/>
                <w:szCs w:val="24"/>
                <w:cs/>
                <w:lang w:bidi="si-LK"/>
              </w:rPr>
              <w:t>-</w:t>
            </w:r>
            <w:r w:rsidRPr="00306636">
              <w:rPr>
                <w:sz w:val="24"/>
                <w:szCs w:val="24"/>
              </w:rPr>
              <w:t xml:space="preserve">1 </w:t>
            </w:r>
          </w:p>
        </w:tc>
        <w:tc>
          <w:tcPr>
            <w:tcW w:w="1106" w:type="dxa"/>
            <w:shd w:val="clear" w:color="auto" w:fill="auto"/>
          </w:tcPr>
          <w:p w:rsidR="00A50114" w:rsidRPr="00306636" w:rsidRDefault="00A50114" w:rsidP="00A50114">
            <w:pPr>
              <w:pStyle w:val="TableParagraph"/>
              <w:spacing w:before="111"/>
              <w:ind w:left="9"/>
              <w:jc w:val="center"/>
              <w:rPr>
                <w:sz w:val="24"/>
                <w:szCs w:val="24"/>
              </w:rPr>
            </w:pPr>
            <w:r w:rsidRPr="00306636">
              <w:rPr>
                <w:sz w:val="24"/>
                <w:szCs w:val="24"/>
              </w:rPr>
              <w:t>2</w:t>
            </w:r>
          </w:p>
        </w:tc>
        <w:tc>
          <w:tcPr>
            <w:tcW w:w="1620" w:type="dxa"/>
            <w:shd w:val="clear" w:color="auto" w:fill="auto"/>
          </w:tcPr>
          <w:p w:rsidR="00A50114" w:rsidRPr="00306636" w:rsidRDefault="00A50114" w:rsidP="00A50114">
            <w:pPr>
              <w:pStyle w:val="TableParagraph"/>
              <w:spacing w:before="111"/>
              <w:ind w:left="5"/>
              <w:jc w:val="center"/>
              <w:rPr>
                <w:sz w:val="24"/>
                <w:szCs w:val="24"/>
              </w:rPr>
            </w:pPr>
            <w:r w:rsidRPr="00306636">
              <w:rPr>
                <w:sz w:val="24"/>
                <w:szCs w:val="24"/>
              </w:rPr>
              <w:t>2</w:t>
            </w:r>
          </w:p>
        </w:tc>
        <w:tc>
          <w:tcPr>
            <w:tcW w:w="1287" w:type="dxa"/>
            <w:shd w:val="clear" w:color="auto" w:fill="auto"/>
          </w:tcPr>
          <w:p w:rsidR="00A50114" w:rsidRPr="00306636" w:rsidRDefault="00A50114" w:rsidP="00A50114">
            <w:pPr>
              <w:pStyle w:val="TableParagraph"/>
              <w:spacing w:before="42"/>
              <w:ind w:left="14"/>
              <w:jc w:val="center"/>
              <w:rPr>
                <w:sz w:val="24"/>
                <w:szCs w:val="24"/>
              </w:rPr>
            </w:pPr>
            <w:r w:rsidRPr="00306636">
              <w:rPr>
                <w:sz w:val="24"/>
                <w:szCs w:val="24"/>
              </w:rPr>
              <w:t>-</w:t>
            </w:r>
          </w:p>
        </w:tc>
      </w:tr>
      <w:tr w:rsidR="00A50114" w:rsidRPr="005D2F3B" w:rsidTr="007E28A1">
        <w:trPr>
          <w:trHeight w:val="581"/>
        </w:trPr>
        <w:tc>
          <w:tcPr>
            <w:tcW w:w="935" w:type="dxa"/>
            <w:shd w:val="clear" w:color="auto" w:fill="auto"/>
          </w:tcPr>
          <w:p w:rsidR="00A50114" w:rsidRPr="005D2F3B" w:rsidRDefault="00A50114" w:rsidP="00A50114">
            <w:pPr>
              <w:pStyle w:val="TableParagraph"/>
              <w:spacing w:before="72"/>
              <w:ind w:left="16" w:right="5"/>
              <w:jc w:val="center"/>
              <w:rPr>
                <w:rFonts w:ascii="Nirmala UI"/>
                <w:sz w:val="24"/>
                <w:szCs w:val="24"/>
              </w:rPr>
            </w:pPr>
            <w:r w:rsidRPr="005D2F3B">
              <w:rPr>
                <w:rFonts w:ascii="Nirmala UI"/>
                <w:spacing w:val="-5"/>
                <w:sz w:val="24"/>
                <w:szCs w:val="24"/>
              </w:rPr>
              <w:t>4.</w:t>
            </w:r>
          </w:p>
        </w:tc>
        <w:tc>
          <w:tcPr>
            <w:tcW w:w="2931" w:type="dxa"/>
            <w:shd w:val="clear" w:color="auto" w:fill="auto"/>
          </w:tcPr>
          <w:p w:rsidR="00A50114" w:rsidRPr="00306636" w:rsidRDefault="007E28A1" w:rsidP="00A50114">
            <w:pPr>
              <w:pStyle w:val="TableParagraph"/>
              <w:spacing w:before="92"/>
              <w:rPr>
                <w:sz w:val="24"/>
                <w:szCs w:val="24"/>
              </w:rPr>
            </w:pPr>
            <w:r w:rsidRPr="00306636">
              <w:rPr>
                <w:color w:val="000000" w:themeColor="text1"/>
                <w:sz w:val="24"/>
                <w:szCs w:val="24"/>
              </w:rPr>
              <w:t>Accountant</w:t>
            </w:r>
          </w:p>
        </w:tc>
        <w:tc>
          <w:tcPr>
            <w:tcW w:w="1503" w:type="dxa"/>
            <w:shd w:val="clear" w:color="auto" w:fill="auto"/>
          </w:tcPr>
          <w:p w:rsidR="00A50114" w:rsidRPr="00306636" w:rsidRDefault="00A50114" w:rsidP="00A50114">
            <w:pPr>
              <w:pStyle w:val="TableParagraph"/>
              <w:spacing w:before="111"/>
              <w:ind w:right="10"/>
              <w:rPr>
                <w:sz w:val="24"/>
                <w:szCs w:val="24"/>
              </w:rPr>
            </w:pPr>
            <w:r w:rsidRPr="00306636">
              <w:rPr>
                <w:sz w:val="24"/>
                <w:szCs w:val="24"/>
              </w:rPr>
              <w:t xml:space="preserve">  MM 1</w:t>
            </w:r>
            <w:r w:rsidRPr="00306636">
              <w:rPr>
                <w:sz w:val="24"/>
                <w:szCs w:val="24"/>
                <w:cs/>
                <w:lang w:bidi="si-LK"/>
              </w:rPr>
              <w:t>-</w:t>
            </w:r>
            <w:r w:rsidRPr="00306636">
              <w:rPr>
                <w:sz w:val="24"/>
                <w:szCs w:val="24"/>
              </w:rPr>
              <w:t xml:space="preserve">1   </w:t>
            </w:r>
          </w:p>
        </w:tc>
        <w:tc>
          <w:tcPr>
            <w:tcW w:w="1106" w:type="dxa"/>
            <w:shd w:val="clear" w:color="auto" w:fill="auto"/>
          </w:tcPr>
          <w:p w:rsidR="00A50114" w:rsidRPr="00306636" w:rsidRDefault="00A50114" w:rsidP="00A50114">
            <w:pPr>
              <w:pStyle w:val="TableParagraph"/>
              <w:spacing w:before="111"/>
              <w:ind w:left="9"/>
              <w:jc w:val="center"/>
              <w:rPr>
                <w:sz w:val="24"/>
                <w:szCs w:val="24"/>
              </w:rPr>
            </w:pPr>
            <w:r w:rsidRPr="00306636">
              <w:rPr>
                <w:sz w:val="24"/>
                <w:szCs w:val="24"/>
              </w:rPr>
              <w:t>1</w:t>
            </w:r>
          </w:p>
        </w:tc>
        <w:tc>
          <w:tcPr>
            <w:tcW w:w="1620" w:type="dxa"/>
            <w:shd w:val="clear" w:color="auto" w:fill="auto"/>
          </w:tcPr>
          <w:p w:rsidR="00A50114" w:rsidRPr="00306636" w:rsidRDefault="00A50114" w:rsidP="00A50114">
            <w:pPr>
              <w:pStyle w:val="TableParagraph"/>
              <w:spacing w:before="42"/>
              <w:ind w:left="5"/>
              <w:jc w:val="center"/>
              <w:rPr>
                <w:sz w:val="24"/>
                <w:szCs w:val="24"/>
                <w:lang w:bidi="si-LK"/>
              </w:rPr>
            </w:pPr>
            <w:r w:rsidRPr="00306636">
              <w:rPr>
                <w:sz w:val="24"/>
                <w:szCs w:val="24"/>
                <w:cs/>
                <w:lang w:bidi="si-LK"/>
              </w:rPr>
              <w:t>1</w:t>
            </w:r>
          </w:p>
        </w:tc>
        <w:tc>
          <w:tcPr>
            <w:tcW w:w="1287" w:type="dxa"/>
            <w:shd w:val="clear" w:color="auto" w:fill="auto"/>
          </w:tcPr>
          <w:p w:rsidR="00A50114" w:rsidRPr="00306636" w:rsidRDefault="00A50114" w:rsidP="00A50114">
            <w:pPr>
              <w:pStyle w:val="TableParagraph"/>
              <w:spacing w:before="42"/>
              <w:ind w:left="14"/>
              <w:jc w:val="center"/>
              <w:rPr>
                <w:sz w:val="24"/>
                <w:szCs w:val="24"/>
                <w:lang w:bidi="si-LK"/>
              </w:rPr>
            </w:pPr>
            <w:r w:rsidRPr="00306636">
              <w:rPr>
                <w:sz w:val="24"/>
                <w:szCs w:val="24"/>
                <w:cs/>
                <w:lang w:bidi="si-LK"/>
              </w:rPr>
              <w:t>-</w:t>
            </w:r>
          </w:p>
        </w:tc>
      </w:tr>
      <w:tr w:rsidR="00A50114" w:rsidRPr="005D2F3B" w:rsidTr="007E28A1">
        <w:trPr>
          <w:trHeight w:val="562"/>
        </w:trPr>
        <w:tc>
          <w:tcPr>
            <w:tcW w:w="935" w:type="dxa"/>
            <w:shd w:val="clear" w:color="auto" w:fill="auto"/>
          </w:tcPr>
          <w:p w:rsidR="00A50114" w:rsidRPr="005D2F3B" w:rsidRDefault="00A50114" w:rsidP="00A50114">
            <w:pPr>
              <w:pStyle w:val="TableParagraph"/>
              <w:spacing w:before="72"/>
              <w:ind w:left="16" w:right="5"/>
              <w:jc w:val="center"/>
              <w:rPr>
                <w:rFonts w:ascii="Nirmala UI"/>
                <w:sz w:val="24"/>
                <w:szCs w:val="24"/>
              </w:rPr>
            </w:pPr>
            <w:r w:rsidRPr="005D2F3B">
              <w:rPr>
                <w:rFonts w:ascii="Nirmala UI"/>
                <w:spacing w:val="-5"/>
                <w:sz w:val="24"/>
                <w:szCs w:val="24"/>
              </w:rPr>
              <w:t>5.</w:t>
            </w:r>
          </w:p>
        </w:tc>
        <w:tc>
          <w:tcPr>
            <w:tcW w:w="2931" w:type="dxa"/>
            <w:shd w:val="clear" w:color="auto" w:fill="auto"/>
          </w:tcPr>
          <w:p w:rsidR="00A50114" w:rsidRPr="00306636" w:rsidRDefault="007E28A1" w:rsidP="00A50114">
            <w:pPr>
              <w:pStyle w:val="TableParagraph"/>
              <w:spacing w:line="251" w:lineRule="exact"/>
              <w:rPr>
                <w:sz w:val="24"/>
                <w:szCs w:val="24"/>
              </w:rPr>
            </w:pPr>
            <w:r w:rsidRPr="00306636">
              <w:rPr>
                <w:color w:val="000000" w:themeColor="text1"/>
                <w:sz w:val="24"/>
                <w:szCs w:val="24"/>
              </w:rPr>
              <w:t>Legal Officer</w:t>
            </w:r>
            <w:r w:rsidRPr="00306636">
              <w:rPr>
                <w:color w:val="000000" w:themeColor="text1"/>
                <w:sz w:val="24"/>
                <w:szCs w:val="24"/>
                <w:rtl/>
                <w:cs/>
              </w:rPr>
              <w:t xml:space="preserve">/ </w:t>
            </w:r>
            <w:r w:rsidRPr="00306636">
              <w:rPr>
                <w:color w:val="000000" w:themeColor="text1"/>
                <w:sz w:val="24"/>
                <w:szCs w:val="24"/>
              </w:rPr>
              <w:t>Board Secretary</w:t>
            </w:r>
          </w:p>
        </w:tc>
        <w:tc>
          <w:tcPr>
            <w:tcW w:w="1503" w:type="dxa"/>
            <w:shd w:val="clear" w:color="auto" w:fill="auto"/>
          </w:tcPr>
          <w:p w:rsidR="00A50114" w:rsidRPr="00306636" w:rsidRDefault="00A50114" w:rsidP="00A50114">
            <w:pPr>
              <w:pStyle w:val="TableParagraph"/>
              <w:spacing w:before="111"/>
              <w:ind w:right="10"/>
              <w:rPr>
                <w:sz w:val="24"/>
                <w:szCs w:val="24"/>
              </w:rPr>
            </w:pPr>
            <w:r w:rsidRPr="00306636">
              <w:rPr>
                <w:sz w:val="24"/>
                <w:szCs w:val="24"/>
              </w:rPr>
              <w:t xml:space="preserve">  MM 1</w:t>
            </w:r>
            <w:r w:rsidRPr="00306636">
              <w:rPr>
                <w:sz w:val="24"/>
                <w:szCs w:val="24"/>
                <w:cs/>
                <w:lang w:bidi="si-LK"/>
              </w:rPr>
              <w:t>-</w:t>
            </w:r>
            <w:r w:rsidRPr="00306636">
              <w:rPr>
                <w:sz w:val="24"/>
                <w:szCs w:val="24"/>
              </w:rPr>
              <w:t xml:space="preserve">1 </w:t>
            </w:r>
          </w:p>
        </w:tc>
        <w:tc>
          <w:tcPr>
            <w:tcW w:w="1106" w:type="dxa"/>
            <w:shd w:val="clear" w:color="auto" w:fill="auto"/>
          </w:tcPr>
          <w:p w:rsidR="00A50114" w:rsidRPr="00306636" w:rsidRDefault="00A50114" w:rsidP="00A50114">
            <w:pPr>
              <w:pStyle w:val="TableParagraph"/>
              <w:spacing w:before="111"/>
              <w:ind w:left="9"/>
              <w:jc w:val="center"/>
              <w:rPr>
                <w:sz w:val="24"/>
                <w:szCs w:val="24"/>
              </w:rPr>
            </w:pPr>
            <w:r w:rsidRPr="00306636">
              <w:rPr>
                <w:sz w:val="24"/>
                <w:szCs w:val="24"/>
              </w:rPr>
              <w:t>1</w:t>
            </w:r>
          </w:p>
        </w:tc>
        <w:tc>
          <w:tcPr>
            <w:tcW w:w="1620" w:type="dxa"/>
            <w:shd w:val="clear" w:color="auto" w:fill="auto"/>
          </w:tcPr>
          <w:p w:rsidR="00A50114" w:rsidRPr="00306636" w:rsidRDefault="00A50114" w:rsidP="00A50114">
            <w:pPr>
              <w:pStyle w:val="TableParagraph"/>
              <w:spacing w:before="111"/>
              <w:ind w:left="5"/>
              <w:jc w:val="center"/>
              <w:rPr>
                <w:sz w:val="24"/>
                <w:szCs w:val="24"/>
              </w:rPr>
            </w:pPr>
            <w:r w:rsidRPr="00306636">
              <w:rPr>
                <w:sz w:val="24"/>
                <w:szCs w:val="24"/>
              </w:rPr>
              <w:t>1</w:t>
            </w:r>
          </w:p>
        </w:tc>
        <w:tc>
          <w:tcPr>
            <w:tcW w:w="1287" w:type="dxa"/>
            <w:shd w:val="clear" w:color="auto" w:fill="auto"/>
          </w:tcPr>
          <w:p w:rsidR="00A50114" w:rsidRPr="00306636" w:rsidRDefault="00A50114" w:rsidP="00A50114">
            <w:pPr>
              <w:pStyle w:val="TableParagraph"/>
              <w:spacing w:before="42"/>
              <w:ind w:left="14"/>
              <w:jc w:val="center"/>
              <w:rPr>
                <w:sz w:val="24"/>
                <w:szCs w:val="24"/>
              </w:rPr>
            </w:pPr>
            <w:r w:rsidRPr="00306636">
              <w:rPr>
                <w:sz w:val="24"/>
                <w:szCs w:val="24"/>
              </w:rPr>
              <w:t>-</w:t>
            </w:r>
          </w:p>
        </w:tc>
      </w:tr>
      <w:tr w:rsidR="00A50114" w:rsidRPr="005D2F3B" w:rsidTr="007E28A1">
        <w:trPr>
          <w:trHeight w:val="553"/>
        </w:trPr>
        <w:tc>
          <w:tcPr>
            <w:tcW w:w="935" w:type="dxa"/>
            <w:shd w:val="clear" w:color="auto" w:fill="auto"/>
          </w:tcPr>
          <w:p w:rsidR="00A50114" w:rsidRPr="005D2F3B" w:rsidRDefault="00A50114" w:rsidP="00A50114">
            <w:pPr>
              <w:pStyle w:val="TableParagraph"/>
              <w:spacing w:before="72"/>
              <w:ind w:left="16" w:right="5"/>
              <w:jc w:val="center"/>
              <w:rPr>
                <w:rFonts w:ascii="Nirmala UI"/>
                <w:sz w:val="24"/>
                <w:szCs w:val="24"/>
              </w:rPr>
            </w:pPr>
            <w:r w:rsidRPr="005D2F3B">
              <w:rPr>
                <w:rFonts w:ascii="Nirmala UI"/>
                <w:spacing w:val="-5"/>
                <w:sz w:val="24"/>
                <w:szCs w:val="24"/>
              </w:rPr>
              <w:t>6.</w:t>
            </w:r>
          </w:p>
        </w:tc>
        <w:tc>
          <w:tcPr>
            <w:tcW w:w="2931" w:type="dxa"/>
            <w:shd w:val="clear" w:color="auto" w:fill="auto"/>
          </w:tcPr>
          <w:p w:rsidR="00A50114" w:rsidRPr="00306636" w:rsidRDefault="007E28A1" w:rsidP="00A50114">
            <w:pPr>
              <w:pStyle w:val="TableParagraph"/>
              <w:spacing w:before="97"/>
              <w:rPr>
                <w:sz w:val="24"/>
                <w:szCs w:val="24"/>
              </w:rPr>
            </w:pPr>
            <w:r w:rsidRPr="00306636">
              <w:rPr>
                <w:color w:val="000000" w:themeColor="text1"/>
                <w:sz w:val="24"/>
                <w:szCs w:val="24"/>
              </w:rPr>
              <w:t>Research Officer</w:t>
            </w:r>
          </w:p>
        </w:tc>
        <w:tc>
          <w:tcPr>
            <w:tcW w:w="1503" w:type="dxa"/>
            <w:shd w:val="clear" w:color="auto" w:fill="auto"/>
          </w:tcPr>
          <w:p w:rsidR="00A50114" w:rsidRPr="00306636" w:rsidRDefault="00A50114" w:rsidP="00A50114">
            <w:pPr>
              <w:pStyle w:val="TableParagraph"/>
              <w:spacing w:before="111"/>
              <w:ind w:right="10"/>
              <w:rPr>
                <w:sz w:val="24"/>
                <w:szCs w:val="24"/>
              </w:rPr>
            </w:pPr>
            <w:r w:rsidRPr="00306636">
              <w:rPr>
                <w:sz w:val="24"/>
                <w:szCs w:val="24"/>
              </w:rPr>
              <w:t xml:space="preserve">  AR   1  </w:t>
            </w:r>
          </w:p>
        </w:tc>
        <w:tc>
          <w:tcPr>
            <w:tcW w:w="1106" w:type="dxa"/>
            <w:shd w:val="clear" w:color="auto" w:fill="auto"/>
          </w:tcPr>
          <w:p w:rsidR="00A50114" w:rsidRPr="00306636" w:rsidRDefault="00A50114" w:rsidP="00A50114">
            <w:pPr>
              <w:pStyle w:val="TableParagraph"/>
              <w:spacing w:before="111"/>
              <w:ind w:left="9"/>
              <w:jc w:val="center"/>
              <w:rPr>
                <w:sz w:val="24"/>
                <w:szCs w:val="24"/>
              </w:rPr>
            </w:pPr>
            <w:r w:rsidRPr="00306636">
              <w:rPr>
                <w:sz w:val="24"/>
                <w:szCs w:val="24"/>
              </w:rPr>
              <w:t>3</w:t>
            </w:r>
          </w:p>
        </w:tc>
        <w:tc>
          <w:tcPr>
            <w:tcW w:w="1620" w:type="dxa"/>
            <w:shd w:val="clear" w:color="auto" w:fill="auto"/>
          </w:tcPr>
          <w:p w:rsidR="00A50114" w:rsidRPr="00306636" w:rsidRDefault="00A50114" w:rsidP="00A50114">
            <w:pPr>
              <w:pStyle w:val="TableParagraph"/>
              <w:spacing w:before="42"/>
              <w:ind w:left="5" w:right="5"/>
              <w:jc w:val="center"/>
              <w:rPr>
                <w:sz w:val="24"/>
                <w:szCs w:val="24"/>
              </w:rPr>
            </w:pPr>
            <w:r w:rsidRPr="00306636">
              <w:rPr>
                <w:sz w:val="24"/>
                <w:szCs w:val="24"/>
              </w:rPr>
              <w:t>2</w:t>
            </w:r>
          </w:p>
        </w:tc>
        <w:tc>
          <w:tcPr>
            <w:tcW w:w="1287" w:type="dxa"/>
            <w:shd w:val="clear" w:color="auto" w:fill="auto"/>
          </w:tcPr>
          <w:p w:rsidR="00A50114" w:rsidRPr="00306636" w:rsidRDefault="00A50114" w:rsidP="00A50114">
            <w:pPr>
              <w:pStyle w:val="TableParagraph"/>
              <w:spacing w:before="111"/>
              <w:ind w:left="14"/>
              <w:jc w:val="center"/>
              <w:rPr>
                <w:sz w:val="24"/>
                <w:szCs w:val="24"/>
              </w:rPr>
            </w:pPr>
            <w:r w:rsidRPr="00306636">
              <w:rPr>
                <w:sz w:val="24"/>
                <w:szCs w:val="24"/>
              </w:rPr>
              <w:t>1</w:t>
            </w:r>
          </w:p>
        </w:tc>
      </w:tr>
      <w:tr w:rsidR="00A50114" w:rsidRPr="005D2F3B" w:rsidTr="007E28A1">
        <w:trPr>
          <w:trHeight w:val="476"/>
        </w:trPr>
        <w:tc>
          <w:tcPr>
            <w:tcW w:w="935" w:type="dxa"/>
            <w:shd w:val="clear" w:color="auto" w:fill="auto"/>
          </w:tcPr>
          <w:p w:rsidR="00A50114" w:rsidRPr="005D2F3B" w:rsidRDefault="00A50114" w:rsidP="00A50114">
            <w:pPr>
              <w:pStyle w:val="TableParagraph"/>
              <w:spacing w:before="72"/>
              <w:ind w:left="16" w:right="5"/>
              <w:jc w:val="center"/>
              <w:rPr>
                <w:rFonts w:ascii="Nirmala UI"/>
                <w:sz w:val="24"/>
                <w:szCs w:val="24"/>
              </w:rPr>
            </w:pPr>
            <w:r w:rsidRPr="005D2F3B">
              <w:rPr>
                <w:rFonts w:ascii="Nirmala UI"/>
                <w:spacing w:val="-5"/>
                <w:sz w:val="24"/>
                <w:szCs w:val="24"/>
              </w:rPr>
              <w:t>7.</w:t>
            </w:r>
          </w:p>
        </w:tc>
        <w:tc>
          <w:tcPr>
            <w:tcW w:w="2931" w:type="dxa"/>
            <w:shd w:val="clear" w:color="auto" w:fill="auto"/>
          </w:tcPr>
          <w:p w:rsidR="00A50114" w:rsidRPr="00306636" w:rsidRDefault="007E28A1" w:rsidP="00A50114">
            <w:pPr>
              <w:pStyle w:val="TableParagraph"/>
              <w:spacing w:before="97"/>
              <w:rPr>
                <w:sz w:val="24"/>
                <w:szCs w:val="24"/>
              </w:rPr>
            </w:pPr>
            <w:r w:rsidRPr="00306636">
              <w:rPr>
                <w:color w:val="000000" w:themeColor="text1"/>
                <w:sz w:val="24"/>
                <w:szCs w:val="24"/>
              </w:rPr>
              <w:t>Administrative Officer</w:t>
            </w:r>
          </w:p>
        </w:tc>
        <w:tc>
          <w:tcPr>
            <w:tcW w:w="1503" w:type="dxa"/>
            <w:shd w:val="clear" w:color="auto" w:fill="auto"/>
          </w:tcPr>
          <w:p w:rsidR="00A50114" w:rsidRPr="00306636" w:rsidRDefault="00A50114" w:rsidP="00A50114">
            <w:pPr>
              <w:pStyle w:val="TableParagraph"/>
              <w:spacing w:before="112"/>
              <w:ind w:right="12"/>
              <w:rPr>
                <w:sz w:val="24"/>
                <w:szCs w:val="24"/>
              </w:rPr>
            </w:pPr>
            <w:r w:rsidRPr="00306636">
              <w:rPr>
                <w:sz w:val="24"/>
                <w:szCs w:val="24"/>
              </w:rPr>
              <w:t xml:space="preserve">  JM  1</w:t>
            </w:r>
            <w:r w:rsidRPr="00306636">
              <w:rPr>
                <w:sz w:val="24"/>
                <w:szCs w:val="24"/>
                <w:cs/>
                <w:lang w:bidi="si-LK"/>
              </w:rPr>
              <w:t>-</w:t>
            </w:r>
            <w:r w:rsidRPr="00306636">
              <w:rPr>
                <w:sz w:val="24"/>
                <w:szCs w:val="24"/>
              </w:rPr>
              <w:t xml:space="preserve">1 </w:t>
            </w:r>
          </w:p>
        </w:tc>
        <w:tc>
          <w:tcPr>
            <w:tcW w:w="1106" w:type="dxa"/>
            <w:shd w:val="clear" w:color="auto" w:fill="auto"/>
          </w:tcPr>
          <w:p w:rsidR="00A50114" w:rsidRPr="00306636" w:rsidRDefault="00A50114" w:rsidP="00A50114">
            <w:pPr>
              <w:pStyle w:val="TableParagraph"/>
              <w:spacing w:before="112"/>
              <w:ind w:left="9"/>
              <w:jc w:val="center"/>
              <w:rPr>
                <w:sz w:val="24"/>
                <w:szCs w:val="24"/>
              </w:rPr>
            </w:pPr>
            <w:r w:rsidRPr="00306636">
              <w:rPr>
                <w:sz w:val="24"/>
                <w:szCs w:val="24"/>
              </w:rPr>
              <w:t>1</w:t>
            </w:r>
          </w:p>
        </w:tc>
        <w:tc>
          <w:tcPr>
            <w:tcW w:w="1620" w:type="dxa"/>
            <w:shd w:val="clear" w:color="auto" w:fill="auto"/>
          </w:tcPr>
          <w:p w:rsidR="00A50114" w:rsidRPr="00306636" w:rsidRDefault="00A50114" w:rsidP="00A50114">
            <w:pPr>
              <w:pStyle w:val="TableParagraph"/>
              <w:spacing w:before="42"/>
              <w:ind w:left="5"/>
              <w:jc w:val="center"/>
              <w:rPr>
                <w:sz w:val="24"/>
                <w:szCs w:val="24"/>
              </w:rPr>
            </w:pPr>
            <w:r w:rsidRPr="00306636">
              <w:rPr>
                <w:sz w:val="24"/>
                <w:szCs w:val="24"/>
              </w:rPr>
              <w:t>-</w:t>
            </w:r>
          </w:p>
        </w:tc>
        <w:tc>
          <w:tcPr>
            <w:tcW w:w="1287" w:type="dxa"/>
            <w:shd w:val="clear" w:color="auto" w:fill="auto"/>
          </w:tcPr>
          <w:p w:rsidR="00A50114" w:rsidRPr="00306636" w:rsidRDefault="00A50114" w:rsidP="00A50114">
            <w:pPr>
              <w:pStyle w:val="TableParagraph"/>
              <w:spacing w:before="42"/>
              <w:ind w:left="14"/>
              <w:jc w:val="center"/>
              <w:rPr>
                <w:sz w:val="24"/>
                <w:szCs w:val="24"/>
              </w:rPr>
            </w:pPr>
            <w:r w:rsidRPr="00306636">
              <w:rPr>
                <w:sz w:val="24"/>
                <w:szCs w:val="24"/>
              </w:rPr>
              <w:t>1</w:t>
            </w:r>
          </w:p>
        </w:tc>
      </w:tr>
      <w:tr w:rsidR="00A50114" w:rsidRPr="005D2F3B" w:rsidTr="007E28A1">
        <w:trPr>
          <w:trHeight w:val="562"/>
        </w:trPr>
        <w:tc>
          <w:tcPr>
            <w:tcW w:w="935" w:type="dxa"/>
            <w:shd w:val="clear" w:color="auto" w:fill="auto"/>
          </w:tcPr>
          <w:p w:rsidR="00A50114" w:rsidRPr="005D2F3B" w:rsidRDefault="00A50114" w:rsidP="00A50114">
            <w:pPr>
              <w:pStyle w:val="TableParagraph"/>
              <w:spacing w:before="72"/>
              <w:ind w:left="16" w:right="5"/>
              <w:jc w:val="center"/>
              <w:rPr>
                <w:rFonts w:ascii="Nirmala UI"/>
                <w:sz w:val="24"/>
                <w:szCs w:val="24"/>
              </w:rPr>
            </w:pPr>
            <w:r w:rsidRPr="005D2F3B">
              <w:rPr>
                <w:rFonts w:ascii="Nirmala UI"/>
                <w:spacing w:val="-5"/>
                <w:sz w:val="24"/>
                <w:szCs w:val="24"/>
              </w:rPr>
              <w:t>8.</w:t>
            </w:r>
          </w:p>
        </w:tc>
        <w:tc>
          <w:tcPr>
            <w:tcW w:w="2931" w:type="dxa"/>
            <w:shd w:val="clear" w:color="auto" w:fill="auto"/>
          </w:tcPr>
          <w:p w:rsidR="00A50114" w:rsidRPr="00306636" w:rsidRDefault="007E28A1" w:rsidP="00A50114">
            <w:pPr>
              <w:pStyle w:val="TableParagraph"/>
              <w:spacing w:before="97"/>
              <w:rPr>
                <w:sz w:val="24"/>
                <w:szCs w:val="24"/>
              </w:rPr>
            </w:pPr>
            <w:r w:rsidRPr="00306636">
              <w:rPr>
                <w:color w:val="000000" w:themeColor="text1"/>
                <w:sz w:val="24"/>
                <w:szCs w:val="24"/>
              </w:rPr>
              <w:t>IT Officer</w:t>
            </w:r>
          </w:p>
        </w:tc>
        <w:tc>
          <w:tcPr>
            <w:tcW w:w="1503" w:type="dxa"/>
            <w:shd w:val="clear" w:color="auto" w:fill="auto"/>
          </w:tcPr>
          <w:p w:rsidR="00A50114" w:rsidRPr="00306636" w:rsidRDefault="00A50114" w:rsidP="00A50114">
            <w:pPr>
              <w:pStyle w:val="TableParagraph"/>
              <w:spacing w:before="111"/>
              <w:ind w:right="12"/>
              <w:rPr>
                <w:sz w:val="24"/>
                <w:szCs w:val="24"/>
              </w:rPr>
            </w:pPr>
            <w:r w:rsidRPr="00306636">
              <w:rPr>
                <w:sz w:val="24"/>
                <w:szCs w:val="24"/>
              </w:rPr>
              <w:t xml:space="preserve">  JM </w:t>
            </w:r>
            <w:r w:rsidRPr="00306636">
              <w:rPr>
                <w:sz w:val="24"/>
                <w:szCs w:val="24"/>
                <w:cs/>
                <w:lang w:bidi="si-LK"/>
              </w:rPr>
              <w:t xml:space="preserve"> </w:t>
            </w:r>
            <w:r w:rsidRPr="00306636">
              <w:rPr>
                <w:sz w:val="24"/>
                <w:szCs w:val="24"/>
              </w:rPr>
              <w:t>1</w:t>
            </w:r>
            <w:r w:rsidRPr="00306636">
              <w:rPr>
                <w:sz w:val="24"/>
                <w:szCs w:val="24"/>
                <w:cs/>
                <w:lang w:bidi="si-LK"/>
              </w:rPr>
              <w:t>-</w:t>
            </w:r>
            <w:r w:rsidRPr="00306636">
              <w:rPr>
                <w:sz w:val="24"/>
                <w:szCs w:val="24"/>
              </w:rPr>
              <w:t xml:space="preserve">1 </w:t>
            </w:r>
          </w:p>
        </w:tc>
        <w:tc>
          <w:tcPr>
            <w:tcW w:w="1106" w:type="dxa"/>
            <w:shd w:val="clear" w:color="auto" w:fill="auto"/>
          </w:tcPr>
          <w:p w:rsidR="00A50114" w:rsidRPr="00306636" w:rsidRDefault="00A50114" w:rsidP="00A50114">
            <w:pPr>
              <w:pStyle w:val="TableParagraph"/>
              <w:spacing w:before="111"/>
              <w:ind w:left="9"/>
              <w:jc w:val="center"/>
              <w:rPr>
                <w:sz w:val="24"/>
                <w:szCs w:val="24"/>
              </w:rPr>
            </w:pPr>
            <w:r w:rsidRPr="00306636">
              <w:rPr>
                <w:sz w:val="24"/>
                <w:szCs w:val="24"/>
              </w:rPr>
              <w:t>1</w:t>
            </w:r>
          </w:p>
        </w:tc>
        <w:tc>
          <w:tcPr>
            <w:tcW w:w="1620" w:type="dxa"/>
            <w:shd w:val="clear" w:color="auto" w:fill="auto"/>
          </w:tcPr>
          <w:p w:rsidR="00A50114" w:rsidRPr="00306636" w:rsidRDefault="00A50114" w:rsidP="00A50114">
            <w:pPr>
              <w:pStyle w:val="TableParagraph"/>
              <w:spacing w:before="42"/>
              <w:ind w:left="5"/>
              <w:jc w:val="center"/>
              <w:rPr>
                <w:sz w:val="24"/>
                <w:szCs w:val="24"/>
              </w:rPr>
            </w:pPr>
            <w:r w:rsidRPr="00306636">
              <w:rPr>
                <w:sz w:val="24"/>
                <w:szCs w:val="24"/>
              </w:rPr>
              <w:t>-</w:t>
            </w:r>
          </w:p>
        </w:tc>
        <w:tc>
          <w:tcPr>
            <w:tcW w:w="1287" w:type="dxa"/>
            <w:shd w:val="clear" w:color="auto" w:fill="auto"/>
          </w:tcPr>
          <w:p w:rsidR="00A50114" w:rsidRPr="00306636" w:rsidRDefault="00A50114" w:rsidP="00A50114">
            <w:pPr>
              <w:pStyle w:val="TableParagraph"/>
              <w:spacing w:before="111"/>
              <w:ind w:left="14"/>
              <w:jc w:val="center"/>
              <w:rPr>
                <w:sz w:val="24"/>
                <w:szCs w:val="24"/>
              </w:rPr>
            </w:pPr>
            <w:r w:rsidRPr="00306636">
              <w:rPr>
                <w:sz w:val="24"/>
                <w:szCs w:val="24"/>
              </w:rPr>
              <w:t>1</w:t>
            </w:r>
          </w:p>
        </w:tc>
      </w:tr>
      <w:tr w:rsidR="00A50114" w:rsidRPr="005D2F3B" w:rsidTr="007E28A1">
        <w:trPr>
          <w:trHeight w:val="571"/>
        </w:trPr>
        <w:tc>
          <w:tcPr>
            <w:tcW w:w="935" w:type="dxa"/>
            <w:shd w:val="clear" w:color="auto" w:fill="auto"/>
          </w:tcPr>
          <w:p w:rsidR="00A50114" w:rsidRPr="005D2F3B" w:rsidRDefault="00A50114" w:rsidP="00A50114">
            <w:pPr>
              <w:pStyle w:val="TableParagraph"/>
              <w:spacing w:before="72"/>
              <w:ind w:left="16" w:right="5"/>
              <w:jc w:val="center"/>
              <w:rPr>
                <w:rFonts w:ascii="Nirmala UI"/>
                <w:sz w:val="24"/>
                <w:szCs w:val="24"/>
              </w:rPr>
            </w:pPr>
            <w:r w:rsidRPr="005D2F3B">
              <w:rPr>
                <w:rFonts w:ascii="Nirmala UI"/>
                <w:spacing w:val="-5"/>
                <w:sz w:val="24"/>
                <w:szCs w:val="24"/>
              </w:rPr>
              <w:t>9.</w:t>
            </w:r>
          </w:p>
        </w:tc>
        <w:tc>
          <w:tcPr>
            <w:tcW w:w="2931" w:type="dxa"/>
            <w:shd w:val="clear" w:color="auto" w:fill="auto"/>
          </w:tcPr>
          <w:p w:rsidR="00A50114" w:rsidRPr="00306636" w:rsidRDefault="009637B8" w:rsidP="00A50114">
            <w:pPr>
              <w:pStyle w:val="TableParagraph"/>
              <w:spacing w:before="97"/>
              <w:rPr>
                <w:sz w:val="24"/>
                <w:szCs w:val="24"/>
              </w:rPr>
            </w:pPr>
            <w:r w:rsidRPr="00306636">
              <w:rPr>
                <w:color w:val="000000" w:themeColor="text1"/>
                <w:sz w:val="24"/>
                <w:szCs w:val="24"/>
              </w:rPr>
              <w:t>Translator</w:t>
            </w:r>
          </w:p>
        </w:tc>
        <w:tc>
          <w:tcPr>
            <w:tcW w:w="1503" w:type="dxa"/>
            <w:shd w:val="clear" w:color="auto" w:fill="auto"/>
          </w:tcPr>
          <w:p w:rsidR="00A50114" w:rsidRPr="00306636" w:rsidRDefault="00A50114" w:rsidP="00A50114">
            <w:pPr>
              <w:pStyle w:val="TableParagraph"/>
              <w:spacing w:before="111"/>
              <w:ind w:right="10"/>
              <w:rPr>
                <w:sz w:val="24"/>
                <w:szCs w:val="24"/>
              </w:rPr>
            </w:pPr>
            <w:r w:rsidRPr="00306636">
              <w:rPr>
                <w:sz w:val="24"/>
                <w:szCs w:val="24"/>
              </w:rPr>
              <w:t xml:space="preserve">  MA</w:t>
            </w:r>
            <w:r w:rsidRPr="00306636">
              <w:rPr>
                <w:sz w:val="24"/>
                <w:szCs w:val="24"/>
                <w:cs/>
                <w:lang w:bidi="si-LK"/>
              </w:rPr>
              <w:t xml:space="preserve"> -</w:t>
            </w:r>
            <w:r w:rsidRPr="00306636">
              <w:rPr>
                <w:sz w:val="24"/>
                <w:szCs w:val="24"/>
              </w:rPr>
              <w:t xml:space="preserve"> 4 </w:t>
            </w:r>
          </w:p>
        </w:tc>
        <w:tc>
          <w:tcPr>
            <w:tcW w:w="1106" w:type="dxa"/>
            <w:shd w:val="clear" w:color="auto" w:fill="auto"/>
          </w:tcPr>
          <w:p w:rsidR="00A50114" w:rsidRPr="00306636" w:rsidRDefault="00A50114" w:rsidP="00A50114">
            <w:pPr>
              <w:pStyle w:val="TableParagraph"/>
              <w:spacing w:before="111"/>
              <w:ind w:left="9"/>
              <w:jc w:val="center"/>
              <w:rPr>
                <w:sz w:val="24"/>
                <w:szCs w:val="24"/>
              </w:rPr>
            </w:pPr>
            <w:r w:rsidRPr="00306636">
              <w:rPr>
                <w:sz w:val="24"/>
                <w:szCs w:val="24"/>
              </w:rPr>
              <w:t>1</w:t>
            </w:r>
          </w:p>
        </w:tc>
        <w:tc>
          <w:tcPr>
            <w:tcW w:w="1620" w:type="dxa"/>
            <w:shd w:val="clear" w:color="auto" w:fill="auto"/>
          </w:tcPr>
          <w:p w:rsidR="00A50114" w:rsidRPr="00306636" w:rsidRDefault="00A50114" w:rsidP="00A50114">
            <w:pPr>
              <w:pStyle w:val="TableParagraph"/>
              <w:spacing w:before="111"/>
              <w:ind w:left="5"/>
              <w:jc w:val="center"/>
              <w:rPr>
                <w:sz w:val="24"/>
                <w:szCs w:val="24"/>
              </w:rPr>
            </w:pPr>
            <w:r w:rsidRPr="00306636">
              <w:rPr>
                <w:sz w:val="24"/>
                <w:szCs w:val="24"/>
              </w:rPr>
              <w:t>1</w:t>
            </w:r>
          </w:p>
        </w:tc>
        <w:tc>
          <w:tcPr>
            <w:tcW w:w="1287" w:type="dxa"/>
            <w:shd w:val="clear" w:color="auto" w:fill="auto"/>
          </w:tcPr>
          <w:p w:rsidR="00A50114" w:rsidRPr="00306636" w:rsidRDefault="00A50114" w:rsidP="00A50114">
            <w:pPr>
              <w:pStyle w:val="TableParagraph"/>
              <w:spacing w:before="42"/>
              <w:ind w:left="14"/>
              <w:jc w:val="center"/>
              <w:rPr>
                <w:sz w:val="24"/>
                <w:szCs w:val="24"/>
              </w:rPr>
            </w:pPr>
            <w:r w:rsidRPr="00306636">
              <w:rPr>
                <w:sz w:val="24"/>
                <w:szCs w:val="24"/>
              </w:rPr>
              <w:t>-</w:t>
            </w:r>
          </w:p>
        </w:tc>
      </w:tr>
      <w:tr w:rsidR="00A50114" w:rsidRPr="005D2F3B" w:rsidTr="007E28A1">
        <w:trPr>
          <w:trHeight w:val="514"/>
        </w:trPr>
        <w:tc>
          <w:tcPr>
            <w:tcW w:w="935" w:type="dxa"/>
            <w:shd w:val="clear" w:color="auto" w:fill="auto"/>
          </w:tcPr>
          <w:p w:rsidR="00A50114" w:rsidRPr="005D2F3B" w:rsidRDefault="00A50114" w:rsidP="00A50114">
            <w:pPr>
              <w:pStyle w:val="TableParagraph"/>
              <w:spacing w:before="72"/>
              <w:ind w:left="16"/>
              <w:jc w:val="center"/>
              <w:rPr>
                <w:rFonts w:ascii="Nirmala UI"/>
                <w:sz w:val="24"/>
                <w:szCs w:val="24"/>
              </w:rPr>
            </w:pPr>
            <w:r w:rsidRPr="005D2F3B">
              <w:rPr>
                <w:rFonts w:ascii="Nirmala UI"/>
                <w:spacing w:val="-5"/>
                <w:sz w:val="24"/>
                <w:szCs w:val="24"/>
              </w:rPr>
              <w:t>10.</w:t>
            </w:r>
          </w:p>
        </w:tc>
        <w:tc>
          <w:tcPr>
            <w:tcW w:w="2931" w:type="dxa"/>
            <w:shd w:val="clear" w:color="auto" w:fill="auto"/>
          </w:tcPr>
          <w:p w:rsidR="00A50114" w:rsidRPr="00306636" w:rsidRDefault="009637B8" w:rsidP="00A50114">
            <w:pPr>
              <w:pStyle w:val="TableParagraph"/>
              <w:spacing w:before="97"/>
              <w:rPr>
                <w:sz w:val="24"/>
                <w:szCs w:val="24"/>
              </w:rPr>
            </w:pPr>
            <w:r w:rsidRPr="00306636">
              <w:rPr>
                <w:color w:val="000000" w:themeColor="text1"/>
                <w:sz w:val="24"/>
                <w:szCs w:val="24"/>
              </w:rPr>
              <w:t>Development Officer</w:t>
            </w:r>
          </w:p>
        </w:tc>
        <w:tc>
          <w:tcPr>
            <w:tcW w:w="1503" w:type="dxa"/>
            <w:shd w:val="clear" w:color="auto" w:fill="auto"/>
          </w:tcPr>
          <w:p w:rsidR="00A50114" w:rsidRPr="00306636" w:rsidRDefault="00A50114" w:rsidP="00A50114">
            <w:pPr>
              <w:pStyle w:val="TableParagraph"/>
              <w:spacing w:before="111"/>
              <w:ind w:right="6"/>
              <w:rPr>
                <w:sz w:val="24"/>
                <w:szCs w:val="24"/>
              </w:rPr>
            </w:pPr>
            <w:r w:rsidRPr="00306636">
              <w:rPr>
                <w:sz w:val="24"/>
                <w:szCs w:val="24"/>
              </w:rPr>
              <w:t xml:space="preserve">  MA </w:t>
            </w:r>
            <w:r w:rsidRPr="00306636">
              <w:rPr>
                <w:sz w:val="24"/>
                <w:szCs w:val="24"/>
                <w:cs/>
                <w:lang w:bidi="si-LK"/>
              </w:rPr>
              <w:t>-</w:t>
            </w:r>
            <w:r w:rsidRPr="00306636">
              <w:rPr>
                <w:sz w:val="24"/>
                <w:szCs w:val="24"/>
              </w:rPr>
              <w:t xml:space="preserve"> 3 </w:t>
            </w:r>
          </w:p>
        </w:tc>
        <w:tc>
          <w:tcPr>
            <w:tcW w:w="1106" w:type="dxa"/>
            <w:shd w:val="clear" w:color="auto" w:fill="auto"/>
          </w:tcPr>
          <w:p w:rsidR="00A50114" w:rsidRPr="00306636" w:rsidRDefault="00A50114" w:rsidP="00A50114">
            <w:pPr>
              <w:pStyle w:val="TableParagraph"/>
              <w:spacing w:before="111"/>
              <w:ind w:left="9"/>
              <w:jc w:val="center"/>
              <w:rPr>
                <w:sz w:val="24"/>
                <w:szCs w:val="24"/>
              </w:rPr>
            </w:pPr>
            <w:r w:rsidRPr="00306636">
              <w:rPr>
                <w:sz w:val="24"/>
                <w:szCs w:val="24"/>
              </w:rPr>
              <w:t>3</w:t>
            </w:r>
          </w:p>
        </w:tc>
        <w:tc>
          <w:tcPr>
            <w:tcW w:w="1620" w:type="dxa"/>
            <w:shd w:val="clear" w:color="auto" w:fill="auto"/>
          </w:tcPr>
          <w:p w:rsidR="00A50114" w:rsidRPr="00306636" w:rsidRDefault="00A50114" w:rsidP="00A50114">
            <w:pPr>
              <w:pStyle w:val="TableParagraph"/>
              <w:spacing w:before="46"/>
              <w:ind w:left="5"/>
              <w:jc w:val="center"/>
              <w:rPr>
                <w:sz w:val="24"/>
                <w:szCs w:val="24"/>
              </w:rPr>
            </w:pPr>
            <w:r w:rsidRPr="00306636">
              <w:rPr>
                <w:sz w:val="24"/>
                <w:szCs w:val="24"/>
              </w:rPr>
              <w:t>-</w:t>
            </w:r>
          </w:p>
        </w:tc>
        <w:tc>
          <w:tcPr>
            <w:tcW w:w="1287" w:type="dxa"/>
            <w:shd w:val="clear" w:color="auto" w:fill="auto"/>
          </w:tcPr>
          <w:p w:rsidR="00A50114" w:rsidRPr="00306636" w:rsidRDefault="00A50114" w:rsidP="00A50114">
            <w:pPr>
              <w:pStyle w:val="TableParagraph"/>
              <w:spacing w:before="46"/>
              <w:ind w:left="14" w:right="1"/>
              <w:jc w:val="center"/>
              <w:rPr>
                <w:sz w:val="24"/>
                <w:szCs w:val="24"/>
              </w:rPr>
            </w:pPr>
            <w:r w:rsidRPr="00306636">
              <w:rPr>
                <w:sz w:val="24"/>
                <w:szCs w:val="24"/>
              </w:rPr>
              <w:t>3</w:t>
            </w:r>
          </w:p>
        </w:tc>
      </w:tr>
      <w:tr w:rsidR="00A50114" w:rsidRPr="005D2F3B" w:rsidTr="007E28A1">
        <w:trPr>
          <w:trHeight w:val="562"/>
        </w:trPr>
        <w:tc>
          <w:tcPr>
            <w:tcW w:w="935" w:type="dxa"/>
            <w:shd w:val="clear" w:color="auto" w:fill="auto"/>
          </w:tcPr>
          <w:p w:rsidR="00A50114" w:rsidRPr="005D2F3B" w:rsidRDefault="00A50114" w:rsidP="00A50114">
            <w:pPr>
              <w:pStyle w:val="TableParagraph"/>
              <w:spacing w:before="72"/>
              <w:ind w:left="16"/>
              <w:jc w:val="center"/>
              <w:rPr>
                <w:rFonts w:ascii="Nirmala UI"/>
                <w:sz w:val="24"/>
                <w:szCs w:val="24"/>
              </w:rPr>
            </w:pPr>
            <w:r w:rsidRPr="005D2F3B">
              <w:rPr>
                <w:rFonts w:ascii="Nirmala UI"/>
                <w:spacing w:val="-5"/>
                <w:sz w:val="24"/>
                <w:szCs w:val="24"/>
              </w:rPr>
              <w:t>11.</w:t>
            </w:r>
          </w:p>
        </w:tc>
        <w:tc>
          <w:tcPr>
            <w:tcW w:w="2931" w:type="dxa"/>
            <w:shd w:val="clear" w:color="auto" w:fill="auto"/>
          </w:tcPr>
          <w:p w:rsidR="00A50114" w:rsidRPr="00306636" w:rsidRDefault="009637B8" w:rsidP="00A50114">
            <w:pPr>
              <w:pStyle w:val="TableParagraph"/>
              <w:spacing w:before="92"/>
              <w:rPr>
                <w:sz w:val="24"/>
                <w:szCs w:val="24"/>
              </w:rPr>
            </w:pPr>
            <w:r w:rsidRPr="00306636">
              <w:rPr>
                <w:color w:val="000000" w:themeColor="text1"/>
                <w:sz w:val="24"/>
                <w:szCs w:val="24"/>
              </w:rPr>
              <w:t>Management Assistant</w:t>
            </w:r>
          </w:p>
        </w:tc>
        <w:tc>
          <w:tcPr>
            <w:tcW w:w="1503" w:type="dxa"/>
            <w:shd w:val="clear" w:color="auto" w:fill="auto"/>
          </w:tcPr>
          <w:p w:rsidR="00A50114" w:rsidRPr="00306636" w:rsidRDefault="00A50114" w:rsidP="00A50114">
            <w:pPr>
              <w:pStyle w:val="TableParagraph"/>
              <w:spacing w:before="107"/>
              <w:ind w:right="10"/>
              <w:rPr>
                <w:sz w:val="24"/>
                <w:szCs w:val="24"/>
              </w:rPr>
            </w:pPr>
            <w:r w:rsidRPr="00306636">
              <w:rPr>
                <w:sz w:val="24"/>
                <w:szCs w:val="24"/>
              </w:rPr>
              <w:t xml:space="preserve">  MA  1</w:t>
            </w:r>
            <w:r w:rsidRPr="00306636">
              <w:rPr>
                <w:sz w:val="24"/>
                <w:szCs w:val="24"/>
                <w:cs/>
                <w:lang w:bidi="si-LK"/>
              </w:rPr>
              <w:t>-</w:t>
            </w:r>
            <w:r w:rsidRPr="00306636">
              <w:rPr>
                <w:sz w:val="24"/>
                <w:szCs w:val="24"/>
              </w:rPr>
              <w:t xml:space="preserve">1 </w:t>
            </w:r>
          </w:p>
        </w:tc>
        <w:tc>
          <w:tcPr>
            <w:tcW w:w="1106" w:type="dxa"/>
            <w:shd w:val="clear" w:color="auto" w:fill="auto"/>
          </w:tcPr>
          <w:p w:rsidR="00A50114" w:rsidRPr="00306636" w:rsidRDefault="00A50114" w:rsidP="00A50114">
            <w:pPr>
              <w:pStyle w:val="TableParagraph"/>
              <w:spacing w:before="107"/>
              <w:ind w:left="9"/>
              <w:jc w:val="center"/>
              <w:rPr>
                <w:sz w:val="24"/>
                <w:szCs w:val="24"/>
              </w:rPr>
            </w:pPr>
            <w:r w:rsidRPr="00306636">
              <w:rPr>
                <w:sz w:val="24"/>
                <w:szCs w:val="24"/>
              </w:rPr>
              <w:t>4</w:t>
            </w:r>
          </w:p>
        </w:tc>
        <w:tc>
          <w:tcPr>
            <w:tcW w:w="1620" w:type="dxa"/>
            <w:shd w:val="clear" w:color="auto" w:fill="auto"/>
          </w:tcPr>
          <w:p w:rsidR="00A50114" w:rsidRPr="00306636" w:rsidRDefault="00A50114" w:rsidP="00A50114">
            <w:pPr>
              <w:pStyle w:val="TableParagraph"/>
              <w:spacing w:before="42"/>
              <w:ind w:left="5" w:right="1"/>
              <w:jc w:val="center"/>
              <w:rPr>
                <w:sz w:val="24"/>
                <w:szCs w:val="24"/>
                <w:lang w:bidi="si-LK"/>
              </w:rPr>
            </w:pPr>
            <w:r w:rsidRPr="00306636">
              <w:rPr>
                <w:sz w:val="24"/>
                <w:szCs w:val="24"/>
                <w:cs/>
                <w:lang w:bidi="si-LK"/>
              </w:rPr>
              <w:t>2</w:t>
            </w:r>
          </w:p>
        </w:tc>
        <w:tc>
          <w:tcPr>
            <w:tcW w:w="1287" w:type="dxa"/>
            <w:shd w:val="clear" w:color="auto" w:fill="auto"/>
          </w:tcPr>
          <w:p w:rsidR="00A50114" w:rsidRPr="00306636" w:rsidRDefault="00A50114" w:rsidP="00A50114">
            <w:pPr>
              <w:pStyle w:val="TableParagraph"/>
              <w:spacing w:before="42"/>
              <w:ind w:left="14"/>
              <w:jc w:val="center"/>
              <w:rPr>
                <w:sz w:val="24"/>
                <w:szCs w:val="24"/>
                <w:lang w:bidi="si-LK"/>
              </w:rPr>
            </w:pPr>
            <w:r w:rsidRPr="00306636">
              <w:rPr>
                <w:sz w:val="24"/>
                <w:szCs w:val="24"/>
                <w:cs/>
                <w:lang w:bidi="si-LK"/>
              </w:rPr>
              <w:t>2</w:t>
            </w:r>
          </w:p>
        </w:tc>
      </w:tr>
      <w:tr w:rsidR="00A50114" w:rsidRPr="005D2F3B" w:rsidTr="007E28A1">
        <w:trPr>
          <w:trHeight w:val="610"/>
        </w:trPr>
        <w:tc>
          <w:tcPr>
            <w:tcW w:w="935" w:type="dxa"/>
            <w:shd w:val="clear" w:color="auto" w:fill="auto"/>
          </w:tcPr>
          <w:p w:rsidR="00A50114" w:rsidRPr="005D2F3B" w:rsidRDefault="00A50114" w:rsidP="00A50114">
            <w:pPr>
              <w:pStyle w:val="TableParagraph"/>
              <w:spacing w:before="72"/>
              <w:ind w:left="16"/>
              <w:jc w:val="center"/>
              <w:rPr>
                <w:rFonts w:ascii="Nirmala UI"/>
                <w:sz w:val="24"/>
                <w:szCs w:val="24"/>
              </w:rPr>
            </w:pPr>
            <w:r w:rsidRPr="005D2F3B">
              <w:rPr>
                <w:rFonts w:ascii="Nirmala UI"/>
                <w:spacing w:val="-5"/>
                <w:sz w:val="24"/>
                <w:szCs w:val="24"/>
              </w:rPr>
              <w:t>12.</w:t>
            </w:r>
          </w:p>
        </w:tc>
        <w:tc>
          <w:tcPr>
            <w:tcW w:w="2931" w:type="dxa"/>
            <w:shd w:val="clear" w:color="auto" w:fill="auto"/>
          </w:tcPr>
          <w:p w:rsidR="00A50114" w:rsidRPr="00306636" w:rsidRDefault="009637B8" w:rsidP="00A50114">
            <w:pPr>
              <w:pStyle w:val="TableParagraph"/>
              <w:spacing w:before="92"/>
              <w:rPr>
                <w:sz w:val="24"/>
                <w:szCs w:val="24"/>
              </w:rPr>
            </w:pPr>
            <w:r w:rsidRPr="00306636">
              <w:rPr>
                <w:color w:val="000000" w:themeColor="text1"/>
                <w:sz w:val="24"/>
                <w:szCs w:val="24"/>
              </w:rPr>
              <w:t>Technical Assistant</w:t>
            </w:r>
          </w:p>
        </w:tc>
        <w:tc>
          <w:tcPr>
            <w:tcW w:w="1503" w:type="dxa"/>
            <w:shd w:val="clear" w:color="auto" w:fill="auto"/>
          </w:tcPr>
          <w:p w:rsidR="00A50114" w:rsidRPr="00306636" w:rsidRDefault="00A50114" w:rsidP="00A50114">
            <w:pPr>
              <w:pStyle w:val="TableParagraph"/>
              <w:spacing w:before="107"/>
              <w:ind w:right="10"/>
              <w:rPr>
                <w:sz w:val="24"/>
                <w:szCs w:val="24"/>
              </w:rPr>
            </w:pPr>
            <w:r w:rsidRPr="00306636">
              <w:rPr>
                <w:sz w:val="24"/>
                <w:szCs w:val="24"/>
              </w:rPr>
              <w:t xml:space="preserve">  MA  2</w:t>
            </w:r>
            <w:r w:rsidRPr="00306636">
              <w:rPr>
                <w:sz w:val="24"/>
                <w:szCs w:val="24"/>
                <w:cs/>
                <w:lang w:bidi="si-LK"/>
              </w:rPr>
              <w:t>-</w:t>
            </w:r>
            <w:r w:rsidRPr="00306636">
              <w:rPr>
                <w:sz w:val="24"/>
                <w:szCs w:val="24"/>
              </w:rPr>
              <w:t xml:space="preserve">1 </w:t>
            </w:r>
          </w:p>
        </w:tc>
        <w:tc>
          <w:tcPr>
            <w:tcW w:w="1106" w:type="dxa"/>
            <w:shd w:val="clear" w:color="auto" w:fill="auto"/>
          </w:tcPr>
          <w:p w:rsidR="00A50114" w:rsidRPr="00306636" w:rsidRDefault="00A50114" w:rsidP="00A50114">
            <w:pPr>
              <w:pStyle w:val="TableParagraph"/>
              <w:spacing w:before="107"/>
              <w:ind w:left="9"/>
              <w:jc w:val="center"/>
              <w:rPr>
                <w:sz w:val="24"/>
                <w:szCs w:val="24"/>
              </w:rPr>
            </w:pPr>
            <w:r w:rsidRPr="00306636">
              <w:rPr>
                <w:sz w:val="24"/>
                <w:szCs w:val="24"/>
              </w:rPr>
              <w:t>2</w:t>
            </w:r>
          </w:p>
        </w:tc>
        <w:tc>
          <w:tcPr>
            <w:tcW w:w="1620" w:type="dxa"/>
            <w:shd w:val="clear" w:color="auto" w:fill="auto"/>
          </w:tcPr>
          <w:p w:rsidR="00A50114" w:rsidRPr="00306636" w:rsidRDefault="00A50114" w:rsidP="00A50114">
            <w:pPr>
              <w:pStyle w:val="TableParagraph"/>
              <w:spacing w:before="107"/>
              <w:ind w:left="5"/>
              <w:jc w:val="center"/>
              <w:rPr>
                <w:sz w:val="24"/>
                <w:szCs w:val="24"/>
              </w:rPr>
            </w:pPr>
            <w:r w:rsidRPr="00306636">
              <w:rPr>
                <w:sz w:val="24"/>
                <w:szCs w:val="24"/>
              </w:rPr>
              <w:t>2</w:t>
            </w:r>
          </w:p>
        </w:tc>
        <w:tc>
          <w:tcPr>
            <w:tcW w:w="1287" w:type="dxa"/>
            <w:shd w:val="clear" w:color="auto" w:fill="auto"/>
          </w:tcPr>
          <w:p w:rsidR="00A50114" w:rsidRPr="00306636" w:rsidRDefault="00A50114" w:rsidP="00A50114">
            <w:pPr>
              <w:pStyle w:val="TableParagraph"/>
              <w:spacing w:before="107"/>
              <w:ind w:left="14"/>
              <w:jc w:val="center"/>
              <w:rPr>
                <w:sz w:val="24"/>
                <w:szCs w:val="24"/>
              </w:rPr>
            </w:pPr>
            <w:r w:rsidRPr="00306636">
              <w:rPr>
                <w:sz w:val="24"/>
                <w:szCs w:val="24"/>
              </w:rPr>
              <w:t>-</w:t>
            </w:r>
          </w:p>
        </w:tc>
      </w:tr>
      <w:tr w:rsidR="00A50114" w:rsidRPr="005D2F3B" w:rsidTr="007E28A1">
        <w:trPr>
          <w:trHeight w:val="677"/>
        </w:trPr>
        <w:tc>
          <w:tcPr>
            <w:tcW w:w="935" w:type="dxa"/>
            <w:shd w:val="clear" w:color="auto" w:fill="auto"/>
          </w:tcPr>
          <w:p w:rsidR="00A50114" w:rsidRPr="005D2F3B" w:rsidRDefault="00A50114" w:rsidP="00A50114">
            <w:pPr>
              <w:pStyle w:val="TableParagraph"/>
              <w:spacing w:before="72"/>
              <w:ind w:left="16"/>
              <w:jc w:val="center"/>
              <w:rPr>
                <w:rFonts w:ascii="Nirmala UI"/>
                <w:sz w:val="24"/>
                <w:szCs w:val="24"/>
              </w:rPr>
            </w:pPr>
            <w:r w:rsidRPr="005D2F3B">
              <w:rPr>
                <w:rFonts w:ascii="Nirmala UI"/>
                <w:spacing w:val="-5"/>
                <w:sz w:val="24"/>
                <w:szCs w:val="24"/>
              </w:rPr>
              <w:t>13.</w:t>
            </w:r>
          </w:p>
        </w:tc>
        <w:tc>
          <w:tcPr>
            <w:tcW w:w="2931" w:type="dxa"/>
            <w:shd w:val="clear" w:color="auto" w:fill="auto"/>
          </w:tcPr>
          <w:p w:rsidR="00A50114" w:rsidRPr="00306636" w:rsidRDefault="009637B8" w:rsidP="00A50114">
            <w:pPr>
              <w:pStyle w:val="TableParagraph"/>
              <w:spacing w:before="92"/>
              <w:rPr>
                <w:color w:val="000000" w:themeColor="text1"/>
                <w:sz w:val="24"/>
                <w:szCs w:val="24"/>
              </w:rPr>
            </w:pPr>
            <w:r w:rsidRPr="00306636">
              <w:rPr>
                <w:color w:val="000000" w:themeColor="text1"/>
                <w:sz w:val="24"/>
                <w:szCs w:val="24"/>
              </w:rPr>
              <w:t>Driver</w:t>
            </w:r>
          </w:p>
          <w:p w:rsidR="00AB2A60" w:rsidRPr="00306636" w:rsidRDefault="00AB2A60" w:rsidP="00A50114">
            <w:pPr>
              <w:pStyle w:val="TableParagraph"/>
              <w:spacing w:before="92"/>
              <w:rPr>
                <w:sz w:val="24"/>
                <w:szCs w:val="24"/>
              </w:rPr>
            </w:pPr>
            <w:r w:rsidRPr="00306636">
              <w:rPr>
                <w:color w:val="000000" w:themeColor="text1"/>
                <w:sz w:val="24"/>
                <w:szCs w:val="24"/>
              </w:rPr>
              <w:t>*Due to vacancy in the driver position, one driver is appointed through the Ministry of Youth Affairs and Sports on temporary basis</w:t>
            </w:r>
          </w:p>
        </w:tc>
        <w:tc>
          <w:tcPr>
            <w:tcW w:w="1503" w:type="dxa"/>
            <w:shd w:val="clear" w:color="auto" w:fill="auto"/>
          </w:tcPr>
          <w:p w:rsidR="00A50114" w:rsidRPr="00306636" w:rsidRDefault="00A50114" w:rsidP="00A50114">
            <w:pPr>
              <w:pStyle w:val="TableParagraph"/>
              <w:spacing w:before="111"/>
              <w:ind w:right="6"/>
              <w:rPr>
                <w:sz w:val="24"/>
                <w:szCs w:val="24"/>
              </w:rPr>
            </w:pPr>
            <w:r w:rsidRPr="00306636">
              <w:rPr>
                <w:sz w:val="24"/>
                <w:szCs w:val="24"/>
              </w:rPr>
              <w:t xml:space="preserve">  PL 3</w:t>
            </w:r>
          </w:p>
        </w:tc>
        <w:tc>
          <w:tcPr>
            <w:tcW w:w="1106" w:type="dxa"/>
            <w:shd w:val="clear" w:color="auto" w:fill="auto"/>
          </w:tcPr>
          <w:p w:rsidR="00A50114" w:rsidRPr="00306636" w:rsidRDefault="00A50114" w:rsidP="00A50114">
            <w:pPr>
              <w:pStyle w:val="TableParagraph"/>
              <w:spacing w:before="111"/>
              <w:ind w:left="9"/>
              <w:jc w:val="center"/>
              <w:rPr>
                <w:sz w:val="24"/>
                <w:szCs w:val="24"/>
              </w:rPr>
            </w:pPr>
            <w:r w:rsidRPr="00306636">
              <w:rPr>
                <w:sz w:val="24"/>
                <w:szCs w:val="24"/>
              </w:rPr>
              <w:t>4</w:t>
            </w:r>
          </w:p>
        </w:tc>
        <w:tc>
          <w:tcPr>
            <w:tcW w:w="1620" w:type="dxa"/>
            <w:shd w:val="clear" w:color="auto" w:fill="auto"/>
          </w:tcPr>
          <w:p w:rsidR="00A50114" w:rsidRPr="00306636" w:rsidRDefault="00A50114" w:rsidP="00A50114">
            <w:pPr>
              <w:pStyle w:val="TableParagraph"/>
              <w:spacing w:before="42"/>
              <w:ind w:left="5" w:right="5"/>
              <w:jc w:val="center"/>
              <w:rPr>
                <w:sz w:val="24"/>
                <w:szCs w:val="24"/>
              </w:rPr>
            </w:pPr>
            <w:r w:rsidRPr="00306636">
              <w:rPr>
                <w:sz w:val="24"/>
                <w:szCs w:val="24"/>
              </w:rPr>
              <w:t>2</w:t>
            </w:r>
          </w:p>
        </w:tc>
        <w:tc>
          <w:tcPr>
            <w:tcW w:w="1287" w:type="dxa"/>
            <w:shd w:val="clear" w:color="auto" w:fill="auto"/>
          </w:tcPr>
          <w:p w:rsidR="00A50114" w:rsidRPr="00306636" w:rsidRDefault="00A50114" w:rsidP="00A50114">
            <w:pPr>
              <w:pStyle w:val="TableParagraph"/>
              <w:spacing w:before="42"/>
              <w:ind w:left="14" w:right="5"/>
              <w:jc w:val="center"/>
              <w:rPr>
                <w:sz w:val="24"/>
                <w:szCs w:val="24"/>
              </w:rPr>
            </w:pPr>
            <w:r w:rsidRPr="00306636">
              <w:rPr>
                <w:sz w:val="24"/>
                <w:szCs w:val="24"/>
              </w:rPr>
              <w:t>2</w:t>
            </w:r>
          </w:p>
        </w:tc>
      </w:tr>
      <w:tr w:rsidR="00A50114" w:rsidRPr="005D2F3B" w:rsidTr="007E28A1">
        <w:trPr>
          <w:trHeight w:val="619"/>
        </w:trPr>
        <w:tc>
          <w:tcPr>
            <w:tcW w:w="935" w:type="dxa"/>
            <w:shd w:val="clear" w:color="auto" w:fill="auto"/>
          </w:tcPr>
          <w:p w:rsidR="00A50114" w:rsidRPr="005D2F3B" w:rsidRDefault="00A50114" w:rsidP="00A50114">
            <w:pPr>
              <w:pStyle w:val="TableParagraph"/>
              <w:spacing w:before="72"/>
              <w:ind w:left="16"/>
              <w:jc w:val="center"/>
              <w:rPr>
                <w:rFonts w:ascii="Nirmala UI"/>
                <w:sz w:val="24"/>
                <w:szCs w:val="24"/>
              </w:rPr>
            </w:pPr>
            <w:r w:rsidRPr="005D2F3B">
              <w:rPr>
                <w:rFonts w:ascii="Nirmala UI"/>
                <w:spacing w:val="-5"/>
                <w:sz w:val="24"/>
                <w:szCs w:val="24"/>
              </w:rPr>
              <w:t>14.</w:t>
            </w:r>
          </w:p>
        </w:tc>
        <w:tc>
          <w:tcPr>
            <w:tcW w:w="2931" w:type="dxa"/>
            <w:shd w:val="clear" w:color="auto" w:fill="auto"/>
          </w:tcPr>
          <w:p w:rsidR="00A50114" w:rsidRPr="00306636" w:rsidRDefault="009637B8" w:rsidP="00A50114">
            <w:pPr>
              <w:pStyle w:val="TableParagraph"/>
              <w:spacing w:before="93"/>
              <w:rPr>
                <w:sz w:val="24"/>
                <w:szCs w:val="24"/>
              </w:rPr>
            </w:pPr>
            <w:r w:rsidRPr="00306636">
              <w:rPr>
                <w:color w:val="000000" w:themeColor="text1"/>
                <w:sz w:val="24"/>
                <w:szCs w:val="24"/>
              </w:rPr>
              <w:t>Office Aide</w:t>
            </w:r>
          </w:p>
        </w:tc>
        <w:tc>
          <w:tcPr>
            <w:tcW w:w="1503" w:type="dxa"/>
            <w:shd w:val="clear" w:color="auto" w:fill="auto"/>
          </w:tcPr>
          <w:p w:rsidR="00A50114" w:rsidRPr="00306636" w:rsidRDefault="00A50114" w:rsidP="00A50114">
            <w:pPr>
              <w:pStyle w:val="TableParagraph"/>
              <w:spacing w:before="112"/>
              <w:ind w:right="6"/>
              <w:rPr>
                <w:sz w:val="24"/>
                <w:szCs w:val="24"/>
              </w:rPr>
            </w:pPr>
            <w:r w:rsidRPr="00306636">
              <w:rPr>
                <w:sz w:val="24"/>
                <w:szCs w:val="24"/>
              </w:rPr>
              <w:t xml:space="preserve">  PL 1</w:t>
            </w:r>
          </w:p>
        </w:tc>
        <w:tc>
          <w:tcPr>
            <w:tcW w:w="1106" w:type="dxa"/>
            <w:shd w:val="clear" w:color="auto" w:fill="auto"/>
          </w:tcPr>
          <w:p w:rsidR="00A50114" w:rsidRPr="00306636" w:rsidRDefault="00A50114" w:rsidP="00A50114">
            <w:pPr>
              <w:pStyle w:val="TableParagraph"/>
              <w:spacing w:before="112"/>
              <w:ind w:left="9"/>
              <w:jc w:val="center"/>
              <w:rPr>
                <w:sz w:val="24"/>
                <w:szCs w:val="24"/>
              </w:rPr>
            </w:pPr>
            <w:r w:rsidRPr="00306636">
              <w:rPr>
                <w:sz w:val="24"/>
                <w:szCs w:val="24"/>
              </w:rPr>
              <w:t>3</w:t>
            </w:r>
          </w:p>
        </w:tc>
        <w:tc>
          <w:tcPr>
            <w:tcW w:w="1620" w:type="dxa"/>
            <w:shd w:val="clear" w:color="auto" w:fill="auto"/>
          </w:tcPr>
          <w:p w:rsidR="00A50114" w:rsidRPr="00306636" w:rsidRDefault="00A50114" w:rsidP="00A50114">
            <w:pPr>
              <w:pStyle w:val="TableParagraph"/>
              <w:spacing w:before="42"/>
              <w:ind w:left="5" w:right="1"/>
              <w:jc w:val="center"/>
              <w:rPr>
                <w:sz w:val="24"/>
                <w:szCs w:val="24"/>
              </w:rPr>
            </w:pPr>
            <w:r w:rsidRPr="00306636">
              <w:rPr>
                <w:sz w:val="24"/>
                <w:szCs w:val="24"/>
              </w:rPr>
              <w:t>3</w:t>
            </w:r>
          </w:p>
        </w:tc>
        <w:tc>
          <w:tcPr>
            <w:tcW w:w="1287" w:type="dxa"/>
            <w:shd w:val="clear" w:color="auto" w:fill="auto"/>
          </w:tcPr>
          <w:p w:rsidR="00A50114" w:rsidRPr="00306636" w:rsidRDefault="00A50114" w:rsidP="00A50114">
            <w:pPr>
              <w:pStyle w:val="TableParagraph"/>
              <w:spacing w:before="42"/>
              <w:ind w:left="14"/>
              <w:jc w:val="center"/>
              <w:rPr>
                <w:sz w:val="24"/>
                <w:szCs w:val="24"/>
              </w:rPr>
            </w:pPr>
            <w:r w:rsidRPr="00306636">
              <w:rPr>
                <w:sz w:val="24"/>
                <w:szCs w:val="24"/>
              </w:rPr>
              <w:t>-</w:t>
            </w:r>
          </w:p>
        </w:tc>
      </w:tr>
      <w:tr w:rsidR="00A50114" w:rsidRPr="005D2F3B" w:rsidTr="007E28A1">
        <w:trPr>
          <w:trHeight w:val="494"/>
        </w:trPr>
        <w:tc>
          <w:tcPr>
            <w:tcW w:w="3866" w:type="dxa"/>
            <w:gridSpan w:val="2"/>
            <w:vAlign w:val="center"/>
          </w:tcPr>
          <w:p w:rsidR="00A50114" w:rsidRPr="00306636" w:rsidRDefault="00A50114" w:rsidP="00A50114">
            <w:pPr>
              <w:pStyle w:val="TableParagraph"/>
              <w:spacing w:before="72"/>
              <w:ind w:left="16"/>
              <w:jc w:val="center"/>
              <w:rPr>
                <w:spacing w:val="-5"/>
                <w:sz w:val="24"/>
                <w:szCs w:val="24"/>
              </w:rPr>
            </w:pPr>
          </w:p>
          <w:p w:rsidR="00A50114" w:rsidRPr="00306636" w:rsidRDefault="009637B8" w:rsidP="00A50114">
            <w:pPr>
              <w:pStyle w:val="TableParagraph"/>
              <w:spacing w:before="93"/>
              <w:jc w:val="center"/>
              <w:rPr>
                <w:sz w:val="24"/>
                <w:szCs w:val="24"/>
              </w:rPr>
            </w:pPr>
            <w:r w:rsidRPr="00306636">
              <w:rPr>
                <w:b/>
                <w:bCs/>
                <w:color w:val="000000" w:themeColor="text1"/>
                <w:sz w:val="24"/>
                <w:szCs w:val="24"/>
              </w:rPr>
              <w:t>Total</w:t>
            </w:r>
          </w:p>
        </w:tc>
        <w:tc>
          <w:tcPr>
            <w:tcW w:w="1503" w:type="dxa"/>
          </w:tcPr>
          <w:p w:rsidR="00A50114" w:rsidRPr="00306636" w:rsidRDefault="00A50114" w:rsidP="00A50114">
            <w:pPr>
              <w:pStyle w:val="TableParagraph"/>
              <w:spacing w:before="112"/>
              <w:ind w:right="6"/>
              <w:rPr>
                <w:sz w:val="24"/>
                <w:szCs w:val="24"/>
              </w:rPr>
            </w:pPr>
          </w:p>
        </w:tc>
        <w:tc>
          <w:tcPr>
            <w:tcW w:w="1106" w:type="dxa"/>
            <w:vAlign w:val="center"/>
          </w:tcPr>
          <w:p w:rsidR="00A50114" w:rsidRPr="00306636" w:rsidRDefault="00A50114" w:rsidP="00A50114">
            <w:pPr>
              <w:pStyle w:val="TableParagraph"/>
              <w:spacing w:before="112"/>
              <w:ind w:left="9"/>
              <w:jc w:val="center"/>
              <w:rPr>
                <w:sz w:val="24"/>
                <w:szCs w:val="24"/>
              </w:rPr>
            </w:pPr>
            <w:r w:rsidRPr="00306636">
              <w:rPr>
                <w:sz w:val="24"/>
                <w:szCs w:val="24"/>
              </w:rPr>
              <w:t>29</w:t>
            </w:r>
          </w:p>
        </w:tc>
        <w:tc>
          <w:tcPr>
            <w:tcW w:w="1620" w:type="dxa"/>
            <w:vAlign w:val="center"/>
          </w:tcPr>
          <w:p w:rsidR="00A50114" w:rsidRPr="00306636" w:rsidRDefault="00EE243E" w:rsidP="00A50114">
            <w:pPr>
              <w:pStyle w:val="TableParagraph"/>
              <w:spacing w:before="42"/>
              <w:ind w:left="5" w:right="1"/>
              <w:jc w:val="center"/>
              <w:rPr>
                <w:sz w:val="24"/>
                <w:szCs w:val="24"/>
              </w:rPr>
            </w:pPr>
            <w:r w:rsidRPr="00306636">
              <w:rPr>
                <w:sz w:val="24"/>
                <w:szCs w:val="24"/>
              </w:rPr>
              <w:t>18</w:t>
            </w:r>
          </w:p>
        </w:tc>
        <w:tc>
          <w:tcPr>
            <w:tcW w:w="1287" w:type="dxa"/>
            <w:vAlign w:val="center"/>
          </w:tcPr>
          <w:p w:rsidR="00A50114" w:rsidRPr="00306636" w:rsidRDefault="00A50114" w:rsidP="00A50114">
            <w:pPr>
              <w:pStyle w:val="TableParagraph"/>
              <w:spacing w:before="42"/>
              <w:ind w:left="14"/>
              <w:jc w:val="center"/>
              <w:rPr>
                <w:sz w:val="24"/>
                <w:szCs w:val="24"/>
                <w:lang w:bidi="si-LK"/>
              </w:rPr>
            </w:pPr>
            <w:r w:rsidRPr="00306636">
              <w:rPr>
                <w:sz w:val="24"/>
                <w:szCs w:val="24"/>
              </w:rPr>
              <w:t>1</w:t>
            </w:r>
            <w:r w:rsidRPr="00306636">
              <w:rPr>
                <w:sz w:val="24"/>
                <w:szCs w:val="24"/>
                <w:cs/>
                <w:lang w:bidi="si-LK"/>
              </w:rPr>
              <w:t>1</w:t>
            </w:r>
          </w:p>
        </w:tc>
      </w:tr>
    </w:tbl>
    <w:p w:rsidR="00721DA3" w:rsidRDefault="00721DA3" w:rsidP="009B0235">
      <w:pPr>
        <w:tabs>
          <w:tab w:val="left" w:pos="2160"/>
        </w:tabs>
        <w:rPr>
          <w:b/>
          <w:bCs/>
          <w:sz w:val="40"/>
          <w:szCs w:val="40"/>
        </w:rPr>
      </w:pPr>
    </w:p>
    <w:p w:rsidR="004732E5" w:rsidRPr="009637B8" w:rsidRDefault="009637B8" w:rsidP="009B0235">
      <w:pPr>
        <w:tabs>
          <w:tab w:val="left" w:pos="2160"/>
        </w:tabs>
        <w:rPr>
          <w:rFonts w:cstheme="minorHAnsi"/>
          <w:b/>
          <w:bCs/>
          <w:sz w:val="36"/>
          <w:szCs w:val="36"/>
        </w:rPr>
      </w:pPr>
      <w:r w:rsidRPr="009637B8">
        <w:rPr>
          <w:rFonts w:cstheme="minorHAnsi"/>
          <w:b/>
          <w:bCs/>
          <w:sz w:val="36"/>
          <w:szCs w:val="36"/>
        </w:rPr>
        <w:t>Operational Progress</w:t>
      </w:r>
    </w:p>
    <w:p w:rsidR="009B0235" w:rsidRPr="009637B8" w:rsidRDefault="009637B8" w:rsidP="009B0235">
      <w:pPr>
        <w:tabs>
          <w:tab w:val="left" w:pos="2160"/>
        </w:tabs>
        <w:jc w:val="both"/>
        <w:rPr>
          <w:b/>
          <w:bCs/>
          <w:sz w:val="28"/>
          <w:szCs w:val="28"/>
        </w:rPr>
      </w:pPr>
      <w:r w:rsidRPr="009637B8">
        <w:rPr>
          <w:rFonts w:cs="Times New Roman"/>
          <w:b/>
          <w:bCs/>
          <w:sz w:val="36"/>
          <w:szCs w:val="40"/>
        </w:rPr>
        <w:t>Education Division</w:t>
      </w:r>
    </w:p>
    <w:p w:rsidR="009B0235" w:rsidRPr="005D2F3B" w:rsidRDefault="009B0235" w:rsidP="009B0235">
      <w:pPr>
        <w:jc w:val="both"/>
        <w:rPr>
          <w:b/>
          <w:bCs/>
        </w:rPr>
      </w:pPr>
      <w:r w:rsidRPr="005D2F3B">
        <w:rPr>
          <w:b/>
          <w:bCs/>
        </w:rPr>
        <w:t>SLADA Education Initiatives 2024</w:t>
      </w:r>
    </w:p>
    <w:p w:rsidR="009B0235" w:rsidRPr="005D2F3B" w:rsidRDefault="009B0235" w:rsidP="009B0235">
      <w:pPr>
        <w:jc w:val="both"/>
        <w:rPr>
          <w:rFonts w:ascii="Calibri body" w:hAnsi="Calibri body" w:cstheme="majorHAnsi"/>
        </w:rPr>
      </w:pPr>
      <w:r w:rsidRPr="005D2F3B">
        <w:rPr>
          <w:rFonts w:ascii="Calibri body" w:hAnsi="Calibri body" w:cstheme="majorHAnsi"/>
        </w:rPr>
        <w:t>SLADA initiate following 3 key projects in year 2024 with collaboration Ministry of Education and Higher education.</w:t>
      </w:r>
    </w:p>
    <w:p w:rsidR="009B0235" w:rsidRPr="005D2F3B" w:rsidRDefault="009B0235" w:rsidP="009B0235">
      <w:pPr>
        <w:tabs>
          <w:tab w:val="left" w:pos="1283"/>
        </w:tabs>
      </w:pPr>
      <w:r w:rsidRPr="005D2F3B">
        <w:rPr>
          <w:noProof/>
          <w:lang w:val="en-US"/>
        </w:rPr>
        <w:drawing>
          <wp:inline distT="0" distB="0" distL="0" distR="0" wp14:anchorId="0618ACDE" wp14:editId="7BAC6596">
            <wp:extent cx="3774831" cy="1986964"/>
            <wp:effectExtent l="38100" t="0" r="0" b="0"/>
            <wp:docPr id="1794417171" name="Diagram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7E1BB7-4799-77F9-1C00-CA9A673C10E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9B0235" w:rsidRPr="005D2F3B" w:rsidRDefault="009B0235" w:rsidP="009B0235">
      <w:pPr>
        <w:numPr>
          <w:ilvl w:val="0"/>
          <w:numId w:val="10"/>
        </w:numPr>
        <w:spacing w:line="259" w:lineRule="auto"/>
        <w:jc w:val="both"/>
        <w:rPr>
          <w:rFonts w:ascii="Calibri body" w:hAnsi="Calibri body" w:cstheme="majorHAnsi"/>
        </w:rPr>
      </w:pPr>
      <w:r w:rsidRPr="005D2F3B">
        <w:rPr>
          <w:rFonts w:ascii="Calibri body" w:hAnsi="Calibri body" w:cstheme="majorHAnsi"/>
        </w:rPr>
        <w:t>In collaboration with SLADA National Institute of Education (NIE) has introduced a new Health and Physical Education curriculum for grades 6 to 11, starting in 2024. It includes a module on "Rules and Ethics in Sports," with 3 hours of annual learning on Clean Sport.</w:t>
      </w:r>
    </w:p>
    <w:p w:rsidR="009B0235" w:rsidRPr="005D2F3B" w:rsidRDefault="009B0235" w:rsidP="009B0235">
      <w:pPr>
        <w:numPr>
          <w:ilvl w:val="0"/>
          <w:numId w:val="10"/>
        </w:numPr>
        <w:spacing w:line="259" w:lineRule="auto"/>
        <w:jc w:val="both"/>
        <w:rPr>
          <w:rFonts w:ascii="Calibri body" w:hAnsi="Calibri body" w:cstheme="majorHAnsi"/>
        </w:rPr>
      </w:pPr>
      <w:r w:rsidRPr="005D2F3B">
        <w:rPr>
          <w:rFonts w:ascii="Calibri body" w:hAnsi="Calibri body" w:cstheme="majorHAnsi"/>
        </w:rPr>
        <w:t>SLADA, in partnership with NIE, is launching a nationwide training programme to equip PE teachers with the knowledge to teach the new Anti-Doping module. A 30-hour programme will be implemented in 10 National Colleges of Education in Sri Lanka.</w:t>
      </w:r>
    </w:p>
    <w:p w:rsidR="009B0235" w:rsidRPr="005D2F3B" w:rsidRDefault="009B0235" w:rsidP="009B0235">
      <w:pPr>
        <w:numPr>
          <w:ilvl w:val="0"/>
          <w:numId w:val="10"/>
        </w:numPr>
        <w:spacing w:line="259" w:lineRule="auto"/>
        <w:jc w:val="both"/>
        <w:rPr>
          <w:rFonts w:ascii="Calibri body" w:hAnsi="Calibri body" w:cstheme="majorHAnsi"/>
        </w:rPr>
      </w:pPr>
      <w:r w:rsidRPr="005D2F3B">
        <w:rPr>
          <w:rFonts w:ascii="Calibri body" w:hAnsi="Calibri body" w:cstheme="majorHAnsi"/>
        </w:rPr>
        <w:t xml:space="preserve">SLADA is also working to integrate Anti-Doping education into the Sports Law module within Sri Lankan government university sports Science Degree Programmes. </w:t>
      </w:r>
    </w:p>
    <w:p w:rsidR="00751783" w:rsidRDefault="00751783" w:rsidP="009B0235">
      <w:pPr>
        <w:rPr>
          <w:b/>
          <w:bCs/>
          <w:sz w:val="28"/>
          <w:szCs w:val="28"/>
        </w:rPr>
      </w:pPr>
    </w:p>
    <w:p w:rsidR="00751783" w:rsidRDefault="00751783" w:rsidP="009B0235">
      <w:pPr>
        <w:rPr>
          <w:b/>
          <w:bCs/>
          <w:sz w:val="28"/>
          <w:szCs w:val="28"/>
        </w:rPr>
      </w:pPr>
    </w:p>
    <w:p w:rsidR="00751783" w:rsidRDefault="00751783" w:rsidP="009B0235">
      <w:pPr>
        <w:rPr>
          <w:b/>
          <w:bCs/>
          <w:sz w:val="28"/>
          <w:szCs w:val="28"/>
        </w:rPr>
      </w:pPr>
    </w:p>
    <w:p w:rsidR="004732E5" w:rsidRDefault="004732E5" w:rsidP="009B0235">
      <w:pPr>
        <w:rPr>
          <w:b/>
          <w:bCs/>
          <w:sz w:val="28"/>
          <w:szCs w:val="28"/>
        </w:rPr>
      </w:pPr>
    </w:p>
    <w:p w:rsidR="005D2F3B" w:rsidRDefault="005D2F3B" w:rsidP="009B0235">
      <w:pPr>
        <w:rPr>
          <w:b/>
          <w:bCs/>
          <w:sz w:val="28"/>
          <w:szCs w:val="28"/>
        </w:rPr>
      </w:pPr>
    </w:p>
    <w:p w:rsidR="005D2F3B" w:rsidRDefault="005D2F3B" w:rsidP="009B0235">
      <w:pPr>
        <w:rPr>
          <w:b/>
          <w:bCs/>
          <w:sz w:val="28"/>
          <w:szCs w:val="28"/>
        </w:rPr>
      </w:pPr>
    </w:p>
    <w:p w:rsidR="00C77BF3" w:rsidRDefault="00C77BF3" w:rsidP="009B0235">
      <w:pPr>
        <w:rPr>
          <w:b/>
          <w:bCs/>
          <w:sz w:val="28"/>
          <w:szCs w:val="28"/>
        </w:rPr>
      </w:pPr>
    </w:p>
    <w:p w:rsidR="00C77BF3" w:rsidRDefault="00C77BF3" w:rsidP="009B0235">
      <w:pPr>
        <w:rPr>
          <w:b/>
          <w:bCs/>
          <w:sz w:val="28"/>
          <w:szCs w:val="28"/>
        </w:rPr>
      </w:pPr>
    </w:p>
    <w:p w:rsidR="00210700" w:rsidRDefault="00210700" w:rsidP="009B0235">
      <w:pPr>
        <w:rPr>
          <w:rFonts w:ascii="Times New Roman" w:hAnsi="Times New Roman"/>
          <w:b/>
          <w:bCs/>
          <w:sz w:val="28"/>
          <w:szCs w:val="28"/>
        </w:rPr>
      </w:pPr>
    </w:p>
    <w:p w:rsidR="009B0235" w:rsidRPr="00306636" w:rsidRDefault="009B0235" w:rsidP="009B0235">
      <w:pPr>
        <w:rPr>
          <w:rFonts w:ascii="Times New Roman" w:hAnsi="Times New Roman" w:cs="Times New Roman"/>
          <w:b/>
          <w:bCs/>
          <w:sz w:val="28"/>
          <w:szCs w:val="28"/>
        </w:rPr>
      </w:pPr>
      <w:r w:rsidRPr="00306636">
        <w:rPr>
          <w:rFonts w:ascii="Times New Roman" w:hAnsi="Times New Roman" w:cs="Times New Roman"/>
          <w:b/>
          <w:bCs/>
          <w:sz w:val="28"/>
          <w:szCs w:val="28"/>
        </w:rPr>
        <w:t>SLADA Clean Sport Educators</w:t>
      </w:r>
    </w:p>
    <w:p w:rsidR="009B0235" w:rsidRDefault="009B0235" w:rsidP="009B0235">
      <w:r w:rsidRPr="00CB2A40">
        <w:rPr>
          <w:noProof/>
          <w:lang w:val="en-US"/>
        </w:rPr>
        <w:drawing>
          <wp:anchor distT="0" distB="0" distL="114300" distR="114300" simplePos="0" relativeHeight="251667456" behindDoc="0" locked="0" layoutInCell="1" allowOverlap="1" wp14:anchorId="1FC21A63" wp14:editId="747B1B35">
            <wp:simplePos x="0" y="0"/>
            <wp:positionH relativeFrom="column">
              <wp:posOffset>3777343</wp:posOffset>
            </wp:positionH>
            <wp:positionV relativeFrom="paragraph">
              <wp:posOffset>0</wp:posOffset>
            </wp:positionV>
            <wp:extent cx="1643743" cy="1095829"/>
            <wp:effectExtent l="0" t="0" r="0" b="9525"/>
            <wp:wrapNone/>
            <wp:docPr id="12" name="Picture 1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5ED10D-4074-06CA-C609-10CF32DBBE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5ED10D-4074-06CA-C609-10CF32DBBE85}"/>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47133" cy="1098089"/>
                    </a:xfrm>
                    <a:prstGeom prst="rect">
                      <a:avLst/>
                    </a:prstGeom>
                  </pic:spPr>
                </pic:pic>
              </a:graphicData>
            </a:graphic>
            <wp14:sizeRelH relativeFrom="margin">
              <wp14:pctWidth>0</wp14:pctWidth>
            </wp14:sizeRelH>
            <wp14:sizeRelV relativeFrom="margin">
              <wp14:pctHeight>0</wp14:pctHeight>
            </wp14:sizeRelV>
          </wp:anchor>
        </w:drawing>
      </w:r>
      <w:r w:rsidRPr="00CB2A40">
        <w:rPr>
          <w:noProof/>
          <w:lang w:val="en-US"/>
        </w:rPr>
        <w:drawing>
          <wp:anchor distT="0" distB="0" distL="114300" distR="114300" simplePos="0" relativeHeight="251668480" behindDoc="0" locked="0" layoutInCell="1" allowOverlap="1" wp14:anchorId="31CFB8E4" wp14:editId="08F4C764">
            <wp:simplePos x="0" y="0"/>
            <wp:positionH relativeFrom="column">
              <wp:posOffset>1894114</wp:posOffset>
            </wp:positionH>
            <wp:positionV relativeFrom="paragraph">
              <wp:posOffset>0</wp:posOffset>
            </wp:positionV>
            <wp:extent cx="1643743" cy="1095829"/>
            <wp:effectExtent l="0" t="0" r="0" b="9525"/>
            <wp:wrapNone/>
            <wp:docPr id="16" name="Picture 15">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6A267D-A635-3DD2-7A45-7FFF4C60D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6A267D-A635-3DD2-7A45-7FFF4C60D477}"/>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52961" cy="1101975"/>
                    </a:xfrm>
                    <a:prstGeom prst="rect">
                      <a:avLst/>
                    </a:prstGeom>
                  </pic:spPr>
                </pic:pic>
              </a:graphicData>
            </a:graphic>
            <wp14:sizeRelH relativeFrom="margin">
              <wp14:pctWidth>0</wp14:pctWidth>
            </wp14:sizeRelH>
            <wp14:sizeRelV relativeFrom="margin">
              <wp14:pctHeight>0</wp14:pctHeight>
            </wp14:sizeRelV>
          </wp:anchor>
        </w:drawing>
      </w:r>
      <w:r w:rsidRPr="00504E34">
        <w:rPr>
          <w:noProof/>
          <w:lang w:val="en-US"/>
        </w:rPr>
        <w:drawing>
          <wp:anchor distT="0" distB="0" distL="114300" distR="114300" simplePos="0" relativeHeight="251664384" behindDoc="0" locked="0" layoutInCell="1" allowOverlap="1" wp14:anchorId="31920286" wp14:editId="49779530">
            <wp:simplePos x="0" y="0"/>
            <wp:positionH relativeFrom="column">
              <wp:posOffset>0</wp:posOffset>
            </wp:positionH>
            <wp:positionV relativeFrom="paragraph">
              <wp:posOffset>0</wp:posOffset>
            </wp:positionV>
            <wp:extent cx="1632857" cy="1088571"/>
            <wp:effectExtent l="0" t="0" r="5715" b="0"/>
            <wp:wrapNone/>
            <wp:docPr id="9" name="Picture 8">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B11AD6-A14B-133B-DD02-5E175B1982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B11AD6-A14B-133B-DD02-5E175B198220}"/>
                        </a:ext>
                      </a:extLst>
                    </pic:cNvPr>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37401" cy="109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0235" w:rsidRPr="00504E34" w:rsidRDefault="009B0235" w:rsidP="009B0235">
      <w:pPr>
        <w:pStyle w:val="ListParagraph"/>
        <w:numPr>
          <w:ilvl w:val="0"/>
          <w:numId w:val="9"/>
        </w:numPr>
        <w:spacing w:line="259" w:lineRule="auto"/>
      </w:pPr>
    </w:p>
    <w:p w:rsidR="009B0235" w:rsidRPr="00504E34" w:rsidRDefault="009B0235" w:rsidP="009B0235">
      <w:pPr>
        <w:pStyle w:val="ListParagraph"/>
        <w:numPr>
          <w:ilvl w:val="0"/>
          <w:numId w:val="9"/>
        </w:numPr>
        <w:spacing w:line="259" w:lineRule="auto"/>
      </w:pPr>
    </w:p>
    <w:p w:rsidR="009B0235" w:rsidRPr="00504E34" w:rsidRDefault="009B0235" w:rsidP="009B0235">
      <w:pPr>
        <w:pStyle w:val="ListParagraph"/>
        <w:numPr>
          <w:ilvl w:val="0"/>
          <w:numId w:val="9"/>
        </w:numPr>
        <w:spacing w:line="259" w:lineRule="auto"/>
      </w:pPr>
    </w:p>
    <w:p w:rsidR="009B0235" w:rsidRPr="00504E34" w:rsidRDefault="009B0235" w:rsidP="009B0235">
      <w:pPr>
        <w:pStyle w:val="ListParagraph"/>
        <w:numPr>
          <w:ilvl w:val="0"/>
          <w:numId w:val="9"/>
        </w:numPr>
        <w:spacing w:line="259" w:lineRule="auto"/>
      </w:pPr>
    </w:p>
    <w:p w:rsidR="009B0235" w:rsidRPr="00504E34" w:rsidRDefault="009B0235" w:rsidP="009B0235">
      <w:pPr>
        <w:pStyle w:val="ListParagraph"/>
        <w:numPr>
          <w:ilvl w:val="0"/>
          <w:numId w:val="9"/>
        </w:numPr>
        <w:tabs>
          <w:tab w:val="left" w:pos="7440"/>
        </w:tabs>
        <w:spacing w:line="259" w:lineRule="auto"/>
      </w:pPr>
      <w:r>
        <w:tab/>
      </w:r>
      <w:r w:rsidRPr="00CB2A40">
        <w:rPr>
          <w:noProof/>
          <w:lang w:val="en-US"/>
        </w:rPr>
        <w:drawing>
          <wp:anchor distT="0" distB="0" distL="114300" distR="114300" simplePos="0" relativeHeight="251666432" behindDoc="0" locked="0" layoutInCell="1" allowOverlap="1" wp14:anchorId="0BA3295C" wp14:editId="0D765683">
            <wp:simplePos x="0" y="0"/>
            <wp:positionH relativeFrom="column">
              <wp:posOffset>8989478</wp:posOffset>
            </wp:positionH>
            <wp:positionV relativeFrom="paragraph">
              <wp:posOffset>4163551</wp:posOffset>
            </wp:positionV>
            <wp:extent cx="2608161" cy="1738774"/>
            <wp:effectExtent l="0" t="0" r="1905" b="0"/>
            <wp:wrapNone/>
            <wp:docPr id="8" name="Picture 7">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DC0774-2BD1-5B00-F75B-158E6BBB30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DC0774-2BD1-5B00-F75B-158E6BBB309B}"/>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15732" cy="1743821"/>
                    </a:xfrm>
                    <a:prstGeom prst="rect">
                      <a:avLst/>
                    </a:prstGeom>
                  </pic:spPr>
                </pic:pic>
              </a:graphicData>
            </a:graphic>
            <wp14:sizeRelH relativeFrom="margin">
              <wp14:pctWidth>0</wp14:pctWidth>
            </wp14:sizeRelH>
            <wp14:sizeRelV relativeFrom="margin">
              <wp14:pctHeight>0</wp14:pctHeight>
            </wp14:sizeRelV>
          </wp:anchor>
        </w:drawing>
      </w:r>
    </w:p>
    <w:p w:rsidR="009B0235" w:rsidRPr="00504E34" w:rsidRDefault="009B0235" w:rsidP="009B0235">
      <w:pPr>
        <w:pStyle w:val="ListParagraph"/>
        <w:numPr>
          <w:ilvl w:val="0"/>
          <w:numId w:val="9"/>
        </w:numPr>
        <w:spacing w:line="259" w:lineRule="auto"/>
      </w:pPr>
      <w:r w:rsidRPr="00CB2A40">
        <w:rPr>
          <w:noProof/>
          <w:lang w:val="en-US"/>
        </w:rPr>
        <w:drawing>
          <wp:anchor distT="0" distB="0" distL="114300" distR="114300" simplePos="0" relativeHeight="251669504" behindDoc="1" locked="0" layoutInCell="1" allowOverlap="1" wp14:anchorId="0FE199E3" wp14:editId="5CD95914">
            <wp:simplePos x="0" y="0"/>
            <wp:positionH relativeFrom="column">
              <wp:posOffset>1901923</wp:posOffset>
            </wp:positionH>
            <wp:positionV relativeFrom="paragraph">
              <wp:posOffset>43717</wp:posOffset>
            </wp:positionV>
            <wp:extent cx="1631950" cy="1088390"/>
            <wp:effectExtent l="0" t="0" r="6350" b="0"/>
            <wp:wrapTight wrapText="bothSides">
              <wp:wrapPolygon edited="0">
                <wp:start x="0" y="0"/>
                <wp:lineTo x="0" y="21172"/>
                <wp:lineTo x="21432" y="21172"/>
                <wp:lineTo x="21432" y="0"/>
                <wp:lineTo x="0" y="0"/>
              </wp:wrapPolygon>
            </wp:wrapTight>
            <wp:docPr id="1978813445" name="Picture 7">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DC0774-2BD1-5B00-F75B-158E6BBB30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DC0774-2BD1-5B00-F75B-158E6BBB309B}"/>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31950" cy="1088390"/>
                    </a:xfrm>
                    <a:prstGeom prst="rect">
                      <a:avLst/>
                    </a:prstGeom>
                  </pic:spPr>
                </pic:pic>
              </a:graphicData>
            </a:graphic>
            <wp14:sizeRelH relativeFrom="page">
              <wp14:pctWidth>0</wp14:pctWidth>
            </wp14:sizeRelH>
            <wp14:sizeRelV relativeFrom="page">
              <wp14:pctHeight>0</wp14:pctHeight>
            </wp14:sizeRelV>
          </wp:anchor>
        </w:drawing>
      </w:r>
      <w:r w:rsidRPr="00504E34">
        <w:rPr>
          <w:noProof/>
          <w:lang w:val="en-US"/>
        </w:rPr>
        <w:drawing>
          <wp:anchor distT="0" distB="0" distL="114300" distR="114300" simplePos="0" relativeHeight="251665408" behindDoc="0" locked="0" layoutInCell="1" allowOverlap="1" wp14:anchorId="193B3646" wp14:editId="0F9DE563">
            <wp:simplePos x="0" y="0"/>
            <wp:positionH relativeFrom="column">
              <wp:posOffset>0</wp:posOffset>
            </wp:positionH>
            <wp:positionV relativeFrom="paragraph">
              <wp:posOffset>20271</wp:posOffset>
            </wp:positionV>
            <wp:extent cx="1632585" cy="1088390"/>
            <wp:effectExtent l="0" t="0" r="5715" b="0"/>
            <wp:wrapNone/>
            <wp:docPr id="11" name="Picture 10">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A5D923-47BD-248A-B0DF-A201501CC2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A5D923-47BD-248A-B0DF-A201501CC27C}"/>
                        </a:ext>
                      </a:extLst>
                    </pic:cNvPr>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32585" cy="1088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0235" w:rsidRPr="00504E34" w:rsidRDefault="009B0235" w:rsidP="009B0235">
      <w:pPr>
        <w:pStyle w:val="ListParagraph"/>
        <w:numPr>
          <w:ilvl w:val="0"/>
          <w:numId w:val="9"/>
        </w:numPr>
        <w:spacing w:line="259" w:lineRule="auto"/>
      </w:pPr>
    </w:p>
    <w:p w:rsidR="009B0235" w:rsidRDefault="009B0235" w:rsidP="009B0235"/>
    <w:p w:rsidR="009B0235" w:rsidRDefault="009B0235" w:rsidP="009B0235"/>
    <w:p w:rsidR="009B0235" w:rsidRDefault="009B0235" w:rsidP="009B0235">
      <w:pPr>
        <w:tabs>
          <w:tab w:val="left" w:pos="1404"/>
        </w:tabs>
      </w:pPr>
    </w:p>
    <w:p w:rsidR="009B0235" w:rsidRPr="00306636" w:rsidRDefault="009B0235" w:rsidP="009B0235">
      <w:pPr>
        <w:tabs>
          <w:tab w:val="left" w:pos="1404"/>
        </w:tabs>
        <w:jc w:val="both"/>
        <w:rPr>
          <w:rFonts w:ascii="Times New Roman" w:hAnsi="Times New Roman" w:cs="Times New Roman"/>
        </w:rPr>
      </w:pPr>
      <w:r w:rsidRPr="00306636">
        <w:rPr>
          <w:rFonts w:ascii="Times New Roman" w:hAnsi="Times New Roman" w:cs="Times New Roman"/>
        </w:rPr>
        <w:t>In 2024, SLADA launched a 3 month Certificate Course in Clean Sport Education to train 40 part-time Clean Sport Educators. This initiative ensures that every district now has at least one educator, enabling SLADA to conduct island-wide Clean Sport Education Programmes with minimal travel and reduced costs.</w:t>
      </w:r>
    </w:p>
    <w:p w:rsidR="009B0235" w:rsidRPr="00306636" w:rsidRDefault="009B0235" w:rsidP="009B0235">
      <w:pPr>
        <w:rPr>
          <w:rFonts w:ascii="Times New Roman" w:hAnsi="Times New Roman" w:cs="Times New Roman"/>
          <w:b/>
          <w:bCs/>
        </w:rPr>
      </w:pPr>
      <w:r w:rsidRPr="00306636">
        <w:rPr>
          <w:rFonts w:ascii="Times New Roman" w:hAnsi="Times New Roman" w:cs="Times New Roman"/>
          <w:b/>
          <w:bCs/>
        </w:rPr>
        <w:t>Clean Sport Education Programmes</w:t>
      </w:r>
    </w:p>
    <w:p w:rsidR="009B0235" w:rsidRPr="00306636" w:rsidRDefault="009B0235" w:rsidP="009B0235">
      <w:pPr>
        <w:rPr>
          <w:rFonts w:ascii="Times New Roman" w:hAnsi="Times New Roman" w:cs="Times New Roman"/>
        </w:rPr>
      </w:pPr>
      <w:r w:rsidRPr="00306636">
        <w:rPr>
          <w:rFonts w:ascii="Times New Roman" w:hAnsi="Times New Roman" w:cs="Times New Roman"/>
        </w:rPr>
        <w:t>In 2024, SLADA conducted 70 Clean Sport Education Programmes across the island. The summary of these programmes is as follows.</w:t>
      </w:r>
    </w:p>
    <w:p w:rsidR="009B0235" w:rsidRDefault="009B0235" w:rsidP="009B0235">
      <w:pPr>
        <w:ind w:firstLine="720"/>
        <w:rPr>
          <w:rFonts w:ascii="Times New Roman" w:hAnsi="Times New Roman" w:cs="Times New Roman"/>
          <w:b/>
          <w:bCs/>
          <w:noProof/>
        </w:rPr>
      </w:pPr>
      <w:r w:rsidRPr="002D00A2">
        <w:rPr>
          <w:rFonts w:ascii="Times New Roman" w:hAnsi="Times New Roman" w:cs="Times New Roman"/>
          <w:b/>
          <w:bCs/>
          <w:noProof/>
          <w:lang w:val="en-US"/>
        </w:rPr>
        <w:lastRenderedPageBreak/>
        <w:drawing>
          <wp:inline distT="0" distB="0" distL="0" distR="0" wp14:anchorId="3775C528" wp14:editId="3C19603B">
            <wp:extent cx="5380599" cy="5556739"/>
            <wp:effectExtent l="0" t="0" r="10795" b="6350"/>
            <wp:docPr id="2006741559"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5BB6E8-880F-6AD7-9751-1039271168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B0235" w:rsidRPr="00731187" w:rsidRDefault="009B0235" w:rsidP="009B0235">
      <w:pPr>
        <w:tabs>
          <w:tab w:val="left" w:pos="1404"/>
        </w:tabs>
        <w:rPr>
          <w:b/>
          <w:bCs/>
          <w:sz w:val="28"/>
          <w:szCs w:val="28"/>
        </w:rPr>
      </w:pPr>
      <w:r>
        <w:tab/>
      </w:r>
      <w:r w:rsidRPr="00731187">
        <w:rPr>
          <w:b/>
          <w:bCs/>
          <w:sz w:val="28"/>
          <w:szCs w:val="28"/>
        </w:rPr>
        <w:t>Anti-Doping Testing 2024</w:t>
      </w:r>
    </w:p>
    <w:p w:rsidR="009B0235" w:rsidRDefault="009B0235" w:rsidP="009B0235">
      <w:pPr>
        <w:tabs>
          <w:tab w:val="left" w:pos="1404"/>
        </w:tabs>
      </w:pPr>
      <w:r>
        <w:rPr>
          <w:noProof/>
          <w:lang w:val="en-US"/>
        </w:rPr>
        <w:drawing>
          <wp:anchor distT="0" distB="0" distL="114300" distR="114300" simplePos="0" relativeHeight="251670528" behindDoc="0" locked="0" layoutInCell="1" allowOverlap="1" wp14:anchorId="348D82F6" wp14:editId="33E5F4CE">
            <wp:simplePos x="0" y="0"/>
            <wp:positionH relativeFrom="column">
              <wp:posOffset>-486508</wp:posOffset>
            </wp:positionH>
            <wp:positionV relativeFrom="paragraph">
              <wp:posOffset>338504</wp:posOffset>
            </wp:positionV>
            <wp:extent cx="4079631" cy="2020765"/>
            <wp:effectExtent l="0" t="38100" r="0" b="17780"/>
            <wp:wrapSquare wrapText="bothSides"/>
            <wp:docPr id="131532683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p>
    <w:tbl>
      <w:tblPr>
        <w:tblStyle w:val="GridTable4-Accent1"/>
        <w:tblpPr w:leftFromText="180" w:rightFromText="180" w:vertAnchor="text" w:horzAnchor="page" w:tblpX="7570" w:tblpY="135"/>
        <w:tblW w:w="0" w:type="auto"/>
        <w:tblLook w:val="04A0" w:firstRow="1" w:lastRow="0" w:firstColumn="1" w:lastColumn="0" w:noHBand="0" w:noVBand="1"/>
      </w:tblPr>
      <w:tblGrid>
        <w:gridCol w:w="1716"/>
        <w:gridCol w:w="1718"/>
      </w:tblGrid>
      <w:tr w:rsidR="009B0235" w:rsidTr="00751783">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434" w:type="dxa"/>
            <w:gridSpan w:val="2"/>
          </w:tcPr>
          <w:p w:rsidR="009B0235" w:rsidRDefault="009B0235" w:rsidP="00E83FA2">
            <w:pPr>
              <w:tabs>
                <w:tab w:val="left" w:pos="665"/>
              </w:tabs>
            </w:pPr>
            <w:r>
              <w:t>Most Number of Testing</w:t>
            </w:r>
          </w:p>
        </w:tc>
      </w:tr>
      <w:tr w:rsidR="009B0235" w:rsidTr="00751783">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716" w:type="dxa"/>
          </w:tcPr>
          <w:p w:rsidR="009B0235" w:rsidRDefault="009B0235" w:rsidP="00E83FA2">
            <w:pPr>
              <w:tabs>
                <w:tab w:val="left" w:pos="665"/>
              </w:tabs>
            </w:pPr>
            <w:r>
              <w:t>Athletics</w:t>
            </w:r>
          </w:p>
        </w:tc>
        <w:tc>
          <w:tcPr>
            <w:tcW w:w="1717" w:type="dxa"/>
          </w:tcPr>
          <w:p w:rsidR="009B0235" w:rsidRDefault="009B0235" w:rsidP="00E83FA2">
            <w:pPr>
              <w:tabs>
                <w:tab w:val="left" w:pos="665"/>
              </w:tabs>
              <w:cnfStyle w:val="000000100000" w:firstRow="0" w:lastRow="0" w:firstColumn="0" w:lastColumn="0" w:oddVBand="0" w:evenVBand="0" w:oddHBand="1" w:evenHBand="0" w:firstRowFirstColumn="0" w:firstRowLastColumn="0" w:lastRowFirstColumn="0" w:lastRowLastColumn="0"/>
            </w:pPr>
            <w:r>
              <w:t>20%</w:t>
            </w:r>
          </w:p>
        </w:tc>
      </w:tr>
      <w:tr w:rsidR="009B0235" w:rsidTr="00751783">
        <w:trPr>
          <w:trHeight w:val="436"/>
        </w:trPr>
        <w:tc>
          <w:tcPr>
            <w:cnfStyle w:val="001000000000" w:firstRow="0" w:lastRow="0" w:firstColumn="1" w:lastColumn="0" w:oddVBand="0" w:evenVBand="0" w:oddHBand="0" w:evenHBand="0" w:firstRowFirstColumn="0" w:firstRowLastColumn="0" w:lastRowFirstColumn="0" w:lastRowLastColumn="0"/>
            <w:tcW w:w="1716" w:type="dxa"/>
          </w:tcPr>
          <w:p w:rsidR="009B0235" w:rsidRDefault="009B0235" w:rsidP="00E83FA2">
            <w:pPr>
              <w:tabs>
                <w:tab w:val="left" w:pos="665"/>
              </w:tabs>
            </w:pPr>
            <w:r>
              <w:t>Cricket</w:t>
            </w:r>
          </w:p>
        </w:tc>
        <w:tc>
          <w:tcPr>
            <w:tcW w:w="1717" w:type="dxa"/>
          </w:tcPr>
          <w:p w:rsidR="009B0235" w:rsidRDefault="009B0235" w:rsidP="00E83FA2">
            <w:pPr>
              <w:tabs>
                <w:tab w:val="left" w:pos="665"/>
              </w:tabs>
              <w:cnfStyle w:val="000000000000" w:firstRow="0" w:lastRow="0" w:firstColumn="0" w:lastColumn="0" w:oddVBand="0" w:evenVBand="0" w:oddHBand="0" w:evenHBand="0" w:firstRowFirstColumn="0" w:firstRowLastColumn="0" w:lastRowFirstColumn="0" w:lastRowLastColumn="0"/>
            </w:pPr>
            <w:r>
              <w:t>19%</w:t>
            </w:r>
          </w:p>
        </w:tc>
      </w:tr>
      <w:tr w:rsidR="009B0235" w:rsidTr="00751783">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716" w:type="dxa"/>
          </w:tcPr>
          <w:p w:rsidR="009B0235" w:rsidRDefault="009B0235" w:rsidP="00E83FA2">
            <w:pPr>
              <w:tabs>
                <w:tab w:val="left" w:pos="665"/>
              </w:tabs>
            </w:pPr>
            <w:r>
              <w:t>Para-Athletics</w:t>
            </w:r>
          </w:p>
        </w:tc>
        <w:tc>
          <w:tcPr>
            <w:tcW w:w="1717" w:type="dxa"/>
          </w:tcPr>
          <w:p w:rsidR="009B0235" w:rsidRDefault="009B0235" w:rsidP="00E83FA2">
            <w:pPr>
              <w:tabs>
                <w:tab w:val="left" w:pos="665"/>
              </w:tabs>
              <w:cnfStyle w:val="000000100000" w:firstRow="0" w:lastRow="0" w:firstColumn="0" w:lastColumn="0" w:oddVBand="0" w:evenVBand="0" w:oddHBand="1" w:evenHBand="0" w:firstRowFirstColumn="0" w:firstRowLastColumn="0" w:lastRowFirstColumn="0" w:lastRowLastColumn="0"/>
            </w:pPr>
            <w:r>
              <w:t>9%</w:t>
            </w:r>
          </w:p>
        </w:tc>
      </w:tr>
      <w:tr w:rsidR="009B0235" w:rsidTr="00751783">
        <w:trPr>
          <w:trHeight w:val="436"/>
        </w:trPr>
        <w:tc>
          <w:tcPr>
            <w:cnfStyle w:val="001000000000" w:firstRow="0" w:lastRow="0" w:firstColumn="1" w:lastColumn="0" w:oddVBand="0" w:evenVBand="0" w:oddHBand="0" w:evenHBand="0" w:firstRowFirstColumn="0" w:firstRowLastColumn="0" w:lastRowFirstColumn="0" w:lastRowLastColumn="0"/>
            <w:tcW w:w="1716" w:type="dxa"/>
          </w:tcPr>
          <w:p w:rsidR="009B0235" w:rsidRDefault="009B0235" w:rsidP="00E83FA2">
            <w:pPr>
              <w:tabs>
                <w:tab w:val="left" w:pos="665"/>
              </w:tabs>
            </w:pPr>
            <w:r>
              <w:t>Weightlifting</w:t>
            </w:r>
          </w:p>
        </w:tc>
        <w:tc>
          <w:tcPr>
            <w:tcW w:w="1717" w:type="dxa"/>
          </w:tcPr>
          <w:p w:rsidR="009B0235" w:rsidRDefault="009B0235" w:rsidP="00E83FA2">
            <w:pPr>
              <w:tabs>
                <w:tab w:val="left" w:pos="665"/>
              </w:tabs>
              <w:cnfStyle w:val="000000000000" w:firstRow="0" w:lastRow="0" w:firstColumn="0" w:lastColumn="0" w:oddVBand="0" w:evenVBand="0" w:oddHBand="0" w:evenHBand="0" w:firstRowFirstColumn="0" w:firstRowLastColumn="0" w:lastRowFirstColumn="0" w:lastRowLastColumn="0"/>
            </w:pPr>
            <w:r>
              <w:t>8%</w:t>
            </w:r>
          </w:p>
        </w:tc>
      </w:tr>
    </w:tbl>
    <w:p w:rsidR="009B0235" w:rsidRDefault="009B0235" w:rsidP="009B0235">
      <w:pPr>
        <w:tabs>
          <w:tab w:val="left" w:pos="665"/>
        </w:tabs>
      </w:pPr>
      <w:r>
        <w:rPr>
          <w:noProof/>
        </w:rPr>
        <w:t xml:space="preserve"> </w:t>
      </w:r>
      <w:r>
        <w:tab/>
      </w:r>
    </w:p>
    <w:p w:rsidR="009B0235" w:rsidRDefault="009B0235" w:rsidP="009B0235">
      <w:pPr>
        <w:tabs>
          <w:tab w:val="left" w:pos="665"/>
        </w:tabs>
      </w:pPr>
    </w:p>
    <w:p w:rsidR="0046386A" w:rsidRDefault="0046386A" w:rsidP="0016298A">
      <w:pPr>
        <w:jc w:val="both"/>
        <w:rPr>
          <w:rFonts w:asciiTheme="minorBidi" w:hAnsiTheme="minorBidi" w:cs="Iskoola Pota"/>
          <w:b/>
          <w:bCs/>
          <w:sz w:val="32"/>
          <w:szCs w:val="32"/>
        </w:rPr>
      </w:pPr>
    </w:p>
    <w:p w:rsidR="00525DA3" w:rsidRDefault="00525DA3" w:rsidP="0016298A">
      <w:pPr>
        <w:jc w:val="both"/>
        <w:rPr>
          <w:rFonts w:ascii="Times New Roman" w:hAnsi="Times New Roman" w:cs="Times New Roman"/>
          <w:b/>
          <w:bCs/>
          <w:color w:val="000000" w:themeColor="text1"/>
          <w:sz w:val="36"/>
          <w:szCs w:val="22"/>
        </w:rPr>
      </w:pPr>
    </w:p>
    <w:p w:rsidR="00D91744" w:rsidRPr="00F55CF6" w:rsidRDefault="009637B8" w:rsidP="0016298A">
      <w:pPr>
        <w:jc w:val="both"/>
        <w:rPr>
          <w:rFonts w:ascii="Times New Roman" w:hAnsi="Times New Roman" w:cs="Times New Roman"/>
          <w:b/>
          <w:bCs/>
          <w:color w:val="000000" w:themeColor="text1"/>
          <w:sz w:val="36"/>
          <w:szCs w:val="22"/>
        </w:rPr>
      </w:pPr>
      <w:r w:rsidRPr="00F55CF6">
        <w:rPr>
          <w:rFonts w:ascii="Times New Roman" w:hAnsi="Times New Roman" w:cs="Times New Roman"/>
          <w:b/>
          <w:bCs/>
          <w:color w:val="000000" w:themeColor="text1"/>
          <w:sz w:val="36"/>
          <w:szCs w:val="22"/>
        </w:rPr>
        <w:t>Legal Division</w:t>
      </w:r>
    </w:p>
    <w:p w:rsidR="00D91744" w:rsidRPr="00F55CF6" w:rsidRDefault="009637B8" w:rsidP="009637B8">
      <w:pPr>
        <w:spacing w:before="440" w:after="0" w:line="360" w:lineRule="auto"/>
        <w:jc w:val="both"/>
        <w:rPr>
          <w:rFonts w:ascii="Times New Roman" w:hAnsi="Times New Roman" w:cs="Times New Roman"/>
          <w:sz w:val="28"/>
          <w:szCs w:val="22"/>
        </w:rPr>
      </w:pPr>
      <w:r w:rsidRPr="00F55CF6">
        <w:rPr>
          <w:rFonts w:ascii="Times New Roman" w:hAnsi="Times New Roman" w:cs="Times New Roman"/>
          <w:sz w:val="28"/>
          <w:szCs w:val="22"/>
        </w:rPr>
        <w:t xml:space="preserve">Progress of year 2024 </w:t>
      </w:r>
    </w:p>
    <w:p w:rsidR="00525DA3" w:rsidRPr="00F55CF6" w:rsidRDefault="00525DA3" w:rsidP="009637B8">
      <w:pPr>
        <w:spacing w:before="440" w:after="0" w:line="360" w:lineRule="auto"/>
        <w:jc w:val="both"/>
        <w:rPr>
          <w:rFonts w:ascii="Times New Roman" w:hAnsi="Times New Roman" w:cs="Times New Roman"/>
          <w:sz w:val="28"/>
          <w:szCs w:val="22"/>
        </w:rPr>
      </w:pPr>
    </w:p>
    <w:p w:rsidR="0016298A" w:rsidRPr="00F55CF6" w:rsidRDefault="00D91744" w:rsidP="0016298A">
      <w:pPr>
        <w:pStyle w:val="ListParagraph"/>
        <w:numPr>
          <w:ilvl w:val="0"/>
          <w:numId w:val="11"/>
        </w:numPr>
        <w:spacing w:after="200" w:line="360" w:lineRule="auto"/>
        <w:jc w:val="both"/>
        <w:rPr>
          <w:rFonts w:ascii="Times New Roman" w:hAnsi="Times New Roman" w:cs="Times New Roman"/>
        </w:rPr>
      </w:pPr>
      <w:r w:rsidRPr="00F55CF6">
        <w:rPr>
          <w:rFonts w:ascii="Times New Roman" w:hAnsi="Times New Roman" w:cs="Times New Roman"/>
        </w:rPr>
        <w:t>Conducting disciplinary inquiries against athletes reported positive in late 2023 and 2024 and announcing their final decisions</w:t>
      </w:r>
    </w:p>
    <w:p w:rsidR="00D91744" w:rsidRPr="00F55CF6" w:rsidRDefault="00D91744" w:rsidP="0016298A">
      <w:pPr>
        <w:pStyle w:val="ListParagraph"/>
        <w:numPr>
          <w:ilvl w:val="0"/>
          <w:numId w:val="11"/>
        </w:numPr>
        <w:spacing w:after="200" w:line="360" w:lineRule="auto"/>
        <w:jc w:val="both"/>
        <w:rPr>
          <w:rFonts w:ascii="Times New Roman" w:hAnsi="Times New Roman" w:cs="Times New Roman"/>
        </w:rPr>
      </w:pPr>
      <w:r w:rsidRPr="00F55CF6">
        <w:rPr>
          <w:rFonts w:ascii="Times New Roman" w:hAnsi="Times New Roman" w:cs="Times New Roman"/>
        </w:rPr>
        <w:t>Conducting appeal inquiries to provide clear final decisions in appeal inquiries.In each such case, preparing verbal and written submissions and making arrangements to obtain the necessary legal support.</w:t>
      </w:r>
      <w:r w:rsidRPr="00F55CF6">
        <w:rPr>
          <w:rFonts w:ascii="Times New Roman" w:hAnsi="Times New Roman" w:cs="Times New Roman"/>
          <w:cs/>
        </w:rPr>
        <w:t xml:space="preserve"> </w:t>
      </w:r>
    </w:p>
    <w:p w:rsidR="0016298A" w:rsidRPr="00F55CF6" w:rsidRDefault="00D91744" w:rsidP="0016298A">
      <w:pPr>
        <w:pStyle w:val="ListParagraph"/>
        <w:numPr>
          <w:ilvl w:val="0"/>
          <w:numId w:val="11"/>
        </w:numPr>
        <w:spacing w:after="200" w:line="360" w:lineRule="auto"/>
        <w:jc w:val="both"/>
        <w:rPr>
          <w:rFonts w:ascii="Times New Roman" w:hAnsi="Times New Roman" w:cs="Times New Roman"/>
          <w:cs/>
        </w:rPr>
      </w:pPr>
      <w:r w:rsidRPr="00F55CF6">
        <w:rPr>
          <w:rFonts w:ascii="Times New Roman" w:hAnsi="Times New Roman" w:cs="Times New Roman"/>
        </w:rPr>
        <w:t>Proper communication of decisions relevant to appeal and disciplinary inquiries to the relevant parties</w:t>
      </w:r>
      <w:r w:rsidR="0016298A" w:rsidRPr="00F55CF6">
        <w:rPr>
          <w:rFonts w:ascii="Times New Roman" w:hAnsi="Times New Roman" w:cs="Times New Roman"/>
          <w:cs/>
        </w:rPr>
        <w:t>.</w:t>
      </w:r>
    </w:p>
    <w:p w:rsidR="0016298A" w:rsidRPr="00F55CF6" w:rsidRDefault="00C77BF3" w:rsidP="0016298A">
      <w:pPr>
        <w:pStyle w:val="ListParagraph"/>
        <w:numPr>
          <w:ilvl w:val="0"/>
          <w:numId w:val="11"/>
        </w:numPr>
        <w:spacing w:after="200" w:line="360" w:lineRule="auto"/>
        <w:jc w:val="both"/>
        <w:rPr>
          <w:rFonts w:ascii="Times New Roman" w:hAnsi="Times New Roman" w:cs="Times New Roman"/>
          <w:cs/>
        </w:rPr>
      </w:pPr>
      <w:r w:rsidRPr="00F55CF6">
        <w:rPr>
          <w:rFonts w:ascii="Times New Roman" w:hAnsi="Times New Roman" w:cs="Times New Roman"/>
          <w:cs/>
        </w:rPr>
        <w:t>Conducting appeal inquiries and disciplinary inquiries appropriately through online technology</w:t>
      </w:r>
      <w:r w:rsidR="0016298A" w:rsidRPr="00F55CF6">
        <w:rPr>
          <w:rFonts w:ascii="Times New Roman" w:hAnsi="Times New Roman" w:cs="Times New Roman"/>
          <w:cs/>
        </w:rPr>
        <w:t>.</w:t>
      </w:r>
    </w:p>
    <w:p w:rsidR="00C77BF3" w:rsidRPr="00F55CF6" w:rsidRDefault="00C77BF3" w:rsidP="0016298A">
      <w:pPr>
        <w:pStyle w:val="ListParagraph"/>
        <w:numPr>
          <w:ilvl w:val="0"/>
          <w:numId w:val="11"/>
        </w:numPr>
        <w:spacing w:after="200" w:line="360" w:lineRule="auto"/>
        <w:jc w:val="both"/>
        <w:rPr>
          <w:rFonts w:ascii="Times New Roman" w:hAnsi="Times New Roman" w:cs="Times New Roman"/>
          <w:cs/>
        </w:rPr>
      </w:pPr>
      <w:r w:rsidRPr="00F55CF6">
        <w:rPr>
          <w:rFonts w:ascii="Times New Roman" w:hAnsi="Times New Roman" w:cs="Times New Roman"/>
          <w:cs/>
        </w:rPr>
        <w:t>Taking the necessary initial steps to submit the 2025 Prohibited list for parliamentary approval.</w:t>
      </w:r>
    </w:p>
    <w:p w:rsidR="00C77BF3" w:rsidRPr="00F55CF6" w:rsidRDefault="00C77BF3" w:rsidP="00C77BF3">
      <w:pPr>
        <w:pStyle w:val="ListParagraph"/>
        <w:numPr>
          <w:ilvl w:val="0"/>
          <w:numId w:val="11"/>
        </w:numPr>
        <w:spacing w:after="200" w:line="360" w:lineRule="auto"/>
        <w:jc w:val="both"/>
        <w:rPr>
          <w:rFonts w:ascii="Times New Roman" w:hAnsi="Times New Roman" w:cs="Times New Roman"/>
          <w:cs/>
        </w:rPr>
      </w:pPr>
      <w:r w:rsidRPr="00F55CF6">
        <w:rPr>
          <w:rFonts w:ascii="Times New Roman" w:hAnsi="Times New Roman" w:cs="Times New Roman"/>
          <w:cs/>
        </w:rPr>
        <w:t xml:space="preserve"> Taking the necessary initial steps to submit the Equine Prohibited list for parliamentary approval.</w:t>
      </w:r>
    </w:p>
    <w:p w:rsidR="0016298A" w:rsidRPr="00F55CF6" w:rsidRDefault="000D6089" w:rsidP="0016298A">
      <w:pPr>
        <w:pStyle w:val="ListParagraph"/>
        <w:numPr>
          <w:ilvl w:val="0"/>
          <w:numId w:val="11"/>
        </w:numPr>
        <w:spacing w:after="200" w:line="360" w:lineRule="auto"/>
        <w:jc w:val="both"/>
        <w:rPr>
          <w:rFonts w:ascii="Times New Roman" w:hAnsi="Times New Roman" w:cs="Times New Roman"/>
        </w:rPr>
      </w:pPr>
      <w:r w:rsidRPr="00F55CF6">
        <w:rPr>
          <w:rFonts w:ascii="Times New Roman" w:eastAsia="Calibri" w:hAnsi="Times New Roman" w:cs="Times New Roman"/>
        </w:rPr>
        <w:t>Raising awareness about the legal background of banned substances</w:t>
      </w:r>
      <w:r w:rsidRPr="00F55CF6">
        <w:rPr>
          <w:rFonts w:ascii="Times New Roman" w:hAnsi="Times New Roman" w:cs="Times New Roman"/>
          <w:cs/>
        </w:rPr>
        <w:t xml:space="preserve"> during awareness programs</w:t>
      </w:r>
      <w:r w:rsidR="0016298A" w:rsidRPr="00F55CF6">
        <w:rPr>
          <w:rFonts w:ascii="Times New Roman" w:hAnsi="Times New Roman" w:cs="Times New Roman"/>
          <w:cs/>
        </w:rPr>
        <w:t>.</w:t>
      </w:r>
    </w:p>
    <w:p w:rsidR="0016298A" w:rsidRPr="00F55CF6" w:rsidRDefault="000D6089" w:rsidP="0016298A">
      <w:pPr>
        <w:pStyle w:val="ListParagraph"/>
        <w:numPr>
          <w:ilvl w:val="0"/>
          <w:numId w:val="11"/>
        </w:numPr>
        <w:spacing w:after="200" w:line="360" w:lineRule="auto"/>
        <w:jc w:val="both"/>
        <w:rPr>
          <w:rFonts w:ascii="Times New Roman" w:hAnsi="Times New Roman" w:cs="Times New Roman"/>
        </w:rPr>
      </w:pPr>
      <w:r w:rsidRPr="00F55CF6">
        <w:rPr>
          <w:rFonts w:ascii="Times New Roman" w:hAnsi="Times New Roman" w:cs="Times New Roman"/>
          <w:cs/>
        </w:rPr>
        <w:t>Conducting board meetings in a new phase , away from the traditional method using online technology.</w:t>
      </w:r>
    </w:p>
    <w:p w:rsidR="0016298A" w:rsidRPr="00F55CF6" w:rsidRDefault="000D6089" w:rsidP="0016298A">
      <w:pPr>
        <w:pStyle w:val="ListParagraph"/>
        <w:numPr>
          <w:ilvl w:val="0"/>
          <w:numId w:val="11"/>
        </w:numPr>
        <w:spacing w:after="200" w:line="360" w:lineRule="auto"/>
        <w:jc w:val="both"/>
        <w:rPr>
          <w:rFonts w:ascii="Times New Roman" w:hAnsi="Times New Roman" w:cs="Times New Roman"/>
        </w:rPr>
      </w:pPr>
      <w:r w:rsidRPr="00F55CF6">
        <w:rPr>
          <w:rFonts w:ascii="Times New Roman" w:hAnsi="Times New Roman" w:cs="Times New Roman"/>
          <w:cs/>
        </w:rPr>
        <w:t>Initiating the necessary steps to amend the Convention Against Doping in Sport Act No.33 of 2013 in accordance with the regulations of the World Anti-Doping Agency and the existing requirements of the Agency</w:t>
      </w:r>
      <w:r w:rsidR="0016298A" w:rsidRPr="00F55CF6">
        <w:rPr>
          <w:rFonts w:ascii="Times New Roman" w:hAnsi="Times New Roman" w:cs="Times New Roman"/>
          <w:cs/>
        </w:rPr>
        <w:t>.</w:t>
      </w:r>
    </w:p>
    <w:p w:rsidR="0016298A" w:rsidRPr="00F55CF6" w:rsidRDefault="0016298A" w:rsidP="0016298A">
      <w:pPr>
        <w:tabs>
          <w:tab w:val="left" w:pos="4160"/>
        </w:tabs>
        <w:rPr>
          <w:rFonts w:ascii="Times New Roman" w:hAnsi="Times New Roman" w:cs="Times New Roman"/>
        </w:rPr>
      </w:pPr>
    </w:p>
    <w:p w:rsidR="004732E5" w:rsidRPr="00F55CF6" w:rsidRDefault="004732E5" w:rsidP="0016298A">
      <w:pPr>
        <w:tabs>
          <w:tab w:val="left" w:pos="4160"/>
        </w:tabs>
        <w:rPr>
          <w:rFonts w:ascii="Times New Roman" w:hAnsi="Times New Roman" w:cs="Times New Roman"/>
        </w:rPr>
      </w:pPr>
    </w:p>
    <w:p w:rsidR="00525DA3" w:rsidRDefault="00525DA3" w:rsidP="0016298A">
      <w:pPr>
        <w:tabs>
          <w:tab w:val="left" w:pos="4160"/>
        </w:tabs>
        <w:rPr>
          <w:rFonts w:ascii="Times New Roman" w:hAnsi="Times New Roman" w:cs="Times New Roman"/>
          <w:b/>
          <w:bCs/>
          <w:sz w:val="36"/>
          <w:szCs w:val="36"/>
        </w:rPr>
      </w:pPr>
    </w:p>
    <w:p w:rsidR="00F55CF6" w:rsidRPr="00F55CF6" w:rsidRDefault="00F55CF6" w:rsidP="0016298A">
      <w:pPr>
        <w:tabs>
          <w:tab w:val="left" w:pos="4160"/>
        </w:tabs>
        <w:rPr>
          <w:rFonts w:ascii="Times New Roman" w:hAnsi="Times New Roman" w:cs="Times New Roman"/>
          <w:b/>
          <w:bCs/>
          <w:sz w:val="36"/>
          <w:szCs w:val="36"/>
        </w:rPr>
      </w:pPr>
    </w:p>
    <w:p w:rsidR="00210700" w:rsidRPr="00F55CF6" w:rsidRDefault="00210700" w:rsidP="0016298A">
      <w:pPr>
        <w:tabs>
          <w:tab w:val="left" w:pos="4160"/>
        </w:tabs>
        <w:rPr>
          <w:rFonts w:ascii="Times New Roman" w:hAnsi="Times New Roman" w:cs="Times New Roman"/>
          <w:b/>
          <w:bCs/>
          <w:sz w:val="36"/>
          <w:szCs w:val="36"/>
        </w:rPr>
      </w:pPr>
    </w:p>
    <w:p w:rsidR="0016298A" w:rsidRPr="00F55CF6" w:rsidRDefault="00525DA3" w:rsidP="0016298A">
      <w:pPr>
        <w:tabs>
          <w:tab w:val="left" w:pos="4160"/>
        </w:tabs>
        <w:rPr>
          <w:rFonts w:ascii="Times New Roman" w:hAnsi="Times New Roman" w:cs="Times New Roman"/>
        </w:rPr>
      </w:pPr>
      <w:r w:rsidRPr="00F55CF6">
        <w:rPr>
          <w:rFonts w:ascii="Times New Roman" w:hAnsi="Times New Roman" w:cs="Times New Roman"/>
          <w:b/>
          <w:bCs/>
          <w:sz w:val="36"/>
          <w:szCs w:val="36"/>
          <w:cs/>
        </w:rPr>
        <w:lastRenderedPageBreak/>
        <w:t>Enforcement and Implementation division</w:t>
      </w:r>
    </w:p>
    <w:p w:rsidR="00FA580D" w:rsidRPr="00F55CF6" w:rsidRDefault="00525DA3" w:rsidP="0016298A">
      <w:pPr>
        <w:tabs>
          <w:tab w:val="left" w:pos="4160"/>
        </w:tabs>
        <w:rPr>
          <w:rFonts w:ascii="Times New Roman" w:hAnsi="Times New Roman" w:cs="Times New Roman"/>
          <w:sz w:val="36"/>
          <w:szCs w:val="36"/>
        </w:rPr>
      </w:pPr>
      <w:r w:rsidRPr="00F55CF6">
        <w:rPr>
          <w:rFonts w:ascii="Times New Roman" w:hAnsi="Times New Roman" w:cs="Times New Roman"/>
          <w:sz w:val="36"/>
          <w:szCs w:val="36"/>
          <w:lang w:bidi="ar-SA"/>
        </w:rPr>
        <w:t xml:space="preserve">Progress in year </w:t>
      </w:r>
      <w:r w:rsidR="0016298A" w:rsidRPr="00F55CF6">
        <w:rPr>
          <w:rFonts w:ascii="Times New Roman" w:hAnsi="Times New Roman" w:cs="Times New Roman"/>
          <w:sz w:val="36"/>
          <w:szCs w:val="36"/>
          <w:lang w:bidi="ar-SA"/>
        </w:rPr>
        <w:t>2024</w:t>
      </w:r>
      <w:r w:rsidRPr="00F55CF6">
        <w:rPr>
          <w:rFonts w:ascii="Times New Roman" w:hAnsi="Times New Roman" w:cs="Times New Roman"/>
          <w:sz w:val="36"/>
          <w:szCs w:val="36"/>
          <w:cs/>
        </w:rPr>
        <w:t xml:space="preserve"> </w:t>
      </w:r>
    </w:p>
    <w:tbl>
      <w:tblPr>
        <w:tblStyle w:val="TableGrid"/>
        <w:tblW w:w="0" w:type="auto"/>
        <w:tblLook w:val="04A0" w:firstRow="1" w:lastRow="0" w:firstColumn="1" w:lastColumn="0" w:noHBand="0" w:noVBand="1"/>
      </w:tblPr>
      <w:tblGrid>
        <w:gridCol w:w="3116"/>
        <w:gridCol w:w="3117"/>
        <w:gridCol w:w="3117"/>
      </w:tblGrid>
      <w:tr w:rsidR="0016298A" w:rsidRPr="00F55CF6" w:rsidTr="00E83FA2">
        <w:trPr>
          <w:trHeight w:val="510"/>
        </w:trPr>
        <w:tc>
          <w:tcPr>
            <w:tcW w:w="3116" w:type="dxa"/>
          </w:tcPr>
          <w:p w:rsidR="0016298A" w:rsidRPr="00F55CF6" w:rsidRDefault="00525DA3" w:rsidP="00C1430F">
            <w:pPr>
              <w:tabs>
                <w:tab w:val="left" w:pos="4160"/>
              </w:tabs>
              <w:jc w:val="center"/>
              <w:rPr>
                <w:rFonts w:ascii="Times New Roman" w:hAnsi="Times New Roman" w:cs="Times New Roman"/>
                <w:sz w:val="24"/>
                <w:szCs w:val="24"/>
              </w:rPr>
            </w:pPr>
            <w:r w:rsidRPr="00F55CF6">
              <w:rPr>
                <w:rFonts w:ascii="Times New Roman" w:hAnsi="Times New Roman" w:cs="Times New Roman"/>
                <w:sz w:val="24"/>
                <w:szCs w:val="24"/>
                <w:cs/>
              </w:rPr>
              <w:t>Program</w:t>
            </w:r>
          </w:p>
        </w:tc>
        <w:tc>
          <w:tcPr>
            <w:tcW w:w="3117" w:type="dxa"/>
          </w:tcPr>
          <w:p w:rsidR="0016298A" w:rsidRPr="00F55CF6" w:rsidRDefault="00525DA3" w:rsidP="00C1430F">
            <w:pPr>
              <w:tabs>
                <w:tab w:val="left" w:pos="4160"/>
              </w:tabs>
              <w:jc w:val="center"/>
              <w:rPr>
                <w:rFonts w:ascii="Times New Roman" w:hAnsi="Times New Roman" w:cs="Times New Roman"/>
                <w:sz w:val="24"/>
                <w:szCs w:val="24"/>
              </w:rPr>
            </w:pPr>
            <w:r w:rsidRPr="00F55CF6">
              <w:rPr>
                <w:rFonts w:ascii="Times New Roman" w:hAnsi="Times New Roman" w:cs="Times New Roman"/>
                <w:sz w:val="24"/>
                <w:szCs w:val="24"/>
                <w:cs/>
              </w:rPr>
              <w:t>No of programs</w:t>
            </w:r>
          </w:p>
        </w:tc>
        <w:tc>
          <w:tcPr>
            <w:tcW w:w="3117" w:type="dxa"/>
          </w:tcPr>
          <w:p w:rsidR="0016298A" w:rsidRPr="00F55CF6" w:rsidRDefault="00525DA3" w:rsidP="00C1430F">
            <w:pPr>
              <w:tabs>
                <w:tab w:val="left" w:pos="4160"/>
              </w:tabs>
              <w:jc w:val="center"/>
              <w:rPr>
                <w:rFonts w:ascii="Times New Roman" w:hAnsi="Times New Roman" w:cs="Times New Roman"/>
                <w:sz w:val="24"/>
                <w:szCs w:val="24"/>
              </w:rPr>
            </w:pPr>
            <w:r w:rsidRPr="00F55CF6">
              <w:rPr>
                <w:rFonts w:ascii="Times New Roman" w:hAnsi="Times New Roman" w:cs="Times New Roman"/>
                <w:sz w:val="24"/>
                <w:szCs w:val="24"/>
                <w:cs/>
              </w:rPr>
              <w:t>No of participants</w:t>
            </w:r>
          </w:p>
        </w:tc>
      </w:tr>
      <w:tr w:rsidR="0016298A" w:rsidRPr="00F55CF6" w:rsidTr="00E83FA2">
        <w:trPr>
          <w:trHeight w:val="560"/>
        </w:trPr>
        <w:tc>
          <w:tcPr>
            <w:tcW w:w="3116" w:type="dxa"/>
          </w:tcPr>
          <w:p w:rsidR="0016298A" w:rsidRPr="00F55CF6" w:rsidRDefault="00525DA3" w:rsidP="00E83FA2">
            <w:pPr>
              <w:tabs>
                <w:tab w:val="left" w:pos="4160"/>
              </w:tabs>
              <w:rPr>
                <w:rFonts w:ascii="Times New Roman" w:hAnsi="Times New Roman" w:cs="Times New Roman"/>
                <w:sz w:val="24"/>
                <w:szCs w:val="24"/>
              </w:rPr>
            </w:pPr>
            <w:r w:rsidRPr="00F55CF6">
              <w:rPr>
                <w:rFonts w:ascii="Times New Roman" w:hAnsi="Times New Roman" w:cs="Times New Roman"/>
                <w:sz w:val="24"/>
                <w:szCs w:val="24"/>
                <w:cs/>
              </w:rPr>
              <w:t>Training programs</w:t>
            </w:r>
          </w:p>
        </w:tc>
        <w:tc>
          <w:tcPr>
            <w:tcW w:w="3117" w:type="dxa"/>
          </w:tcPr>
          <w:p w:rsidR="0016298A" w:rsidRPr="00F55CF6" w:rsidRDefault="0016298A" w:rsidP="00E83FA2">
            <w:pPr>
              <w:tabs>
                <w:tab w:val="left" w:pos="4160"/>
              </w:tabs>
              <w:rPr>
                <w:rFonts w:ascii="Times New Roman" w:hAnsi="Times New Roman" w:cs="Times New Roman"/>
                <w:sz w:val="24"/>
                <w:szCs w:val="24"/>
              </w:rPr>
            </w:pPr>
            <w:r w:rsidRPr="00F55CF6">
              <w:rPr>
                <w:rFonts w:ascii="Times New Roman" w:hAnsi="Times New Roman" w:cs="Times New Roman"/>
                <w:sz w:val="24"/>
                <w:szCs w:val="24"/>
              </w:rPr>
              <w:t>9</w:t>
            </w:r>
          </w:p>
        </w:tc>
        <w:tc>
          <w:tcPr>
            <w:tcW w:w="3117" w:type="dxa"/>
          </w:tcPr>
          <w:p w:rsidR="0016298A" w:rsidRPr="00F55CF6" w:rsidRDefault="0016298A" w:rsidP="00E83FA2">
            <w:pPr>
              <w:tabs>
                <w:tab w:val="left" w:pos="4160"/>
              </w:tabs>
              <w:rPr>
                <w:rFonts w:ascii="Times New Roman" w:hAnsi="Times New Roman" w:cs="Times New Roman"/>
                <w:sz w:val="24"/>
                <w:szCs w:val="24"/>
              </w:rPr>
            </w:pPr>
            <w:r w:rsidRPr="00F55CF6">
              <w:rPr>
                <w:rFonts w:ascii="Times New Roman" w:hAnsi="Times New Roman" w:cs="Times New Roman"/>
                <w:sz w:val="24"/>
                <w:szCs w:val="24"/>
              </w:rPr>
              <w:t>957</w:t>
            </w:r>
          </w:p>
        </w:tc>
      </w:tr>
      <w:tr w:rsidR="0016298A" w:rsidRPr="00F55CF6" w:rsidTr="00E83FA2">
        <w:trPr>
          <w:trHeight w:val="554"/>
        </w:trPr>
        <w:tc>
          <w:tcPr>
            <w:tcW w:w="3116" w:type="dxa"/>
          </w:tcPr>
          <w:p w:rsidR="0016298A" w:rsidRPr="00F55CF6" w:rsidRDefault="00525DA3" w:rsidP="00E83FA2">
            <w:pPr>
              <w:tabs>
                <w:tab w:val="left" w:pos="4160"/>
              </w:tabs>
              <w:rPr>
                <w:rFonts w:ascii="Times New Roman" w:hAnsi="Times New Roman" w:cs="Times New Roman"/>
                <w:sz w:val="24"/>
                <w:szCs w:val="24"/>
              </w:rPr>
            </w:pPr>
            <w:r w:rsidRPr="00F55CF6">
              <w:rPr>
                <w:rFonts w:ascii="Times New Roman" w:hAnsi="Times New Roman" w:cs="Times New Roman"/>
                <w:sz w:val="24"/>
                <w:szCs w:val="24"/>
                <w:cs/>
              </w:rPr>
              <w:t>Outreach programs</w:t>
            </w:r>
          </w:p>
        </w:tc>
        <w:tc>
          <w:tcPr>
            <w:tcW w:w="3117" w:type="dxa"/>
          </w:tcPr>
          <w:p w:rsidR="0016298A" w:rsidRPr="00F55CF6" w:rsidRDefault="0016298A" w:rsidP="00E83FA2">
            <w:pPr>
              <w:tabs>
                <w:tab w:val="left" w:pos="4160"/>
              </w:tabs>
              <w:rPr>
                <w:rFonts w:ascii="Times New Roman" w:hAnsi="Times New Roman" w:cs="Times New Roman"/>
                <w:sz w:val="24"/>
                <w:szCs w:val="24"/>
              </w:rPr>
            </w:pPr>
            <w:r w:rsidRPr="00F55CF6">
              <w:rPr>
                <w:rFonts w:ascii="Times New Roman" w:hAnsi="Times New Roman" w:cs="Times New Roman"/>
                <w:sz w:val="24"/>
                <w:szCs w:val="24"/>
              </w:rPr>
              <w:t>9</w:t>
            </w:r>
          </w:p>
        </w:tc>
        <w:tc>
          <w:tcPr>
            <w:tcW w:w="3117" w:type="dxa"/>
          </w:tcPr>
          <w:p w:rsidR="0016298A" w:rsidRPr="00F55CF6" w:rsidRDefault="0016298A" w:rsidP="00E83FA2">
            <w:pPr>
              <w:tabs>
                <w:tab w:val="left" w:pos="4160"/>
              </w:tabs>
              <w:rPr>
                <w:rFonts w:ascii="Times New Roman" w:hAnsi="Times New Roman" w:cs="Times New Roman"/>
                <w:sz w:val="24"/>
                <w:szCs w:val="24"/>
              </w:rPr>
            </w:pPr>
            <w:r w:rsidRPr="00F55CF6">
              <w:rPr>
                <w:rFonts w:ascii="Times New Roman" w:hAnsi="Times New Roman" w:cs="Times New Roman"/>
                <w:sz w:val="24"/>
                <w:szCs w:val="24"/>
              </w:rPr>
              <w:t>1308</w:t>
            </w:r>
          </w:p>
        </w:tc>
      </w:tr>
    </w:tbl>
    <w:p w:rsidR="0016298A" w:rsidRPr="00F55CF6" w:rsidRDefault="0016298A" w:rsidP="0016298A">
      <w:pPr>
        <w:tabs>
          <w:tab w:val="left" w:pos="4160"/>
        </w:tabs>
        <w:rPr>
          <w:rFonts w:ascii="Times New Roman" w:hAnsi="Times New Roman" w:cs="Times New Roman"/>
        </w:rPr>
      </w:pPr>
    </w:p>
    <w:tbl>
      <w:tblPr>
        <w:tblStyle w:val="TableGrid"/>
        <w:tblW w:w="0" w:type="auto"/>
        <w:tblLook w:val="04A0" w:firstRow="1" w:lastRow="0" w:firstColumn="1" w:lastColumn="0" w:noHBand="0" w:noVBand="1"/>
      </w:tblPr>
      <w:tblGrid>
        <w:gridCol w:w="3116"/>
        <w:gridCol w:w="3117"/>
        <w:gridCol w:w="3117"/>
      </w:tblGrid>
      <w:tr w:rsidR="0016298A" w:rsidRPr="00F55CF6" w:rsidTr="00E83FA2">
        <w:trPr>
          <w:trHeight w:val="504"/>
        </w:trPr>
        <w:tc>
          <w:tcPr>
            <w:tcW w:w="3116" w:type="dxa"/>
          </w:tcPr>
          <w:p w:rsidR="0016298A" w:rsidRPr="00F55CF6" w:rsidRDefault="00C1430F" w:rsidP="00C1430F">
            <w:pPr>
              <w:tabs>
                <w:tab w:val="left" w:pos="4160"/>
              </w:tabs>
              <w:jc w:val="center"/>
              <w:rPr>
                <w:rFonts w:ascii="Times New Roman" w:hAnsi="Times New Roman" w:cs="Times New Roman"/>
                <w:sz w:val="24"/>
                <w:szCs w:val="24"/>
              </w:rPr>
            </w:pPr>
            <w:r w:rsidRPr="00F55CF6">
              <w:rPr>
                <w:rFonts w:ascii="Times New Roman" w:hAnsi="Times New Roman" w:cs="Times New Roman"/>
                <w:sz w:val="24"/>
                <w:szCs w:val="24"/>
                <w:cs/>
              </w:rPr>
              <w:t>Complaints and Investigation reports</w:t>
            </w:r>
          </w:p>
        </w:tc>
        <w:tc>
          <w:tcPr>
            <w:tcW w:w="3117" w:type="dxa"/>
          </w:tcPr>
          <w:p w:rsidR="0016298A" w:rsidRPr="00F55CF6" w:rsidRDefault="00C1430F" w:rsidP="00C1430F">
            <w:pPr>
              <w:tabs>
                <w:tab w:val="left" w:pos="4160"/>
              </w:tabs>
              <w:jc w:val="center"/>
              <w:rPr>
                <w:rFonts w:ascii="Times New Roman" w:hAnsi="Times New Roman" w:cs="Times New Roman"/>
                <w:sz w:val="24"/>
                <w:szCs w:val="24"/>
              </w:rPr>
            </w:pPr>
            <w:r w:rsidRPr="00F55CF6">
              <w:rPr>
                <w:rFonts w:ascii="Times New Roman" w:hAnsi="Times New Roman" w:cs="Times New Roman"/>
                <w:sz w:val="24"/>
                <w:szCs w:val="24"/>
                <w:cs/>
              </w:rPr>
              <w:t>Programs</w:t>
            </w:r>
          </w:p>
        </w:tc>
        <w:tc>
          <w:tcPr>
            <w:tcW w:w="3117" w:type="dxa"/>
          </w:tcPr>
          <w:p w:rsidR="0016298A" w:rsidRPr="00F55CF6" w:rsidRDefault="00C1430F" w:rsidP="00C1430F">
            <w:pPr>
              <w:tabs>
                <w:tab w:val="left" w:pos="4160"/>
              </w:tabs>
              <w:jc w:val="center"/>
              <w:rPr>
                <w:rFonts w:ascii="Times New Roman" w:hAnsi="Times New Roman" w:cs="Times New Roman"/>
                <w:sz w:val="24"/>
                <w:szCs w:val="24"/>
              </w:rPr>
            </w:pPr>
            <w:r w:rsidRPr="00F55CF6">
              <w:rPr>
                <w:rFonts w:ascii="Times New Roman" w:hAnsi="Times New Roman" w:cs="Times New Roman"/>
                <w:b/>
                <w:sz w:val="24"/>
                <w:szCs w:val="24"/>
                <w:cs/>
              </w:rPr>
              <w:t>No of participants</w:t>
            </w:r>
          </w:p>
        </w:tc>
      </w:tr>
      <w:tr w:rsidR="0016298A" w:rsidRPr="00F55CF6" w:rsidTr="00C1430F">
        <w:trPr>
          <w:trHeight w:val="377"/>
        </w:trPr>
        <w:tc>
          <w:tcPr>
            <w:tcW w:w="3116" w:type="dxa"/>
          </w:tcPr>
          <w:p w:rsidR="0016298A" w:rsidRPr="00F55CF6" w:rsidRDefault="00C1430F" w:rsidP="00E83FA2">
            <w:pPr>
              <w:tabs>
                <w:tab w:val="left" w:pos="4160"/>
              </w:tabs>
              <w:rPr>
                <w:rFonts w:ascii="Times New Roman" w:hAnsi="Times New Roman" w:cs="Times New Roman"/>
                <w:sz w:val="24"/>
                <w:szCs w:val="24"/>
              </w:rPr>
            </w:pPr>
            <w:r w:rsidRPr="00F55CF6">
              <w:rPr>
                <w:rFonts w:ascii="Times New Roman" w:hAnsi="Times New Roman" w:cs="Times New Roman"/>
                <w:sz w:val="24"/>
                <w:szCs w:val="24"/>
                <w:cs/>
              </w:rPr>
              <w:t>Complaints received</w:t>
            </w:r>
          </w:p>
        </w:tc>
        <w:tc>
          <w:tcPr>
            <w:tcW w:w="3117" w:type="dxa"/>
          </w:tcPr>
          <w:p w:rsidR="0016298A" w:rsidRPr="00F55CF6" w:rsidRDefault="0016298A" w:rsidP="00E83FA2">
            <w:pPr>
              <w:tabs>
                <w:tab w:val="left" w:pos="4160"/>
              </w:tabs>
              <w:rPr>
                <w:rFonts w:ascii="Times New Roman" w:hAnsi="Times New Roman" w:cs="Times New Roman"/>
                <w:sz w:val="24"/>
                <w:szCs w:val="24"/>
              </w:rPr>
            </w:pPr>
            <w:r w:rsidRPr="00F55CF6">
              <w:rPr>
                <w:rFonts w:ascii="Times New Roman" w:hAnsi="Times New Roman" w:cs="Times New Roman"/>
                <w:sz w:val="24"/>
                <w:szCs w:val="24"/>
              </w:rPr>
              <w:t>6</w:t>
            </w:r>
          </w:p>
        </w:tc>
        <w:tc>
          <w:tcPr>
            <w:tcW w:w="3117" w:type="dxa"/>
          </w:tcPr>
          <w:p w:rsidR="0016298A" w:rsidRPr="00F55CF6" w:rsidRDefault="0016298A" w:rsidP="00E83FA2">
            <w:pPr>
              <w:tabs>
                <w:tab w:val="left" w:pos="4160"/>
              </w:tabs>
              <w:rPr>
                <w:rFonts w:ascii="Times New Roman" w:hAnsi="Times New Roman" w:cs="Times New Roman"/>
                <w:sz w:val="24"/>
                <w:szCs w:val="24"/>
              </w:rPr>
            </w:pPr>
            <w:r w:rsidRPr="00F55CF6">
              <w:rPr>
                <w:rFonts w:ascii="Times New Roman" w:hAnsi="Times New Roman" w:cs="Times New Roman"/>
                <w:sz w:val="24"/>
                <w:szCs w:val="24"/>
              </w:rPr>
              <w:t>6</w:t>
            </w:r>
          </w:p>
        </w:tc>
      </w:tr>
      <w:tr w:rsidR="0016298A" w:rsidRPr="00F55CF6" w:rsidTr="00E83FA2">
        <w:trPr>
          <w:trHeight w:val="548"/>
        </w:trPr>
        <w:tc>
          <w:tcPr>
            <w:tcW w:w="3116" w:type="dxa"/>
          </w:tcPr>
          <w:p w:rsidR="0016298A" w:rsidRPr="00F55CF6" w:rsidRDefault="0016298A" w:rsidP="00E83FA2">
            <w:pPr>
              <w:tabs>
                <w:tab w:val="left" w:pos="4160"/>
              </w:tabs>
              <w:rPr>
                <w:rFonts w:ascii="Times New Roman" w:hAnsi="Times New Roman" w:cs="Times New Roman"/>
                <w:sz w:val="24"/>
                <w:szCs w:val="24"/>
              </w:rPr>
            </w:pPr>
            <w:r w:rsidRPr="00F55CF6">
              <w:rPr>
                <w:rFonts w:ascii="Times New Roman" w:hAnsi="Times New Roman" w:cs="Times New Roman"/>
                <w:sz w:val="24"/>
                <w:szCs w:val="24"/>
                <w:cs/>
              </w:rPr>
              <w:t xml:space="preserve"> </w:t>
            </w:r>
            <w:r w:rsidR="00C1430F" w:rsidRPr="00F55CF6">
              <w:rPr>
                <w:rFonts w:ascii="Times New Roman" w:hAnsi="Times New Roman" w:cs="Times New Roman"/>
                <w:sz w:val="24"/>
                <w:szCs w:val="24"/>
                <w:cs/>
              </w:rPr>
              <w:t>Internal preliminary investigation reports</w:t>
            </w:r>
          </w:p>
        </w:tc>
        <w:tc>
          <w:tcPr>
            <w:tcW w:w="3117" w:type="dxa"/>
          </w:tcPr>
          <w:p w:rsidR="0016298A" w:rsidRPr="00F55CF6" w:rsidRDefault="0016298A" w:rsidP="00E83FA2">
            <w:pPr>
              <w:tabs>
                <w:tab w:val="left" w:pos="4160"/>
              </w:tabs>
              <w:rPr>
                <w:rFonts w:ascii="Times New Roman" w:hAnsi="Times New Roman" w:cs="Times New Roman"/>
                <w:sz w:val="24"/>
                <w:szCs w:val="24"/>
              </w:rPr>
            </w:pPr>
            <w:r w:rsidRPr="00F55CF6">
              <w:rPr>
                <w:rFonts w:ascii="Times New Roman" w:hAnsi="Times New Roman" w:cs="Times New Roman"/>
                <w:sz w:val="24"/>
                <w:szCs w:val="24"/>
              </w:rPr>
              <w:t>3</w:t>
            </w:r>
          </w:p>
        </w:tc>
        <w:tc>
          <w:tcPr>
            <w:tcW w:w="3117" w:type="dxa"/>
          </w:tcPr>
          <w:p w:rsidR="0016298A" w:rsidRPr="00F55CF6" w:rsidRDefault="0016298A" w:rsidP="00E83FA2">
            <w:pPr>
              <w:tabs>
                <w:tab w:val="left" w:pos="4160"/>
              </w:tabs>
              <w:rPr>
                <w:rFonts w:ascii="Times New Roman" w:hAnsi="Times New Roman" w:cs="Times New Roman"/>
                <w:sz w:val="24"/>
                <w:szCs w:val="24"/>
              </w:rPr>
            </w:pPr>
            <w:r w:rsidRPr="00F55CF6">
              <w:rPr>
                <w:rFonts w:ascii="Times New Roman" w:hAnsi="Times New Roman" w:cs="Times New Roman"/>
                <w:sz w:val="24"/>
                <w:szCs w:val="24"/>
              </w:rPr>
              <w:t>3</w:t>
            </w:r>
          </w:p>
        </w:tc>
      </w:tr>
    </w:tbl>
    <w:p w:rsidR="004732E5" w:rsidRPr="00F55CF6" w:rsidRDefault="004732E5" w:rsidP="009B0235">
      <w:pPr>
        <w:tabs>
          <w:tab w:val="left" w:pos="2160"/>
        </w:tabs>
        <w:jc w:val="both"/>
        <w:rPr>
          <w:rFonts w:ascii="Times New Roman" w:hAnsi="Times New Roman" w:cs="Times New Roman"/>
        </w:rPr>
      </w:pPr>
    </w:p>
    <w:p w:rsidR="004732E5" w:rsidRPr="00F55CF6" w:rsidRDefault="004732E5" w:rsidP="009B0235">
      <w:pPr>
        <w:tabs>
          <w:tab w:val="left" w:pos="2160"/>
        </w:tabs>
        <w:jc w:val="both"/>
        <w:rPr>
          <w:rFonts w:ascii="Times New Roman" w:hAnsi="Times New Roman" w:cs="Times New Roman"/>
        </w:rPr>
      </w:pPr>
      <w:r w:rsidRPr="00F55CF6">
        <w:rPr>
          <w:rFonts w:ascii="Times New Roman" w:hAnsi="Times New Roman" w:cs="Times New Roman"/>
          <w:noProof/>
          <w:lang w:val="en-US"/>
        </w:rPr>
        <w:drawing>
          <wp:anchor distT="0" distB="0" distL="114300" distR="114300" simplePos="0" relativeHeight="251672576" behindDoc="0" locked="0" layoutInCell="1" allowOverlap="1" wp14:anchorId="5015356D" wp14:editId="58AF6951">
            <wp:simplePos x="0" y="0"/>
            <wp:positionH relativeFrom="margin">
              <wp:posOffset>-53340</wp:posOffset>
            </wp:positionH>
            <wp:positionV relativeFrom="paragraph">
              <wp:posOffset>243205</wp:posOffset>
            </wp:positionV>
            <wp:extent cx="2324100" cy="1549400"/>
            <wp:effectExtent l="0" t="0" r="0" b="0"/>
            <wp:wrapSquare wrapText="bothSides"/>
            <wp:docPr id="14253998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24100" cy="1549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B0235" w:rsidRPr="00F55CF6" w:rsidRDefault="009B0235" w:rsidP="009B0235">
      <w:pPr>
        <w:tabs>
          <w:tab w:val="left" w:pos="2160"/>
        </w:tabs>
        <w:rPr>
          <w:rFonts w:ascii="Times New Roman" w:hAnsi="Times New Roman" w:cs="Times New Roman"/>
        </w:rPr>
      </w:pPr>
      <w:r w:rsidRPr="00F55CF6">
        <w:rPr>
          <w:rFonts w:ascii="Times New Roman" w:hAnsi="Times New Roman" w:cs="Times New Roman"/>
          <w:cs/>
        </w:rPr>
        <w:t xml:space="preserve"> </w:t>
      </w:r>
      <w:r w:rsidR="007F5D3C" w:rsidRPr="00F55CF6">
        <w:rPr>
          <w:rFonts w:ascii="Times New Roman" w:hAnsi="Times New Roman" w:cs="Times New Roman"/>
          <w:cs/>
        </w:rPr>
        <w:t>Outreach program held at the Diyagama, Mahinda Rajapakse ground on 2024.07.15 and 16.</w:t>
      </w:r>
    </w:p>
    <w:p w:rsidR="009B0235" w:rsidRPr="00F55CF6" w:rsidRDefault="009B0235" w:rsidP="00D228F4">
      <w:pPr>
        <w:tabs>
          <w:tab w:val="left" w:pos="6855"/>
        </w:tabs>
        <w:rPr>
          <w:rFonts w:ascii="Times New Roman" w:hAnsi="Times New Roman" w:cs="Times New Roman"/>
          <w:lang w:val="en-US"/>
        </w:rPr>
      </w:pPr>
    </w:p>
    <w:p w:rsidR="0016298A" w:rsidRPr="00F55CF6" w:rsidRDefault="0016298A" w:rsidP="00D228F4">
      <w:pPr>
        <w:tabs>
          <w:tab w:val="left" w:pos="6855"/>
        </w:tabs>
        <w:rPr>
          <w:rFonts w:ascii="Times New Roman" w:hAnsi="Times New Roman" w:cs="Times New Roman"/>
          <w:lang w:val="en-US"/>
        </w:rPr>
      </w:pPr>
    </w:p>
    <w:p w:rsidR="00B13E1D" w:rsidRPr="00F55CF6" w:rsidRDefault="00B13E1D" w:rsidP="00D228F4">
      <w:pPr>
        <w:tabs>
          <w:tab w:val="left" w:pos="6855"/>
        </w:tabs>
        <w:rPr>
          <w:rFonts w:ascii="Times New Roman" w:hAnsi="Times New Roman" w:cs="Times New Roman"/>
          <w:lang w:val="en-US"/>
        </w:rPr>
      </w:pPr>
    </w:p>
    <w:p w:rsidR="00B13E1D" w:rsidRPr="00F55CF6" w:rsidRDefault="00B13E1D" w:rsidP="00D228F4">
      <w:pPr>
        <w:tabs>
          <w:tab w:val="left" w:pos="6855"/>
        </w:tabs>
        <w:rPr>
          <w:rFonts w:ascii="Times New Roman" w:hAnsi="Times New Roman" w:cs="Times New Roman"/>
          <w:lang w:val="en-US"/>
        </w:rPr>
      </w:pPr>
      <w:r w:rsidRPr="00F55CF6">
        <w:rPr>
          <w:rFonts w:ascii="Times New Roman" w:hAnsi="Times New Roman" w:cs="Times New Roman"/>
          <w:noProof/>
          <w:lang w:val="en-US"/>
        </w:rPr>
        <w:drawing>
          <wp:anchor distT="0" distB="0" distL="114300" distR="114300" simplePos="0" relativeHeight="251676672" behindDoc="0" locked="0" layoutInCell="1" allowOverlap="1" wp14:anchorId="3F42E2FA" wp14:editId="040A6904">
            <wp:simplePos x="0" y="0"/>
            <wp:positionH relativeFrom="margin">
              <wp:posOffset>3131185</wp:posOffset>
            </wp:positionH>
            <wp:positionV relativeFrom="paragraph">
              <wp:posOffset>203200</wp:posOffset>
            </wp:positionV>
            <wp:extent cx="2886075" cy="1924685"/>
            <wp:effectExtent l="0" t="0" r="9525" b="0"/>
            <wp:wrapSquare wrapText="bothSides"/>
            <wp:docPr id="8876431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86075" cy="19246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13E1D" w:rsidRPr="00F55CF6" w:rsidRDefault="00B13E1D" w:rsidP="00D228F4">
      <w:pPr>
        <w:tabs>
          <w:tab w:val="left" w:pos="6855"/>
        </w:tabs>
        <w:rPr>
          <w:rFonts w:ascii="Times New Roman" w:hAnsi="Times New Roman" w:cs="Times New Roman"/>
          <w:lang w:val="en-US"/>
        </w:rPr>
      </w:pPr>
    </w:p>
    <w:p w:rsidR="00B13E1D" w:rsidRPr="00F55CF6" w:rsidRDefault="007F5D3C" w:rsidP="00D228F4">
      <w:pPr>
        <w:tabs>
          <w:tab w:val="left" w:pos="6855"/>
        </w:tabs>
        <w:rPr>
          <w:rFonts w:ascii="Times New Roman" w:hAnsi="Times New Roman" w:cs="Times New Roman"/>
          <w:lang w:val="en-US"/>
        </w:rPr>
      </w:pPr>
      <w:r w:rsidRPr="00F55CF6">
        <w:rPr>
          <w:rFonts w:ascii="Times New Roman" w:hAnsi="Times New Roman" w:cs="Times New Roman"/>
          <w:lang w:val="en-US"/>
        </w:rPr>
        <w:t>Training program for Police officers held on 2024.08.01 at the Pahalagama Police Training College</w:t>
      </w:r>
      <w:r w:rsidR="00B13E1D" w:rsidRPr="00F55CF6">
        <w:rPr>
          <w:rFonts w:ascii="Times New Roman" w:hAnsi="Times New Roman" w:cs="Times New Roman"/>
          <w:lang w:val="en-US"/>
        </w:rPr>
        <w:t xml:space="preserve">                                                                     </w:t>
      </w:r>
      <w:r w:rsidRPr="00F55CF6">
        <w:rPr>
          <w:rFonts w:ascii="Times New Roman" w:hAnsi="Times New Roman" w:cs="Times New Roman"/>
          <w:lang w:val="en-US"/>
        </w:rPr>
        <w:t xml:space="preserve">    </w:t>
      </w:r>
    </w:p>
    <w:p w:rsidR="001809ED" w:rsidRPr="00F55CF6" w:rsidRDefault="001809ED" w:rsidP="004732E5">
      <w:pPr>
        <w:spacing w:line="100" w:lineRule="atLeast"/>
        <w:jc w:val="both"/>
        <w:rPr>
          <w:rFonts w:ascii="Times New Roman" w:hAnsi="Times New Roman" w:cs="Times New Roman"/>
          <w:lang w:val="en-US"/>
        </w:rPr>
      </w:pPr>
    </w:p>
    <w:p w:rsidR="001809ED" w:rsidRPr="00F55CF6" w:rsidRDefault="001809ED" w:rsidP="004732E5">
      <w:pPr>
        <w:spacing w:line="100" w:lineRule="atLeast"/>
        <w:jc w:val="both"/>
        <w:rPr>
          <w:rFonts w:ascii="Times New Roman" w:hAnsi="Times New Roman" w:cs="Times New Roman"/>
          <w:sz w:val="28"/>
          <w:szCs w:val="28"/>
          <w:lang w:val="en-US"/>
        </w:rPr>
      </w:pPr>
    </w:p>
    <w:p w:rsidR="00FA580D" w:rsidRPr="00F55CF6" w:rsidRDefault="00FA580D" w:rsidP="004732E5">
      <w:pPr>
        <w:spacing w:line="100" w:lineRule="atLeast"/>
        <w:jc w:val="both"/>
        <w:rPr>
          <w:rFonts w:ascii="Times New Roman" w:hAnsi="Times New Roman" w:cs="Times New Roman"/>
          <w:b/>
          <w:bCs/>
          <w:sz w:val="36"/>
          <w:szCs w:val="36"/>
        </w:rPr>
      </w:pPr>
    </w:p>
    <w:p w:rsidR="00D8766B" w:rsidRPr="00F55CF6" w:rsidRDefault="00D8766B" w:rsidP="004732E5">
      <w:pPr>
        <w:spacing w:line="100" w:lineRule="atLeast"/>
        <w:jc w:val="both"/>
        <w:rPr>
          <w:rFonts w:ascii="Times New Roman" w:hAnsi="Times New Roman" w:cs="Times New Roman"/>
          <w:b/>
          <w:bCs/>
          <w:sz w:val="36"/>
          <w:szCs w:val="36"/>
        </w:rPr>
      </w:pPr>
    </w:p>
    <w:p w:rsidR="00C1430F" w:rsidRPr="00F55CF6" w:rsidRDefault="00C1430F" w:rsidP="004732E5">
      <w:pPr>
        <w:spacing w:line="100" w:lineRule="atLeast"/>
        <w:jc w:val="both"/>
        <w:rPr>
          <w:rFonts w:ascii="Times New Roman" w:hAnsi="Times New Roman" w:cs="Times New Roman"/>
          <w:b/>
          <w:bCs/>
          <w:sz w:val="36"/>
          <w:szCs w:val="36"/>
          <w:cs/>
        </w:rPr>
      </w:pPr>
    </w:p>
    <w:p w:rsidR="001642E5" w:rsidRPr="00F55CF6" w:rsidRDefault="001642E5" w:rsidP="00D653EF">
      <w:pPr>
        <w:spacing w:line="100" w:lineRule="atLeast"/>
        <w:jc w:val="both"/>
        <w:rPr>
          <w:rFonts w:ascii="Times New Roman" w:hAnsi="Times New Roman" w:cs="Times New Roman"/>
          <w:b/>
          <w:bCs/>
          <w:sz w:val="36"/>
          <w:szCs w:val="36"/>
          <w:cs/>
        </w:rPr>
      </w:pPr>
    </w:p>
    <w:p w:rsidR="00210700" w:rsidRPr="00F55CF6" w:rsidRDefault="00210700" w:rsidP="00D653EF">
      <w:pPr>
        <w:spacing w:line="100" w:lineRule="atLeast"/>
        <w:jc w:val="both"/>
        <w:rPr>
          <w:rFonts w:ascii="Times New Roman" w:hAnsi="Times New Roman" w:cs="Times New Roman"/>
          <w:b/>
          <w:bCs/>
          <w:sz w:val="36"/>
          <w:szCs w:val="36"/>
        </w:rPr>
      </w:pPr>
    </w:p>
    <w:p w:rsidR="00D653EF" w:rsidRPr="00F55CF6" w:rsidRDefault="007F5D3C" w:rsidP="00D653EF">
      <w:pPr>
        <w:spacing w:line="100" w:lineRule="atLeast"/>
        <w:jc w:val="both"/>
        <w:rPr>
          <w:rFonts w:ascii="Times New Roman" w:hAnsi="Times New Roman" w:cs="Times New Roman"/>
          <w:b/>
          <w:bCs/>
          <w:sz w:val="36"/>
          <w:szCs w:val="36"/>
        </w:rPr>
      </w:pPr>
      <w:r w:rsidRPr="00F55CF6">
        <w:rPr>
          <w:rFonts w:ascii="Times New Roman" w:hAnsi="Times New Roman" w:cs="Times New Roman"/>
          <w:b/>
          <w:bCs/>
          <w:sz w:val="36"/>
          <w:szCs w:val="36"/>
          <w:cs/>
        </w:rPr>
        <w:lastRenderedPageBreak/>
        <w:t>Research Unit</w:t>
      </w:r>
    </w:p>
    <w:p w:rsidR="007F5D3C" w:rsidRPr="002D28DA" w:rsidRDefault="007F5D3C" w:rsidP="00A003E9">
      <w:pPr>
        <w:pStyle w:val="ListParagraph"/>
        <w:numPr>
          <w:ilvl w:val="0"/>
          <w:numId w:val="16"/>
        </w:numPr>
        <w:jc w:val="both"/>
        <w:rPr>
          <w:rFonts w:ascii="Times New Roman" w:hAnsi="Times New Roman" w:cs="Times New Roman"/>
        </w:rPr>
      </w:pPr>
      <w:r w:rsidRPr="002D28DA">
        <w:rPr>
          <w:rFonts w:ascii="Times New Roman" w:eastAsia="Times New Roman" w:hAnsi="Times New Roman" w:cs="Times New Roman"/>
          <w:color w:val="1F1F1F"/>
          <w:lang w:val="en" w:bidi="ar-SA"/>
        </w:rPr>
        <w:t>5 research projects initiated in collaboration with the Department of Chemistry, University of Sri Jayewardenepura were successfully completed and the abstracts of those research projects were submitted at scientific conferences and published.</w:t>
      </w:r>
    </w:p>
    <w:p w:rsidR="00D653EF" w:rsidRPr="002D28DA" w:rsidRDefault="00D653EF" w:rsidP="00A003E9">
      <w:pPr>
        <w:pStyle w:val="ListParagraph"/>
        <w:spacing w:line="100" w:lineRule="atLeast"/>
        <w:jc w:val="both"/>
        <w:rPr>
          <w:rFonts w:ascii="Times New Roman" w:hAnsi="Times New Roman" w:cs="Times New Roman"/>
          <w:lang w:val="en-US"/>
        </w:rPr>
      </w:pPr>
    </w:p>
    <w:p w:rsidR="007F5D3C" w:rsidRPr="002D28DA" w:rsidRDefault="00A003E9" w:rsidP="00A003E9">
      <w:pPr>
        <w:pStyle w:val="ListParagraph"/>
        <w:numPr>
          <w:ilvl w:val="0"/>
          <w:numId w:val="1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rtl/>
          <w:cs/>
          <w:lang w:bidi="ar-SA"/>
        </w:rPr>
      </w:pPr>
      <w:r w:rsidRPr="002D28DA">
        <w:rPr>
          <w:rFonts w:ascii="Times New Roman" w:eastAsia="Times New Roman" w:hAnsi="Times New Roman" w:cs="Times New Roman"/>
          <w:color w:val="1F1F1F"/>
          <w:lang w:val="en" w:bidi="ar-SA"/>
        </w:rPr>
        <w:t>A Memorandum of Understanding was signed with the Department of Chemistry of the University of Sri Jayewardenepura to conduct collaborative research activities in order to expand the research activities of the SLADA Research Division.</w:t>
      </w:r>
    </w:p>
    <w:p w:rsidR="007F5D3C" w:rsidRPr="002D28DA" w:rsidRDefault="007F5D3C" w:rsidP="007F5D3C">
      <w:pPr>
        <w:pStyle w:val="ListParagraph"/>
        <w:spacing w:line="100" w:lineRule="atLeast"/>
        <w:jc w:val="both"/>
        <w:rPr>
          <w:rFonts w:ascii="Times New Roman" w:hAnsi="Times New Roman" w:cs="Times New Roman"/>
          <w:lang w:val="en-US"/>
        </w:rPr>
      </w:pPr>
    </w:p>
    <w:p w:rsidR="00D653EF" w:rsidRPr="002D28DA" w:rsidRDefault="00A003E9" w:rsidP="00D653EF">
      <w:pPr>
        <w:pStyle w:val="ListParagraph"/>
        <w:numPr>
          <w:ilvl w:val="0"/>
          <w:numId w:val="16"/>
        </w:numPr>
        <w:spacing w:line="100" w:lineRule="atLeast"/>
        <w:jc w:val="both"/>
        <w:rPr>
          <w:rFonts w:ascii="Times New Roman" w:hAnsi="Times New Roman" w:cs="Times New Roman"/>
          <w:lang w:val="en-US"/>
        </w:rPr>
      </w:pPr>
      <w:r w:rsidRPr="002D28DA">
        <w:rPr>
          <w:rFonts w:ascii="Times New Roman" w:eastAsia="Times New Roman" w:hAnsi="Times New Roman" w:cs="Times New Roman"/>
          <w:color w:val="1F1F1F"/>
          <w:lang w:val="en" w:bidi="ar-SA"/>
        </w:rPr>
        <w:t>A laboratory research project was initiated and successfully completed in collaboration with the Chemistry Department of the University of Kelaniya</w:t>
      </w:r>
      <w:r w:rsidR="00D653EF" w:rsidRPr="002D28DA">
        <w:rPr>
          <w:rFonts w:ascii="Times New Roman" w:hAnsi="Times New Roman" w:cs="Times New Roman"/>
          <w:cs/>
          <w:lang w:val="en-US"/>
        </w:rPr>
        <w:t>.</w:t>
      </w:r>
    </w:p>
    <w:p w:rsidR="00D653EF" w:rsidRPr="002D28DA" w:rsidRDefault="00D653EF" w:rsidP="00D653EF">
      <w:pPr>
        <w:pStyle w:val="ListParagraph"/>
        <w:spacing w:line="100" w:lineRule="atLeast"/>
        <w:jc w:val="both"/>
        <w:rPr>
          <w:rFonts w:ascii="Times New Roman" w:hAnsi="Times New Roman" w:cs="Times New Roman"/>
          <w:lang w:val="en-US"/>
        </w:rPr>
      </w:pPr>
    </w:p>
    <w:p w:rsidR="00A003E9" w:rsidRPr="002D28DA" w:rsidRDefault="00A003E9" w:rsidP="00A003E9">
      <w:pPr>
        <w:pStyle w:val="ListParagraph"/>
        <w:numPr>
          <w:ilvl w:val="0"/>
          <w:numId w:val="16"/>
        </w:numPr>
        <w:spacing w:line="240" w:lineRule="auto"/>
        <w:jc w:val="both"/>
        <w:rPr>
          <w:rFonts w:ascii="Times New Roman" w:hAnsi="Times New Roman" w:cs="Times New Roman"/>
        </w:rPr>
      </w:pPr>
      <w:r w:rsidRPr="002D28DA">
        <w:rPr>
          <w:rFonts w:ascii="Times New Roman" w:eastAsia="Times New Roman" w:hAnsi="Times New Roman" w:cs="Times New Roman"/>
          <w:color w:val="1F1F1F"/>
          <w:lang w:val="en" w:bidi="ar-SA"/>
        </w:rPr>
        <w:t>A new social science research project was initiated in consultation with the Food and Nutrition Department of Wayamba University. The data collection has been completed and the data analysis is in progress.</w:t>
      </w:r>
    </w:p>
    <w:p w:rsidR="00A003E9" w:rsidRPr="002D28DA" w:rsidRDefault="00A003E9" w:rsidP="00A003E9">
      <w:pPr>
        <w:pStyle w:val="ListParagraph"/>
        <w:spacing w:line="240" w:lineRule="auto"/>
        <w:jc w:val="both"/>
        <w:rPr>
          <w:rFonts w:ascii="Times New Roman" w:hAnsi="Times New Roman" w:cs="Times New Roman"/>
        </w:rPr>
      </w:pPr>
    </w:p>
    <w:p w:rsidR="00A003E9" w:rsidRPr="002D28DA" w:rsidRDefault="00A003E9" w:rsidP="00A003E9">
      <w:pPr>
        <w:pStyle w:val="ListParagraph"/>
        <w:numPr>
          <w:ilvl w:val="0"/>
          <w:numId w:val="1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lang w:bidi="ar-SA"/>
        </w:rPr>
      </w:pPr>
      <w:r w:rsidRPr="002D28DA">
        <w:rPr>
          <w:rFonts w:ascii="Times New Roman" w:eastAsia="Times New Roman" w:hAnsi="Times New Roman" w:cs="Times New Roman"/>
          <w:color w:val="1F1F1F"/>
          <w:lang w:val="en" w:bidi="ar-SA"/>
        </w:rPr>
        <w:t>Preliminary discussions were held to sign a Memorandum of Understanding with the Chemistry Department of the University of Kelaniya.</w:t>
      </w:r>
    </w:p>
    <w:p w:rsidR="00D653EF" w:rsidRPr="002D28DA" w:rsidRDefault="00D653EF" w:rsidP="00D653EF">
      <w:pPr>
        <w:pStyle w:val="ListParagraph"/>
        <w:spacing w:line="100" w:lineRule="atLeast"/>
        <w:jc w:val="both"/>
        <w:rPr>
          <w:rFonts w:ascii="Times New Roman" w:hAnsi="Times New Roman" w:cs="Times New Roman"/>
          <w:lang w:val="en-US"/>
        </w:rPr>
      </w:pPr>
    </w:p>
    <w:p w:rsidR="00922F35" w:rsidRPr="00922F35" w:rsidRDefault="00A003E9" w:rsidP="00922F35">
      <w:pPr>
        <w:pStyle w:val="ListParagraph"/>
        <w:numPr>
          <w:ilvl w:val="0"/>
          <w:numId w:val="16"/>
        </w:numPr>
        <w:spacing w:after="0"/>
        <w:jc w:val="both"/>
        <w:rPr>
          <w:rFonts w:ascii="Times New Roman" w:hAnsi="Times New Roman" w:cs="Times New Roman"/>
        </w:rPr>
      </w:pPr>
      <w:r w:rsidRPr="002D28DA">
        <w:rPr>
          <w:rFonts w:ascii="Times New Roman" w:eastAsia="Times New Roman" w:hAnsi="Times New Roman" w:cs="Times New Roman"/>
          <w:color w:val="1F1F1F"/>
          <w:lang w:val="en" w:bidi="ar-SA"/>
        </w:rPr>
        <w:t>A workshop was created using the LC-MS/MS instrument to generate income using the SLADA laboratory and the workshop was held for university students, lecturers and researchers for a fee.</w:t>
      </w:r>
    </w:p>
    <w:p w:rsidR="00922F35" w:rsidRPr="00922F35" w:rsidRDefault="00922F35" w:rsidP="00922F35">
      <w:pPr>
        <w:jc w:val="both"/>
        <w:rPr>
          <w:rFonts w:ascii="Times New Roman" w:hAnsi="Times New Roman" w:cs="Times New Roman"/>
        </w:rPr>
      </w:pPr>
    </w:p>
    <w:p w:rsidR="00075EDE" w:rsidRPr="002D28DA" w:rsidRDefault="00075EDE" w:rsidP="00075EDE">
      <w:pPr>
        <w:pStyle w:val="ListParagraph"/>
        <w:numPr>
          <w:ilvl w:val="0"/>
          <w:numId w:val="16"/>
        </w:numPr>
        <w:jc w:val="both"/>
        <w:rPr>
          <w:rFonts w:ascii="Times New Roman" w:hAnsi="Times New Roman" w:cs="Times New Roman"/>
        </w:rPr>
      </w:pPr>
      <w:r w:rsidRPr="002D28DA">
        <w:rPr>
          <w:rFonts w:ascii="Times New Roman" w:eastAsia="Times New Roman" w:hAnsi="Times New Roman" w:cs="Times New Roman"/>
          <w:color w:val="1F1F1F"/>
          <w:lang w:val="en" w:bidi="ar-SA"/>
        </w:rPr>
        <w:t>Furthermore, advertisements were created and advertised through electronic and social media to inform external parties about the testing services and research facilities that can be provided by the SLADA Laboratory to generate revenue using the LC-MS/MS instrument and the SLADA Laboratory.</w:t>
      </w:r>
      <w:r w:rsidRPr="002D28DA">
        <w:rPr>
          <w:rFonts w:ascii="Times New Roman" w:eastAsia="Times New Roman" w:hAnsi="Times New Roman" w:cs="Times New Roman"/>
          <w:color w:val="1F1F1F"/>
          <w:sz w:val="42"/>
          <w:szCs w:val="42"/>
          <w:lang w:val="en" w:bidi="ar-SA"/>
        </w:rPr>
        <w:t xml:space="preserve"> </w:t>
      </w:r>
      <w:r w:rsidRPr="002D28DA">
        <w:rPr>
          <w:rFonts w:ascii="Times New Roman" w:eastAsia="Times New Roman" w:hAnsi="Times New Roman" w:cs="Times New Roman"/>
          <w:color w:val="1F1F1F"/>
          <w:lang w:val="en" w:bidi="ar-SA"/>
        </w:rPr>
        <w:t>In addition, universities and institutions were also informed through letters.</w:t>
      </w:r>
    </w:p>
    <w:p w:rsidR="009333F8" w:rsidRPr="002D28DA" w:rsidRDefault="009333F8" w:rsidP="009333F8">
      <w:pPr>
        <w:pStyle w:val="ListParagraph"/>
        <w:jc w:val="both"/>
        <w:rPr>
          <w:rFonts w:ascii="Times New Roman" w:hAnsi="Times New Roman" w:cs="Times New Roman"/>
        </w:rPr>
      </w:pPr>
    </w:p>
    <w:p w:rsidR="001642E5" w:rsidRPr="002D28DA" w:rsidRDefault="001642E5" w:rsidP="001642E5">
      <w:pPr>
        <w:pStyle w:val="ListParagraph"/>
        <w:numPr>
          <w:ilvl w:val="0"/>
          <w:numId w:val="1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lang w:bidi="ar-SA"/>
        </w:rPr>
      </w:pPr>
      <w:r w:rsidRPr="002D28DA">
        <w:rPr>
          <w:rFonts w:ascii="Times New Roman" w:eastAsia="Times New Roman" w:hAnsi="Times New Roman" w:cs="Times New Roman"/>
          <w:color w:val="1F1F1F"/>
          <w:lang w:val="en" w:bidi="ar-SA"/>
        </w:rPr>
        <w:t>Revenue was generated by testing samples from external parties using LC-MS/MS equipment.</w:t>
      </w:r>
    </w:p>
    <w:p w:rsidR="001642E5" w:rsidRPr="002D28DA" w:rsidRDefault="001642E5" w:rsidP="001642E5">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lang w:bidi="ar-SA"/>
        </w:rPr>
      </w:pPr>
    </w:p>
    <w:p w:rsidR="001642E5" w:rsidRPr="002D28DA" w:rsidRDefault="001642E5" w:rsidP="001642E5">
      <w:pPr>
        <w:pStyle w:val="HTMLPreformatted"/>
        <w:numPr>
          <w:ilvl w:val="0"/>
          <w:numId w:val="16"/>
        </w:numPr>
        <w:shd w:val="clear" w:color="auto" w:fill="F8F9FA"/>
        <w:jc w:val="both"/>
        <w:rPr>
          <w:rFonts w:ascii="Times New Roman" w:eastAsia="Times New Roman" w:hAnsi="Times New Roman" w:cs="Times New Roman"/>
          <w:color w:val="1F1F1F"/>
          <w:sz w:val="24"/>
          <w:szCs w:val="24"/>
          <w:lang w:bidi="ar-SA"/>
        </w:rPr>
      </w:pPr>
      <w:r w:rsidRPr="002D28DA">
        <w:rPr>
          <w:rFonts w:ascii="Times New Roman" w:eastAsia="Times New Roman" w:hAnsi="Times New Roman" w:cs="Times New Roman"/>
          <w:color w:val="1F1F1F"/>
          <w:sz w:val="24"/>
          <w:szCs w:val="24"/>
          <w:lang w:val="en" w:bidi="ar-SA"/>
        </w:rPr>
        <w:t>Discussions were held with private university lecturers on ways to provide opportunities for students to conduct research using the LC-MS/MS instrument and the SLADA laboratory.</w:t>
      </w:r>
      <w:r w:rsidRPr="002D28DA">
        <w:rPr>
          <w:rFonts w:ascii="Times New Roman" w:eastAsia="Times New Roman" w:hAnsi="Times New Roman" w:cs="Times New Roman"/>
          <w:color w:val="1F1F1F"/>
          <w:sz w:val="42"/>
          <w:szCs w:val="42"/>
          <w:lang w:val="en" w:bidi="ar-SA"/>
        </w:rPr>
        <w:t xml:space="preserve"> </w:t>
      </w:r>
      <w:r w:rsidRPr="002D28DA">
        <w:rPr>
          <w:rFonts w:ascii="Times New Roman" w:eastAsia="Times New Roman" w:hAnsi="Times New Roman" w:cs="Times New Roman"/>
          <w:color w:val="1F1F1F"/>
          <w:sz w:val="24"/>
          <w:szCs w:val="24"/>
          <w:lang w:val="en" w:bidi="ar-SA"/>
        </w:rPr>
        <w:t>As agreed, a research team from the private university ICHEM was given the opportunity to conduct part of their research using the SLADA laboratory, and a cost estimate was made and funds were obtained for this.</w:t>
      </w:r>
    </w:p>
    <w:p w:rsidR="001642E5" w:rsidRPr="002D28DA" w:rsidRDefault="001642E5" w:rsidP="001642E5">
      <w:pPr>
        <w:pStyle w:val="ListParagraph"/>
        <w:spacing w:line="100" w:lineRule="atLeast"/>
        <w:jc w:val="both"/>
        <w:rPr>
          <w:rFonts w:ascii="Times New Roman" w:hAnsi="Times New Roman" w:cs="Times New Roman"/>
          <w:lang w:val="en-US"/>
        </w:rPr>
      </w:pPr>
    </w:p>
    <w:p w:rsidR="001642E5" w:rsidRPr="002D28DA" w:rsidRDefault="001642E5" w:rsidP="001642E5">
      <w:pPr>
        <w:pStyle w:val="ListParagraph"/>
        <w:numPr>
          <w:ilvl w:val="0"/>
          <w:numId w:val="1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lang w:bidi="ar-SA"/>
        </w:rPr>
      </w:pPr>
      <w:r w:rsidRPr="002D28DA">
        <w:rPr>
          <w:rFonts w:ascii="Times New Roman" w:eastAsia="Times New Roman" w:hAnsi="Times New Roman" w:cs="Times New Roman"/>
          <w:color w:val="1F1F1F"/>
          <w:lang w:val="en" w:bidi="ar-SA"/>
        </w:rPr>
        <w:t>SLADA initiated Collaborative Research in consultation with external institutions to minimize the cost of laboratory research, and they agreed to provide some of the expensive chemical reagents required to conduct the research.</w:t>
      </w:r>
    </w:p>
    <w:p w:rsidR="00D653EF" w:rsidRPr="002D28DA" w:rsidRDefault="00D653EF" w:rsidP="00D653EF">
      <w:pPr>
        <w:pStyle w:val="ListParagraph"/>
        <w:spacing w:line="100" w:lineRule="atLeast"/>
        <w:jc w:val="both"/>
        <w:rPr>
          <w:rFonts w:ascii="Times New Roman" w:hAnsi="Times New Roman" w:cs="Times New Roman"/>
          <w:lang w:val="en-US"/>
        </w:rPr>
      </w:pPr>
    </w:p>
    <w:p w:rsidR="00D653EF" w:rsidRPr="002D28DA" w:rsidRDefault="001642E5" w:rsidP="001642E5">
      <w:pPr>
        <w:pStyle w:val="ListParagraph"/>
        <w:numPr>
          <w:ilvl w:val="0"/>
          <w:numId w:val="16"/>
        </w:numPr>
        <w:spacing w:line="100" w:lineRule="atLeast"/>
        <w:jc w:val="both"/>
        <w:rPr>
          <w:rFonts w:ascii="Times New Roman" w:hAnsi="Times New Roman" w:cs="Times New Roman"/>
          <w:lang w:val="en-US"/>
        </w:rPr>
      </w:pPr>
      <w:r w:rsidRPr="002D28DA">
        <w:rPr>
          <w:rFonts w:ascii="Times New Roman" w:eastAsia="Times New Roman" w:hAnsi="Times New Roman" w:cs="Times New Roman"/>
          <w:color w:val="1F1F1F"/>
          <w:lang w:val="en" w:bidi="ar-SA"/>
        </w:rPr>
        <w:t>Further training was received from the Local Agent on the analytical methods that can be performed using the LC-MS/MS instrument and its advanced applications.</w:t>
      </w:r>
      <w:r w:rsidRPr="002D28DA">
        <w:rPr>
          <w:rFonts w:ascii="Times New Roman" w:hAnsi="Times New Roman" w:cs="Times New Roman"/>
          <w:lang w:val="en-US"/>
        </w:rPr>
        <w:t xml:space="preserve"> </w:t>
      </w:r>
    </w:p>
    <w:p w:rsidR="00D653EF" w:rsidRPr="002D28DA" w:rsidRDefault="00D653EF" w:rsidP="00D653EF">
      <w:pPr>
        <w:pStyle w:val="ListParagraph"/>
        <w:spacing w:line="100" w:lineRule="atLeast"/>
        <w:jc w:val="both"/>
        <w:rPr>
          <w:rFonts w:ascii="Times New Roman" w:hAnsi="Times New Roman" w:cs="Times New Roman"/>
          <w:lang w:val="en-US"/>
        </w:rPr>
      </w:pPr>
    </w:p>
    <w:p w:rsidR="00D653EF" w:rsidRPr="004053D8" w:rsidRDefault="00D653EF" w:rsidP="00D653EF">
      <w:pPr>
        <w:tabs>
          <w:tab w:val="left" w:pos="2400"/>
        </w:tabs>
        <w:spacing w:line="100" w:lineRule="atLeast"/>
        <w:jc w:val="both"/>
        <w:rPr>
          <w:lang w:val="en-US"/>
        </w:rPr>
      </w:pPr>
      <w:r w:rsidRPr="004053D8">
        <w:rPr>
          <w:noProof/>
          <w:lang w:val="en-US"/>
        </w:rPr>
        <w:lastRenderedPageBreak/>
        <w:drawing>
          <wp:anchor distT="0" distB="0" distL="114300" distR="114300" simplePos="0" relativeHeight="251678720" behindDoc="0" locked="0" layoutInCell="1" allowOverlap="1" wp14:anchorId="24FAA45A" wp14:editId="3E7FD3FB">
            <wp:simplePos x="0" y="0"/>
            <wp:positionH relativeFrom="column">
              <wp:posOffset>-39370</wp:posOffset>
            </wp:positionH>
            <wp:positionV relativeFrom="paragraph">
              <wp:posOffset>72390</wp:posOffset>
            </wp:positionV>
            <wp:extent cx="2628900" cy="17983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flipH="1">
                      <a:off x="0" y="0"/>
                      <a:ext cx="2628900" cy="1798320"/>
                    </a:xfrm>
                    <a:prstGeom prst="rect">
                      <a:avLst/>
                    </a:prstGeom>
                    <a:noFill/>
                  </pic:spPr>
                </pic:pic>
              </a:graphicData>
            </a:graphic>
            <wp14:sizeRelH relativeFrom="margin">
              <wp14:pctWidth>0</wp14:pctWidth>
            </wp14:sizeRelH>
            <wp14:sizeRelV relativeFrom="margin">
              <wp14:pctHeight>0</wp14:pctHeight>
            </wp14:sizeRelV>
          </wp:anchor>
        </w:drawing>
      </w:r>
      <w:r w:rsidRPr="004053D8">
        <w:rPr>
          <w:cs/>
          <w:lang w:val="en-US"/>
        </w:rPr>
        <w:tab/>
      </w:r>
    </w:p>
    <w:p w:rsidR="00D653EF" w:rsidRPr="00922F35" w:rsidRDefault="009333F8" w:rsidP="009333F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lang w:bidi="ar-SA"/>
        </w:rPr>
      </w:pPr>
      <w:r w:rsidRPr="00922F35">
        <w:rPr>
          <w:rFonts w:ascii="Times New Roman" w:eastAsia="Times New Roman" w:hAnsi="Times New Roman" w:cs="Times New Roman"/>
          <w:b/>
          <w:lang w:val="en" w:bidi="ar-SA"/>
        </w:rPr>
        <w:t>Signing of a Memorandum of Understanding with the Department of Chemistry, University of Sri Jayewardenepura</w:t>
      </w:r>
      <w:r w:rsidR="00D653EF" w:rsidRPr="00922F35">
        <w:rPr>
          <w:rFonts w:ascii="Times New Roman" w:hAnsi="Times New Roman" w:cs="Times New Roman"/>
          <w:b/>
          <w:bCs/>
          <w:cs/>
          <w:lang w:val="en-US"/>
        </w:rPr>
        <w:t xml:space="preserve">. </w:t>
      </w:r>
      <w:r w:rsidR="00D653EF" w:rsidRPr="00922F35">
        <w:rPr>
          <w:rFonts w:ascii="Times New Roman" w:hAnsi="Times New Roman" w:cs="Times New Roman"/>
          <w:b/>
          <w:bCs/>
          <w:cs/>
          <w:lang w:val="en-US"/>
        </w:rPr>
        <w:tab/>
      </w:r>
      <w:r w:rsidR="00D653EF" w:rsidRPr="00922F35">
        <w:rPr>
          <w:rFonts w:ascii="Times New Roman" w:hAnsi="Times New Roman" w:cs="Times New Roman"/>
          <w:b/>
          <w:bCs/>
          <w:cs/>
          <w:lang w:val="en-US"/>
        </w:rPr>
        <w:tab/>
      </w:r>
      <w:r w:rsidR="00D653EF" w:rsidRPr="00922F35">
        <w:rPr>
          <w:rFonts w:ascii="Times New Roman" w:hAnsi="Times New Roman" w:cs="Times New Roman"/>
          <w:b/>
          <w:bCs/>
          <w:cs/>
          <w:lang w:val="en-US"/>
        </w:rPr>
        <w:tab/>
      </w:r>
      <w:r w:rsidR="00D653EF" w:rsidRPr="00922F35">
        <w:rPr>
          <w:rFonts w:ascii="Times New Roman" w:hAnsi="Times New Roman" w:cs="Times New Roman"/>
          <w:b/>
          <w:bCs/>
          <w:cs/>
          <w:lang w:val="en-US"/>
        </w:rPr>
        <w:tab/>
      </w:r>
      <w:r w:rsidR="00D653EF" w:rsidRPr="00922F35">
        <w:rPr>
          <w:rFonts w:ascii="Times New Roman" w:hAnsi="Times New Roman" w:cs="Times New Roman"/>
          <w:b/>
          <w:bCs/>
          <w:cs/>
          <w:lang w:val="en-US"/>
        </w:rPr>
        <w:tab/>
      </w:r>
      <w:r w:rsidR="00D653EF" w:rsidRPr="00922F35">
        <w:rPr>
          <w:rFonts w:ascii="Times New Roman" w:hAnsi="Times New Roman" w:cs="Times New Roman"/>
          <w:b/>
          <w:bCs/>
          <w:cs/>
          <w:lang w:val="en-US"/>
        </w:rPr>
        <w:tab/>
      </w:r>
    </w:p>
    <w:p w:rsidR="00D653EF" w:rsidRPr="00922F35" w:rsidRDefault="00D653EF" w:rsidP="00D653EF">
      <w:pPr>
        <w:tabs>
          <w:tab w:val="left" w:pos="2400"/>
        </w:tabs>
        <w:spacing w:line="100" w:lineRule="atLeast"/>
        <w:jc w:val="both"/>
        <w:rPr>
          <w:rFonts w:ascii="Times New Roman" w:hAnsi="Times New Roman" w:cs="Times New Roman"/>
          <w:b/>
          <w:bCs/>
        </w:rPr>
      </w:pPr>
    </w:p>
    <w:p w:rsidR="00D653EF" w:rsidRPr="004053D8" w:rsidRDefault="00D653EF" w:rsidP="00D653EF">
      <w:pPr>
        <w:tabs>
          <w:tab w:val="left" w:pos="2400"/>
        </w:tabs>
        <w:spacing w:line="100" w:lineRule="atLeast"/>
        <w:jc w:val="both"/>
        <w:rPr>
          <w:rFonts w:ascii="Iskoola Pota" w:hAnsi="Iskoola Pota" w:cs="Iskoola Pota"/>
        </w:rPr>
      </w:pPr>
    </w:p>
    <w:p w:rsidR="00D653EF" w:rsidRPr="004053D8" w:rsidRDefault="00D653EF" w:rsidP="00D653EF">
      <w:pPr>
        <w:tabs>
          <w:tab w:val="left" w:pos="2400"/>
        </w:tabs>
        <w:spacing w:line="100" w:lineRule="atLeast"/>
        <w:jc w:val="both"/>
        <w:rPr>
          <w:rFonts w:ascii="Iskoola Pota" w:hAnsi="Iskoola Pota" w:cs="Iskoola Pota"/>
        </w:rPr>
      </w:pPr>
    </w:p>
    <w:p w:rsidR="00D653EF" w:rsidRPr="004053D8" w:rsidRDefault="00D653EF" w:rsidP="00D653EF">
      <w:pPr>
        <w:tabs>
          <w:tab w:val="left" w:pos="2400"/>
        </w:tabs>
        <w:spacing w:line="100" w:lineRule="atLeast"/>
        <w:jc w:val="both"/>
        <w:rPr>
          <w:rFonts w:ascii="Iskoola Pota" w:hAnsi="Iskoola Pota" w:cs="Iskoola Pota"/>
        </w:rPr>
      </w:pPr>
    </w:p>
    <w:p w:rsidR="00D653EF" w:rsidRPr="004053D8" w:rsidRDefault="00D653EF" w:rsidP="00D653EF">
      <w:pPr>
        <w:tabs>
          <w:tab w:val="left" w:pos="2400"/>
        </w:tabs>
        <w:spacing w:line="100" w:lineRule="atLeast"/>
        <w:jc w:val="both"/>
        <w:rPr>
          <w:rFonts w:ascii="Iskoola Pota" w:hAnsi="Iskoola Pota" w:cs="Iskoola Pota"/>
        </w:rPr>
      </w:pPr>
    </w:p>
    <w:p w:rsidR="00D653EF" w:rsidRPr="004053D8" w:rsidRDefault="00D653EF" w:rsidP="00D653EF">
      <w:pPr>
        <w:tabs>
          <w:tab w:val="left" w:pos="2400"/>
        </w:tabs>
        <w:spacing w:line="100" w:lineRule="atLeast"/>
        <w:jc w:val="both"/>
        <w:rPr>
          <w:rFonts w:ascii="Iskoola Pota" w:hAnsi="Iskoola Pota" w:cs="Iskoola Pota"/>
        </w:rPr>
      </w:pPr>
      <w:r w:rsidRPr="004053D8">
        <w:rPr>
          <w:rFonts w:ascii="Iskoola Pota" w:hAnsi="Iskoola Pota" w:cs="Iskoola Pota"/>
          <w:noProof/>
          <w:lang w:val="en-US"/>
        </w:rPr>
        <w:drawing>
          <wp:inline distT="0" distB="0" distL="0" distR="0" wp14:anchorId="48F4225E" wp14:editId="58D75659">
            <wp:extent cx="2581275" cy="1712595"/>
            <wp:effectExtent l="0" t="0" r="952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56630" cy="1762591"/>
                    </a:xfrm>
                    <a:prstGeom prst="rect">
                      <a:avLst/>
                    </a:prstGeom>
                    <a:noFill/>
                  </pic:spPr>
                </pic:pic>
              </a:graphicData>
            </a:graphic>
          </wp:inline>
        </w:drawing>
      </w:r>
      <w:r w:rsidRPr="004053D8">
        <w:rPr>
          <w:rFonts w:ascii="Iskoola Pota" w:hAnsi="Iskoola Pota" w:cs="Iskoola Pota"/>
        </w:rPr>
        <w:t xml:space="preserve"> </w:t>
      </w:r>
      <w:r w:rsidRPr="004053D8">
        <w:rPr>
          <w:rFonts w:ascii="Iskoola Pota" w:hAnsi="Iskoola Pota" w:cs="Iskoola Pota"/>
          <w:noProof/>
          <w:lang w:val="en-US"/>
        </w:rPr>
        <w:t xml:space="preserve">  </w:t>
      </w:r>
      <w:r w:rsidRPr="004053D8">
        <w:rPr>
          <w:rFonts w:ascii="Iskoola Pota" w:hAnsi="Iskoola Pota" w:cs="Iskoola Pota" w:hint="cs"/>
          <w:noProof/>
          <w:cs/>
          <w:lang w:val="en-US"/>
        </w:rPr>
        <w:t xml:space="preserve">       </w:t>
      </w:r>
      <w:r w:rsidRPr="004053D8">
        <w:rPr>
          <w:noProof/>
          <w:cs/>
          <w:lang w:val="en-US"/>
        </w:rPr>
        <w:drawing>
          <wp:inline distT="0" distB="0" distL="0" distR="0" wp14:anchorId="58188B3E" wp14:editId="40A2AD7A">
            <wp:extent cx="2800350" cy="1715409"/>
            <wp:effectExtent l="0" t="0" r="0" b="0"/>
            <wp:docPr id="1548695364" name="Picture 1548695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89205" cy="1769839"/>
                    </a:xfrm>
                    <a:prstGeom prst="rect">
                      <a:avLst/>
                    </a:prstGeom>
                    <a:noFill/>
                  </pic:spPr>
                </pic:pic>
              </a:graphicData>
            </a:graphic>
          </wp:inline>
        </w:drawing>
      </w:r>
      <w:r w:rsidRPr="004053D8">
        <w:rPr>
          <w:rFonts w:ascii="Iskoola Pota" w:hAnsi="Iskoola Pota" w:cs="Iskoola Pota"/>
        </w:rPr>
        <w:t xml:space="preserve"> </w:t>
      </w:r>
    </w:p>
    <w:p w:rsidR="00D653EF" w:rsidRPr="00922F35" w:rsidRDefault="009333F8" w:rsidP="009333F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1F1F1F"/>
          <w:lang w:bidi="ar-SA"/>
        </w:rPr>
      </w:pPr>
      <w:r w:rsidRPr="00922F35">
        <w:rPr>
          <w:rFonts w:ascii="Times New Roman" w:eastAsia="Times New Roman" w:hAnsi="Times New Roman" w:cs="Times New Roman"/>
          <w:b/>
          <w:color w:val="1F1F1F"/>
          <w:lang w:val="en" w:bidi="ar-SA"/>
        </w:rPr>
        <w:t>University students conducted research using LC-MS/MS equipment</w:t>
      </w:r>
      <w:r w:rsidR="00D653EF" w:rsidRPr="00922F35">
        <w:rPr>
          <w:rFonts w:ascii="Times New Roman" w:hAnsi="Times New Roman" w:cs="Times New Roman"/>
          <w:b/>
          <w:bCs/>
          <w:cs/>
        </w:rPr>
        <w:t>.</w:t>
      </w:r>
    </w:p>
    <w:p w:rsidR="00D653EF" w:rsidRPr="00922F35" w:rsidRDefault="00D653EF" w:rsidP="00D653EF">
      <w:pPr>
        <w:tabs>
          <w:tab w:val="left" w:pos="2400"/>
        </w:tabs>
        <w:spacing w:line="100" w:lineRule="atLeast"/>
        <w:jc w:val="both"/>
        <w:rPr>
          <w:rFonts w:ascii="Times New Roman" w:hAnsi="Times New Roman" w:cs="Times New Roman"/>
        </w:rPr>
      </w:pPr>
    </w:p>
    <w:p w:rsidR="00D653EF" w:rsidRPr="004053D8" w:rsidRDefault="00D653EF" w:rsidP="00D653EF">
      <w:pPr>
        <w:tabs>
          <w:tab w:val="left" w:pos="2400"/>
        </w:tabs>
        <w:spacing w:line="100" w:lineRule="atLeast"/>
        <w:jc w:val="both"/>
        <w:rPr>
          <w:lang w:val="en-US"/>
        </w:rPr>
      </w:pPr>
      <w:r w:rsidRPr="004053D8">
        <w:rPr>
          <w:noProof/>
          <w:lang w:val="en-US"/>
        </w:rPr>
        <w:drawing>
          <wp:inline distT="0" distB="0" distL="0" distR="0" wp14:anchorId="3BE60700" wp14:editId="02A75123">
            <wp:extent cx="2609850" cy="1744980"/>
            <wp:effectExtent l="0" t="0" r="0" b="7620"/>
            <wp:docPr id="2511746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7"/>
                    <a:stretch>
                      <a:fillRect/>
                    </a:stretch>
                  </pic:blipFill>
                  <pic:spPr>
                    <a:xfrm>
                      <a:off x="0" y="0"/>
                      <a:ext cx="2667860" cy="1783766"/>
                    </a:xfrm>
                    <a:prstGeom prst="rect">
                      <a:avLst/>
                    </a:prstGeom>
                  </pic:spPr>
                </pic:pic>
              </a:graphicData>
            </a:graphic>
          </wp:inline>
        </w:drawing>
      </w:r>
      <w:r w:rsidR="00EF56DB">
        <w:rPr>
          <w:lang w:val="en-US"/>
        </w:rPr>
        <w:t xml:space="preserve">   </w:t>
      </w:r>
      <w:r w:rsidRPr="004053D8">
        <w:rPr>
          <w:lang w:val="en-US"/>
        </w:rPr>
        <w:t xml:space="preserve">  </w:t>
      </w:r>
      <w:r w:rsidR="00EF56DB">
        <w:rPr>
          <w:rFonts w:hint="cs"/>
          <w:cs/>
          <w:lang w:val="en-US"/>
        </w:rPr>
        <w:t xml:space="preserve">      </w:t>
      </w:r>
      <w:r w:rsidR="00EF56DB" w:rsidRPr="004053D8">
        <w:rPr>
          <w:noProof/>
          <w:lang w:val="en-US"/>
        </w:rPr>
        <w:drawing>
          <wp:inline distT="0" distB="0" distL="0" distR="0" wp14:anchorId="1924BD16" wp14:editId="3176AE77">
            <wp:extent cx="2743200" cy="174117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8"/>
                    <a:stretch>
                      <a:fillRect/>
                    </a:stretch>
                  </pic:blipFill>
                  <pic:spPr>
                    <a:xfrm>
                      <a:off x="0" y="0"/>
                      <a:ext cx="2772695" cy="1759891"/>
                    </a:xfrm>
                    <a:prstGeom prst="rect">
                      <a:avLst/>
                    </a:prstGeom>
                  </pic:spPr>
                </pic:pic>
              </a:graphicData>
            </a:graphic>
          </wp:inline>
        </w:drawing>
      </w:r>
    </w:p>
    <w:p w:rsidR="00D653EF" w:rsidRPr="004053D8" w:rsidRDefault="00D653EF" w:rsidP="00D653EF">
      <w:pPr>
        <w:spacing w:line="100" w:lineRule="atLeast"/>
        <w:jc w:val="both"/>
        <w:rPr>
          <w:lang w:val="en-US"/>
        </w:rPr>
      </w:pPr>
    </w:p>
    <w:p w:rsidR="00D653EF" w:rsidRPr="004053D8" w:rsidRDefault="00EF56DB" w:rsidP="00D653EF">
      <w:pPr>
        <w:spacing w:line="100" w:lineRule="atLeast"/>
        <w:jc w:val="both"/>
        <w:rPr>
          <w:lang w:val="en-US"/>
        </w:rPr>
      </w:pPr>
      <w:r w:rsidRPr="004053D8">
        <w:rPr>
          <w:noProof/>
          <w:lang w:val="en-US"/>
        </w:rPr>
        <w:drawing>
          <wp:inline distT="0" distB="0" distL="0" distR="0" wp14:anchorId="406E9D9D" wp14:editId="6EA162E7">
            <wp:extent cx="2628900" cy="1732915"/>
            <wp:effectExtent l="0" t="0" r="0" b="635"/>
            <wp:docPr id="5" name="Picture 5" descr="H:\LAB\LC-MS workshop\105D7100\DSC_2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LAB\LC-MS workshop\105D7100\DSC_274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41235" cy="1741046"/>
                    </a:xfrm>
                    <a:prstGeom prst="rect">
                      <a:avLst/>
                    </a:prstGeom>
                    <a:noFill/>
                    <a:ln>
                      <a:noFill/>
                    </a:ln>
                  </pic:spPr>
                </pic:pic>
              </a:graphicData>
            </a:graphic>
          </wp:inline>
        </w:drawing>
      </w:r>
      <w:r>
        <w:rPr>
          <w:rFonts w:hint="cs"/>
          <w:cs/>
          <w:lang w:val="en-US"/>
        </w:rPr>
        <w:t xml:space="preserve">          </w:t>
      </w:r>
      <w:r w:rsidRPr="004053D8">
        <w:rPr>
          <w:noProof/>
          <w:lang w:val="en-US"/>
        </w:rPr>
        <w:drawing>
          <wp:inline distT="0" distB="0" distL="0" distR="0" wp14:anchorId="5FF5EFA7" wp14:editId="78F7B381">
            <wp:extent cx="2761615" cy="1695064"/>
            <wp:effectExtent l="0" t="0" r="635" b="635"/>
            <wp:docPr id="779881809" name="Picture 779881809" descr="H:\LAB\LC-MS workshop\105D7100\DSC_2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LAB\LC-MS workshop\105D7100\DSC_276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84196" cy="1708924"/>
                    </a:xfrm>
                    <a:prstGeom prst="rect">
                      <a:avLst/>
                    </a:prstGeom>
                    <a:noFill/>
                    <a:ln>
                      <a:noFill/>
                    </a:ln>
                  </pic:spPr>
                </pic:pic>
              </a:graphicData>
            </a:graphic>
          </wp:inline>
        </w:drawing>
      </w:r>
    </w:p>
    <w:p w:rsidR="00D653EF" w:rsidRPr="00922F35" w:rsidRDefault="009333F8" w:rsidP="00EF56DB">
      <w:pPr>
        <w:pStyle w:val="NormalWeb"/>
        <w:spacing w:before="0" w:beforeAutospacing="0" w:line="100" w:lineRule="atLeast"/>
        <w:jc w:val="both"/>
        <w:rPr>
          <w:b/>
        </w:rPr>
      </w:pPr>
      <w:r>
        <w:t xml:space="preserve"> </w:t>
      </w:r>
      <w:r w:rsidRPr="00922F35">
        <w:rPr>
          <w:b/>
          <w:color w:val="1F1F1F"/>
          <w:lang w:val="en" w:bidi="ar-SA"/>
        </w:rPr>
        <w:t>Workshops conducted using LC-MS/MS equipment.</w:t>
      </w:r>
    </w:p>
    <w:p w:rsidR="00EF56DB" w:rsidRDefault="00D653EF" w:rsidP="00D653EF">
      <w:pPr>
        <w:tabs>
          <w:tab w:val="left" w:pos="7044"/>
        </w:tabs>
        <w:spacing w:line="100" w:lineRule="atLeast"/>
        <w:jc w:val="both"/>
        <w:rPr>
          <w:lang w:val="en-US"/>
        </w:rPr>
      </w:pPr>
      <w:r w:rsidRPr="004053D8">
        <w:rPr>
          <w:noProof/>
          <w:lang w:val="en-US"/>
        </w:rPr>
        <w:lastRenderedPageBreak/>
        <w:drawing>
          <wp:inline distT="0" distB="0" distL="0" distR="0" wp14:anchorId="5857D570" wp14:editId="3CA40F4A">
            <wp:extent cx="2594610" cy="1729740"/>
            <wp:effectExtent l="0" t="0" r="0" b="3810"/>
            <wp:docPr id="2143673002" name="Picture 2143673002" descr="C:\Users\dell\Desktop\annual report\DSC_9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annual report\DSC_957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94901" cy="1729934"/>
                    </a:xfrm>
                    <a:prstGeom prst="rect">
                      <a:avLst/>
                    </a:prstGeom>
                    <a:noFill/>
                    <a:ln>
                      <a:noFill/>
                    </a:ln>
                  </pic:spPr>
                </pic:pic>
              </a:graphicData>
            </a:graphic>
          </wp:inline>
        </w:drawing>
      </w:r>
      <w:r w:rsidRPr="004053D8">
        <w:rPr>
          <w:noProof/>
          <w:lang w:val="en-US"/>
        </w:rPr>
        <w:t xml:space="preserve">                 </w:t>
      </w:r>
      <w:r w:rsidRPr="004053D8">
        <w:rPr>
          <w:noProof/>
          <w:lang w:val="en-US"/>
        </w:rPr>
        <w:drawing>
          <wp:inline distT="0" distB="0" distL="0" distR="0" wp14:anchorId="7CEB6F68" wp14:editId="6F1DEDB4">
            <wp:extent cx="2506980" cy="1714500"/>
            <wp:effectExtent l="0" t="0" r="7620" b="0"/>
            <wp:docPr id="13" name="Picture 13" descr="C:\Users\dell\Desktop\annual report\DSC_9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annual report\DSC_957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07261" cy="1714692"/>
                    </a:xfrm>
                    <a:prstGeom prst="rect">
                      <a:avLst/>
                    </a:prstGeom>
                    <a:noFill/>
                    <a:ln>
                      <a:noFill/>
                    </a:ln>
                  </pic:spPr>
                </pic:pic>
              </a:graphicData>
            </a:graphic>
          </wp:inline>
        </w:drawing>
      </w:r>
      <w:r w:rsidRPr="004053D8">
        <w:rPr>
          <w:lang w:val="en-US"/>
        </w:rPr>
        <w:t xml:space="preserve">  </w:t>
      </w:r>
    </w:p>
    <w:p w:rsidR="00D653EF" w:rsidRPr="00922F35" w:rsidRDefault="009333F8" w:rsidP="00D653EF">
      <w:pPr>
        <w:tabs>
          <w:tab w:val="left" w:pos="7044"/>
        </w:tabs>
        <w:spacing w:line="100" w:lineRule="atLeast"/>
        <w:jc w:val="both"/>
        <w:rPr>
          <w:rFonts w:ascii="Times New Roman" w:hAnsi="Times New Roman" w:cs="Times New Roman"/>
          <w:b/>
          <w:lang w:val="en-US"/>
        </w:rPr>
      </w:pPr>
      <w:r w:rsidRPr="00922F35">
        <w:rPr>
          <w:rFonts w:ascii="Times New Roman" w:eastAsia="Times New Roman" w:hAnsi="Times New Roman" w:cs="Times New Roman"/>
          <w:b/>
          <w:color w:val="1F1F1F"/>
          <w:lang w:val="en" w:bidi="ar-SA"/>
        </w:rPr>
        <w:t>Preliminary discussions were held to sign a Memorandum of Understanding with the Chemistry Department of the University of Kelaniya.</w:t>
      </w:r>
      <w:r w:rsidRPr="00922F35">
        <w:rPr>
          <w:rFonts w:ascii="Times New Roman" w:hAnsi="Times New Roman" w:cs="Times New Roman"/>
          <w:b/>
          <w:lang w:val="en-US"/>
        </w:rPr>
        <w:t xml:space="preserve"> </w:t>
      </w:r>
    </w:p>
    <w:p w:rsidR="004053D8" w:rsidRPr="00922F35" w:rsidRDefault="004053D8" w:rsidP="00D653EF">
      <w:pPr>
        <w:tabs>
          <w:tab w:val="left" w:pos="7044"/>
        </w:tabs>
        <w:spacing w:line="100" w:lineRule="atLeast"/>
        <w:jc w:val="both"/>
        <w:rPr>
          <w:rFonts w:ascii="Times New Roman" w:hAnsi="Times New Roman" w:cs="Times New Roman"/>
          <w:lang w:val="en-US"/>
        </w:rPr>
      </w:pPr>
    </w:p>
    <w:p w:rsidR="00D653EF" w:rsidRPr="00922F35" w:rsidRDefault="00D653EF" w:rsidP="00D653EF">
      <w:pPr>
        <w:tabs>
          <w:tab w:val="left" w:pos="7044"/>
        </w:tabs>
        <w:spacing w:line="100" w:lineRule="atLeast"/>
        <w:jc w:val="both"/>
        <w:rPr>
          <w:rFonts w:ascii="Times New Roman" w:hAnsi="Times New Roman" w:cs="Times New Roman"/>
          <w:lang w:val="en-US"/>
        </w:rPr>
      </w:pPr>
      <w:r w:rsidRPr="00922F35">
        <w:rPr>
          <w:rFonts w:ascii="Times New Roman" w:hAnsi="Times New Roman" w:cs="Times New Roman"/>
          <w:noProof/>
          <w:lang w:val="en-US"/>
        </w:rPr>
        <mc:AlternateContent>
          <mc:Choice Requires="wps">
            <w:drawing>
              <wp:anchor distT="0" distB="0" distL="114300" distR="114300" simplePos="0" relativeHeight="251679744" behindDoc="0" locked="0" layoutInCell="1" allowOverlap="1" wp14:anchorId="6A34F538" wp14:editId="0CB055AA">
                <wp:simplePos x="0" y="0"/>
                <wp:positionH relativeFrom="column">
                  <wp:posOffset>1876441</wp:posOffset>
                </wp:positionH>
                <wp:positionV relativeFrom="paragraph">
                  <wp:posOffset>270510</wp:posOffset>
                </wp:positionV>
                <wp:extent cx="3386866" cy="1244814"/>
                <wp:effectExtent l="0" t="0" r="23495" b="12700"/>
                <wp:wrapNone/>
                <wp:docPr id="15" name="Text Box 15"/>
                <wp:cNvGraphicFramePr/>
                <a:graphic xmlns:a="http://schemas.openxmlformats.org/drawingml/2006/main">
                  <a:graphicData uri="http://schemas.microsoft.com/office/word/2010/wordprocessingShape">
                    <wps:wsp>
                      <wps:cNvSpPr txBox="1"/>
                      <wps:spPr>
                        <a:xfrm>
                          <a:off x="0" y="0"/>
                          <a:ext cx="3386866" cy="124481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55CF6" w:rsidRPr="00922F35" w:rsidRDefault="00F55CF6" w:rsidP="00D653EF">
                            <w:pPr>
                              <w:tabs>
                                <w:tab w:val="left" w:pos="7044"/>
                              </w:tabs>
                              <w:jc w:val="both"/>
                              <w:rPr>
                                <w:rFonts w:ascii="Times New Roman" w:hAnsi="Times New Roman" w:cs="Times New Roman"/>
                                <w:b/>
                                <w:bCs/>
                                <w:lang w:val="en-US"/>
                              </w:rPr>
                            </w:pPr>
                            <w:r w:rsidRPr="00922F35">
                              <w:rPr>
                                <w:rFonts w:ascii="Times New Roman" w:eastAsia="Times New Roman" w:hAnsi="Times New Roman" w:cs="Times New Roman"/>
                                <w:b/>
                                <w:color w:val="1F1F1F"/>
                                <w:lang w:val="en" w:bidi="ar-SA"/>
                              </w:rPr>
                              <w:t>Creating and distributing advertisements via electronic and social media to educate external parties using the LC-MS/MS instrument and SLADA laboratories.</w:t>
                            </w:r>
                          </w:p>
                          <w:p w:rsidR="00F55CF6" w:rsidRDefault="00F55CF6" w:rsidP="00D653EF">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34F538" id="Text Box 15" o:spid="_x0000_s1042" type="#_x0000_t202" style="position:absolute;left:0;text-align:left;margin-left:147.75pt;margin-top:21.3pt;width:266.7pt;height:98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" fillcolor="white [3201]" strokecolor="white [3212]" strokeweight=".5pt">
                <v:textbox>
                  <w:txbxContent>
                    <w:p w:rsidR="00F55CF6" w:rsidRPr="00922F35" w:rsidRDefault="00F55CF6" w:rsidP="00D653EF">
                      <w:pPr>
                        <w:tabs>
                          <w:tab w:val="left" w:pos="7044"/>
                        </w:tabs>
                        <w:jc w:val="both"/>
                        <w:rPr>
                          <w:rFonts w:ascii="Times New Roman" w:hAnsi="Times New Roman" w:cs="Times New Roman"/>
                          <w:b/>
                          <w:bCs/>
                          <w:lang w:val="en-US"/>
                        </w:rPr>
                      </w:pPr>
                      <w:r w:rsidRPr="00922F35">
                        <w:rPr>
                          <w:rFonts w:ascii="Times New Roman" w:eastAsia="Times New Roman" w:hAnsi="Times New Roman" w:cs="Times New Roman"/>
                          <w:b/>
                          <w:color w:val="1F1F1F"/>
                          <w:lang w:val="en" w:bidi="ar-SA"/>
                        </w:rPr>
                        <w:t>Creating and distributing advertisements via electronic and social media to educate external parties using the LC-MS/MS instrument and SLADA laboratories.</w:t>
                      </w:r>
                    </w:p>
                    <w:p w:rsidR="00F55CF6" w:rsidRDefault="00F55CF6" w:rsidP="00D653EF">
                      <w:pPr>
                        <w:jc w:val="both"/>
                      </w:pPr>
                    </w:p>
                  </w:txbxContent>
                </v:textbox>
              </v:shape>
            </w:pict>
          </mc:Fallback>
        </mc:AlternateContent>
      </w:r>
      <w:r w:rsidRPr="00922F35">
        <w:rPr>
          <w:rFonts w:ascii="Times New Roman" w:hAnsi="Times New Roman" w:cs="Times New Roman"/>
          <w:noProof/>
          <w:cs/>
          <w:lang w:val="en-US"/>
        </w:rPr>
        <w:drawing>
          <wp:inline distT="0" distB="0" distL="0" distR="0" wp14:anchorId="63D318F2" wp14:editId="3470F2FA">
            <wp:extent cx="1603375" cy="19202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03375" cy="1920240"/>
                    </a:xfrm>
                    <a:prstGeom prst="rect">
                      <a:avLst/>
                    </a:prstGeom>
                    <a:noFill/>
                  </pic:spPr>
                </pic:pic>
              </a:graphicData>
            </a:graphic>
          </wp:inline>
        </w:drawing>
      </w:r>
    </w:p>
    <w:p w:rsidR="00D653EF" w:rsidRPr="004053D8" w:rsidRDefault="00D653EF" w:rsidP="00D653EF">
      <w:pPr>
        <w:tabs>
          <w:tab w:val="left" w:pos="7044"/>
        </w:tabs>
        <w:spacing w:line="100" w:lineRule="atLeast"/>
        <w:jc w:val="both"/>
        <w:rPr>
          <w:lang w:val="en-US"/>
        </w:rPr>
      </w:pPr>
    </w:p>
    <w:p w:rsidR="004053D8" w:rsidRDefault="004053D8" w:rsidP="00D653EF">
      <w:pPr>
        <w:tabs>
          <w:tab w:val="left" w:pos="7044"/>
        </w:tabs>
        <w:spacing w:line="100" w:lineRule="atLeast"/>
        <w:jc w:val="both"/>
        <w:rPr>
          <w:lang w:val="en-US"/>
        </w:rPr>
      </w:pPr>
    </w:p>
    <w:p w:rsidR="00D653EF" w:rsidRPr="004053D8" w:rsidRDefault="00D653EF" w:rsidP="00D653EF">
      <w:pPr>
        <w:tabs>
          <w:tab w:val="left" w:pos="7044"/>
        </w:tabs>
        <w:spacing w:line="100" w:lineRule="atLeast"/>
        <w:jc w:val="both"/>
        <w:rPr>
          <w:lang w:val="en-US"/>
        </w:rPr>
      </w:pPr>
      <w:r w:rsidRPr="004053D8">
        <w:rPr>
          <w:lang w:val="en-US"/>
        </w:rPr>
        <w:t xml:space="preserve"> </w:t>
      </w:r>
      <w:r w:rsidRPr="004053D8">
        <w:rPr>
          <w:noProof/>
          <w:lang w:val="en-US"/>
        </w:rPr>
        <w:drawing>
          <wp:inline distT="0" distB="0" distL="0" distR="0" wp14:anchorId="6C262C58" wp14:editId="0F802FC5">
            <wp:extent cx="2636520" cy="16732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44609" cy="1678359"/>
                    </a:xfrm>
                    <a:prstGeom prst="rect">
                      <a:avLst/>
                    </a:prstGeom>
                    <a:noFill/>
                    <a:ln>
                      <a:noFill/>
                    </a:ln>
                  </pic:spPr>
                </pic:pic>
              </a:graphicData>
            </a:graphic>
          </wp:inline>
        </w:drawing>
      </w:r>
      <w:r w:rsidRPr="004053D8">
        <w:rPr>
          <w:lang w:val="en-US"/>
        </w:rPr>
        <w:t xml:space="preserve">               </w:t>
      </w:r>
      <w:r w:rsidRPr="004053D8">
        <w:rPr>
          <w:noProof/>
          <w:lang w:val="en-US"/>
        </w:rPr>
        <w:drawing>
          <wp:inline distT="0" distB="0" distL="0" distR="0" wp14:anchorId="43B55F86" wp14:editId="201E720C">
            <wp:extent cx="2636520" cy="166852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63077" cy="1685330"/>
                    </a:xfrm>
                    <a:prstGeom prst="rect">
                      <a:avLst/>
                    </a:prstGeom>
                    <a:noFill/>
                    <a:ln>
                      <a:noFill/>
                    </a:ln>
                  </pic:spPr>
                </pic:pic>
              </a:graphicData>
            </a:graphic>
          </wp:inline>
        </w:drawing>
      </w:r>
    </w:p>
    <w:p w:rsidR="009333F8" w:rsidRPr="00922F35" w:rsidRDefault="009333F8" w:rsidP="009333F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1F1F1F"/>
          <w:lang w:bidi="ar-SA"/>
        </w:rPr>
      </w:pPr>
      <w:r w:rsidRPr="00922F35">
        <w:rPr>
          <w:rFonts w:ascii="Times New Roman" w:eastAsia="Times New Roman" w:hAnsi="Times New Roman" w:cs="Times New Roman"/>
          <w:b/>
          <w:color w:val="1F1F1F"/>
          <w:lang w:val="en" w:bidi="ar-SA"/>
        </w:rPr>
        <w:t>A research team from ICHEM Private University is having a discussion on using the SLADA lab to conduct part of their research.</w:t>
      </w:r>
    </w:p>
    <w:p w:rsidR="00290CA5" w:rsidRDefault="00D653EF" w:rsidP="00D03058">
      <w:pPr>
        <w:spacing w:after="100" w:afterAutospacing="1" w:line="100" w:lineRule="atLeast"/>
        <w:jc w:val="both"/>
        <w:rPr>
          <w:rFonts w:ascii="Times New Roman" w:eastAsia="Times New Roman" w:hAnsi="Times New Roman"/>
          <w:kern w:val="0"/>
          <w:lang w:val="en-US"/>
          <w14:ligatures w14:val="none"/>
        </w:rPr>
      </w:pPr>
      <w:r w:rsidRPr="004053D8">
        <w:rPr>
          <w:rFonts w:ascii="Times New Roman" w:eastAsia="Times New Roman" w:hAnsi="Times New Roman" w:cs="Times New Roman"/>
          <w:noProof/>
          <w:kern w:val="0"/>
          <w:lang w:val="en-US"/>
          <w14:ligatures w14:val="none"/>
        </w:rPr>
        <w:lastRenderedPageBreak/>
        <w:drawing>
          <wp:inline distT="0" distB="0" distL="0" distR="0" wp14:anchorId="4B09EC15" wp14:editId="56B2C488">
            <wp:extent cx="3457575" cy="2305050"/>
            <wp:effectExtent l="0" t="0" r="9525" b="0"/>
            <wp:docPr id="1178415598" name="Picture 1178415598" descr="H:\LAB\moratuwa university qus\DSC_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LAB\moratuwa university qus\DSC_310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60686" cy="2307124"/>
                    </a:xfrm>
                    <a:prstGeom prst="rect">
                      <a:avLst/>
                    </a:prstGeom>
                    <a:noFill/>
                    <a:ln>
                      <a:noFill/>
                    </a:ln>
                  </pic:spPr>
                </pic:pic>
              </a:graphicData>
            </a:graphic>
          </wp:inline>
        </w:drawing>
      </w:r>
    </w:p>
    <w:p w:rsidR="00D653EF" w:rsidRPr="00BB6F42" w:rsidRDefault="009333F8" w:rsidP="00D03058">
      <w:pPr>
        <w:spacing w:after="100" w:afterAutospacing="1" w:line="100" w:lineRule="atLeast"/>
        <w:jc w:val="both"/>
        <w:rPr>
          <w:rFonts w:ascii="Times New Roman" w:eastAsia="Times New Roman" w:hAnsi="Times New Roman"/>
          <w:kern w:val="0"/>
          <w:lang w:val="en-US"/>
          <w14:ligatures w14:val="none"/>
        </w:rPr>
      </w:pPr>
      <w:r>
        <w:rPr>
          <w:rFonts w:cs="Iskoola Pota" w:hint="cs"/>
          <w:b/>
          <w:bCs/>
          <w:cs/>
          <w:lang w:val="en-US"/>
        </w:rPr>
        <w:t>Data collection for social science research</w:t>
      </w:r>
      <w:r w:rsidR="00D653EF" w:rsidRPr="004053D8">
        <w:rPr>
          <w:rFonts w:cs="Iskoola Pota"/>
          <w:b/>
          <w:bCs/>
          <w:cs/>
          <w:lang w:val="en-US"/>
        </w:rPr>
        <w:t>.</w:t>
      </w:r>
    </w:p>
    <w:p w:rsidR="00EF56DB" w:rsidRDefault="00934F7F" w:rsidP="00EF56DB">
      <w:pPr>
        <w:pStyle w:val="NormalWeb"/>
        <w:spacing w:before="0" w:beforeAutospacing="0" w:line="100" w:lineRule="atLeast"/>
        <w:jc w:val="both"/>
        <w:rPr>
          <w:rFonts w:cstheme="minorBidi"/>
        </w:rPr>
      </w:pPr>
      <w:r w:rsidRPr="004053D8">
        <w:rPr>
          <w:noProof/>
        </w:rPr>
        <w:drawing>
          <wp:anchor distT="0" distB="0" distL="114300" distR="114300" simplePos="0" relativeHeight="251708416" behindDoc="0" locked="0" layoutInCell="1" allowOverlap="1">
            <wp:simplePos x="0" y="0"/>
            <wp:positionH relativeFrom="column">
              <wp:posOffset>3057525</wp:posOffset>
            </wp:positionH>
            <wp:positionV relativeFrom="paragraph">
              <wp:posOffset>12065</wp:posOffset>
            </wp:positionV>
            <wp:extent cx="2914650" cy="2485390"/>
            <wp:effectExtent l="0" t="0" r="0" b="0"/>
            <wp:wrapNone/>
            <wp:docPr id="18" name="Picture 18" descr="H:\LAB\Wayaba uni\DSC_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LAB\Wayaba uni\DSC_301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14650" cy="2485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6DB">
        <w:rPr>
          <w:rFonts w:cstheme="minorBidi" w:hint="cs"/>
          <w:cs/>
        </w:rPr>
        <w:t xml:space="preserve">   </w:t>
      </w:r>
      <w:r w:rsidRPr="004053D8">
        <w:rPr>
          <w:noProof/>
        </w:rPr>
        <w:drawing>
          <wp:inline distT="0" distB="0" distL="0" distR="0" wp14:anchorId="12E2E8AB" wp14:editId="2604AFAE">
            <wp:extent cx="2895600" cy="2479040"/>
            <wp:effectExtent l="0" t="0" r="0" b="0"/>
            <wp:docPr id="17" name="Picture 17" descr="H:\LAB\Wayaba uni\DSC_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LAB\Wayaba uni\DSC_301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95600" cy="2479040"/>
                    </a:xfrm>
                    <a:prstGeom prst="rect">
                      <a:avLst/>
                    </a:prstGeom>
                    <a:noFill/>
                    <a:ln>
                      <a:noFill/>
                    </a:ln>
                  </pic:spPr>
                </pic:pic>
              </a:graphicData>
            </a:graphic>
          </wp:inline>
        </w:drawing>
      </w:r>
    </w:p>
    <w:p w:rsidR="00EF56DB" w:rsidRPr="009333F8" w:rsidRDefault="009333F8" w:rsidP="009333F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b/>
          <w:color w:val="1F1F1F"/>
          <w:lang w:bidi="ar-SA"/>
        </w:rPr>
      </w:pPr>
      <w:r w:rsidRPr="009333F8">
        <w:rPr>
          <w:rFonts w:ascii="inherit" w:eastAsia="Times New Roman" w:hAnsi="inherit" w:cs="Courier New"/>
          <w:b/>
          <w:color w:val="1F1F1F"/>
          <w:lang w:val="en" w:bidi="ar-SA"/>
        </w:rPr>
        <w:t>Educating university students about research conducted using the SLADA laboratory and services available through the SLADA Research Division.</w:t>
      </w:r>
    </w:p>
    <w:p w:rsidR="009333F8" w:rsidRPr="009333F8" w:rsidRDefault="009333F8" w:rsidP="009333F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1F1F1F"/>
          <w:lang w:bidi="ar-SA"/>
        </w:rPr>
      </w:pPr>
    </w:p>
    <w:p w:rsidR="00D653EF" w:rsidRPr="004053D8" w:rsidRDefault="00D03058" w:rsidP="00D653EF">
      <w:pPr>
        <w:tabs>
          <w:tab w:val="left" w:pos="7044"/>
        </w:tabs>
        <w:spacing w:line="100" w:lineRule="atLeast"/>
        <w:jc w:val="both"/>
        <w:rPr>
          <w:rFonts w:ascii="Times New Roman" w:eastAsia="Times New Roman" w:hAnsi="Times New Roman" w:cs="Times New Roman"/>
          <w:kern w:val="0"/>
          <w:lang w:val="en-US"/>
          <w14:ligatures w14:val="none"/>
        </w:rPr>
      </w:pPr>
      <w:r w:rsidRPr="004053D8">
        <w:rPr>
          <w:rFonts w:cs="Iskoola Pota"/>
          <w:noProof/>
          <w:lang w:val="en-US"/>
        </w:rPr>
        <w:drawing>
          <wp:inline distT="0" distB="0" distL="0" distR="0" wp14:anchorId="74242C51" wp14:editId="2AC50674">
            <wp:extent cx="2952750" cy="2001157"/>
            <wp:effectExtent l="0" t="0" r="0" b="0"/>
            <wp:docPr id="19" name="Picture 19" descr="H:\LAB\Hayleys lab visit\DSC_3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LAB\Hayleys lab visit\DSC_3469.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62500" cy="2007765"/>
                    </a:xfrm>
                    <a:prstGeom prst="rect">
                      <a:avLst/>
                    </a:prstGeom>
                    <a:noFill/>
                    <a:ln>
                      <a:noFill/>
                    </a:ln>
                  </pic:spPr>
                </pic:pic>
              </a:graphicData>
            </a:graphic>
          </wp:inline>
        </w:drawing>
      </w:r>
    </w:p>
    <w:p w:rsidR="00934F7F" w:rsidRPr="00922F35" w:rsidRDefault="00934F7F" w:rsidP="00934F7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1F1F1F"/>
          <w:lang w:bidi="ar-SA"/>
        </w:rPr>
      </w:pPr>
      <w:r w:rsidRPr="00922F35">
        <w:rPr>
          <w:rFonts w:ascii="Times New Roman" w:eastAsia="Times New Roman" w:hAnsi="Times New Roman" w:cs="Times New Roman"/>
          <w:b/>
          <w:color w:val="1F1F1F"/>
          <w:lang w:val="en" w:bidi="ar-SA"/>
        </w:rPr>
        <w:t>Discussions with the heads of Shimadzu and Hayleys to obtain further training on the usage of LC/MS/MS equipment.</w:t>
      </w:r>
    </w:p>
    <w:p w:rsidR="009333F8" w:rsidRPr="00922F35" w:rsidRDefault="009333F8" w:rsidP="00EF56DB">
      <w:pPr>
        <w:tabs>
          <w:tab w:val="left" w:pos="7044"/>
        </w:tabs>
        <w:spacing w:line="100" w:lineRule="atLeast"/>
        <w:jc w:val="both"/>
        <w:rPr>
          <w:rFonts w:ascii="Times New Roman" w:hAnsi="Times New Roman" w:cs="Times New Roman"/>
          <w:b/>
          <w:sz w:val="40"/>
          <w:szCs w:val="44"/>
        </w:rPr>
      </w:pPr>
    </w:p>
    <w:p w:rsidR="00760F37" w:rsidRDefault="00760F37" w:rsidP="00760F37">
      <w:pPr>
        <w:keepNext/>
        <w:keepLines/>
        <w:pBdr>
          <w:bottom w:val="single" w:sz="18" w:space="1" w:color="auto"/>
        </w:pBdr>
        <w:spacing w:before="240" w:after="0" w:line="259" w:lineRule="auto"/>
        <w:ind w:left="2430" w:right="387"/>
        <w:outlineLvl w:val="0"/>
        <w:rPr>
          <w:rFonts w:ascii="Times New Roman" w:eastAsia="Times New Roman" w:hAnsi="Times New Roman" w:cs="Times New Roman"/>
          <w:b/>
          <w:kern w:val="0"/>
          <w:sz w:val="40"/>
          <w:szCs w:val="40"/>
          <w:lang w:val="en-US" w:bidi="ta-IN"/>
          <w14:ligatures w14:val="none"/>
        </w:rPr>
      </w:pPr>
    </w:p>
    <w:p w:rsidR="00760F37" w:rsidRPr="00760F37" w:rsidRDefault="00760F37" w:rsidP="00760F37">
      <w:pPr>
        <w:keepNext/>
        <w:keepLines/>
        <w:pBdr>
          <w:bottom w:val="single" w:sz="18" w:space="1" w:color="auto"/>
        </w:pBdr>
        <w:spacing w:before="240" w:after="0" w:line="259" w:lineRule="auto"/>
        <w:ind w:left="2430" w:right="387"/>
        <w:outlineLvl w:val="0"/>
        <w:rPr>
          <w:rFonts w:ascii="Times New Roman" w:eastAsia="Times New Roman" w:hAnsi="Times New Roman" w:cs="Times New Roman"/>
          <w:b/>
          <w:kern w:val="0"/>
          <w:sz w:val="40"/>
          <w:szCs w:val="40"/>
          <w:lang w:val="en-US" w:bidi="ta-IN"/>
          <w14:ligatures w14:val="none"/>
        </w:rPr>
      </w:pPr>
      <w:r w:rsidRPr="00760F37">
        <w:rPr>
          <w:rFonts w:ascii="Times New Roman" w:eastAsia="Times New Roman" w:hAnsi="Times New Roman" w:cs="Times New Roman"/>
          <w:b/>
          <w:kern w:val="0"/>
          <w:sz w:val="40"/>
          <w:szCs w:val="40"/>
          <w:lang w:val="en-US" w:bidi="ta-IN"/>
          <w14:ligatures w14:val="none"/>
        </w:rPr>
        <w:t>Sustainability Report</w:t>
      </w:r>
    </w:p>
    <w:p w:rsidR="00760F37" w:rsidRPr="00760F37" w:rsidRDefault="00760F37" w:rsidP="00760F37">
      <w:pPr>
        <w:spacing w:after="0" w:line="360" w:lineRule="auto"/>
        <w:jc w:val="both"/>
        <w:rPr>
          <w:rFonts w:ascii="Times New Roman" w:eastAsia="Calibri" w:hAnsi="Times New Roman" w:cs="Times New Roman"/>
          <w:kern w:val="0"/>
          <w:sz w:val="28"/>
          <w:szCs w:val="28"/>
          <w:lang w:val="en-US"/>
          <w14:ligatures w14:val="none"/>
        </w:rPr>
      </w:pPr>
      <w:r w:rsidRPr="00760F37">
        <w:rPr>
          <w:rFonts w:ascii="Times New Roman" w:eastAsia="Calibri" w:hAnsi="Times New Roman" w:cs="Times New Roman"/>
          <w:noProof/>
          <w:kern w:val="0"/>
          <w:sz w:val="22"/>
          <w:szCs w:val="22"/>
          <w:lang w:val="en-US"/>
          <w14:ligatures w14:val="none"/>
        </w:rPr>
        <mc:AlternateContent>
          <mc:Choice Requires="wps">
            <w:drawing>
              <wp:anchor distT="0" distB="0" distL="114300" distR="114300" simplePos="0" relativeHeight="251713536" behindDoc="0" locked="0" layoutInCell="1" allowOverlap="1" wp14:anchorId="6B3466BD" wp14:editId="54563F5E">
                <wp:simplePos x="0" y="0"/>
                <wp:positionH relativeFrom="margin">
                  <wp:posOffset>1666875</wp:posOffset>
                </wp:positionH>
                <wp:positionV relativeFrom="paragraph">
                  <wp:posOffset>122555</wp:posOffset>
                </wp:positionV>
                <wp:extent cx="4218305" cy="1171575"/>
                <wp:effectExtent l="0" t="0" r="0" b="0"/>
                <wp:wrapNone/>
                <wp:docPr id="41" name="Rectangle 41"/>
                <wp:cNvGraphicFramePr/>
                <a:graphic xmlns:a="http://schemas.openxmlformats.org/drawingml/2006/main">
                  <a:graphicData uri="http://schemas.microsoft.com/office/word/2010/wordprocessingShape">
                    <wps:wsp>
                      <wps:cNvSpPr/>
                      <wps:spPr>
                        <a:xfrm>
                          <a:off x="0" y="0"/>
                          <a:ext cx="4218305" cy="1171575"/>
                        </a:xfrm>
                        <a:prstGeom prst="rect">
                          <a:avLst/>
                        </a:prstGeom>
                        <a:noFill/>
                        <a:ln w="25400" cap="flat" cmpd="sng" algn="ctr">
                          <a:noFill/>
                          <a:prstDash val="solid"/>
                        </a:ln>
                        <a:effectLst/>
                      </wps:spPr>
                      <wps:txbx>
                        <w:txbxContent>
                          <w:p w:rsidR="00F55CF6" w:rsidRPr="005E407D" w:rsidRDefault="00F55CF6" w:rsidP="00760F3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02124"/>
                                <w:sz w:val="28"/>
                                <w:szCs w:val="28"/>
                              </w:rPr>
                            </w:pPr>
                            <w:r w:rsidRPr="00A50ECD">
                              <w:rPr>
                                <w:rFonts w:ascii="inherit" w:eastAsia="Times New Roman" w:hAnsi="inherit" w:cs="Courier New"/>
                                <w:color w:val="202124"/>
                                <w:sz w:val="28"/>
                                <w:szCs w:val="28"/>
                                <w:lang w:val="en"/>
                              </w:rPr>
                              <w:t>"The Sri Lanka Anti-Doping Agency is committed towards responsible growth, which creates a constant and sustainable value for Sri Lankan Athletes through its corporate objectives."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B3466BD" id="Rectangle 41" o:spid="_x0000_s1043" style="position:absolute;left:0;text-align:left;margin-left:131.25pt;margin-top:9.65pt;width:332.15pt;height:92.25pt;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" filled="f" stroked="f" strokeweight="2pt">
                <v:textbox>
                  <w:txbxContent>
                    <w:p w:rsidR="00F55CF6" w:rsidRPr="005E407D" w:rsidRDefault="00F55CF6" w:rsidP="00760F3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02124"/>
                          <w:sz w:val="28"/>
                          <w:szCs w:val="28"/>
                        </w:rPr>
                      </w:pPr>
                      <w:r w:rsidRPr="00A50ECD">
                        <w:rPr>
                          <w:rFonts w:ascii="inherit" w:eastAsia="Times New Roman" w:hAnsi="inherit" w:cs="Courier New"/>
                          <w:color w:val="202124"/>
                          <w:sz w:val="28"/>
                          <w:szCs w:val="28"/>
                          <w:lang w:val="en"/>
                        </w:rPr>
                        <w:t>"The Sri Lanka Anti-Doping Agency is committed towards responsible growth, which creates a constant and sustainable value for Sri Lankan Athletes through its corporate objectives."</w:t>
                      </w:r>
                    </w:p>
                  </w:txbxContent>
                </v:textbox>
                <w10:wrap anchorx="margin"/>
              </v:rect>
            </w:pict>
          </mc:Fallback>
        </mc:AlternateContent>
      </w:r>
    </w:p>
    <w:p w:rsidR="00760F37" w:rsidRPr="00760F37" w:rsidRDefault="00760F37" w:rsidP="00760F37">
      <w:pPr>
        <w:spacing w:after="0" w:line="360" w:lineRule="auto"/>
        <w:jc w:val="both"/>
        <w:rPr>
          <w:rFonts w:ascii="Times New Roman" w:eastAsia="Calibri" w:hAnsi="Times New Roman" w:cs="Times New Roman"/>
          <w:kern w:val="0"/>
          <w:sz w:val="28"/>
          <w:szCs w:val="28"/>
          <w:lang w:val="en-US"/>
          <w14:ligatures w14:val="none"/>
        </w:rPr>
      </w:pPr>
    </w:p>
    <w:p w:rsidR="00760F37" w:rsidRDefault="00760F37" w:rsidP="00EF56DB">
      <w:pPr>
        <w:tabs>
          <w:tab w:val="left" w:pos="7044"/>
        </w:tabs>
        <w:spacing w:line="100" w:lineRule="atLeast"/>
        <w:jc w:val="both"/>
        <w:rPr>
          <w:rFonts w:ascii="FMAbhaya" w:hAnsi="FMAbhaya" w:cs="Times New Roman"/>
          <w:b/>
          <w:sz w:val="40"/>
          <w:szCs w:val="44"/>
        </w:rPr>
      </w:pPr>
    </w:p>
    <w:p w:rsidR="00760F37" w:rsidRDefault="00760F37" w:rsidP="00EF56DB">
      <w:pPr>
        <w:tabs>
          <w:tab w:val="left" w:pos="7044"/>
        </w:tabs>
        <w:spacing w:line="100" w:lineRule="atLeast"/>
        <w:jc w:val="both"/>
        <w:rPr>
          <w:rFonts w:ascii="FMAbhaya" w:hAnsi="FMAbhaya" w:cs="Times New Roman"/>
          <w:b/>
          <w:sz w:val="40"/>
          <w:szCs w:val="44"/>
        </w:rPr>
      </w:pPr>
    </w:p>
    <w:p w:rsidR="00760F37" w:rsidRDefault="00760F37" w:rsidP="00EF56DB">
      <w:pPr>
        <w:tabs>
          <w:tab w:val="left" w:pos="7044"/>
        </w:tabs>
        <w:spacing w:line="100" w:lineRule="atLeast"/>
        <w:jc w:val="both"/>
        <w:rPr>
          <w:rFonts w:ascii="FMAbhaya" w:hAnsi="FMAbhaya" w:cs="Times New Roman"/>
          <w:b/>
          <w:sz w:val="40"/>
          <w:szCs w:val="44"/>
        </w:rPr>
      </w:pPr>
    </w:p>
    <w:p w:rsidR="00760F37" w:rsidRDefault="00760F37" w:rsidP="00EF56DB">
      <w:pPr>
        <w:tabs>
          <w:tab w:val="left" w:pos="7044"/>
        </w:tabs>
        <w:spacing w:line="100" w:lineRule="atLeast"/>
        <w:jc w:val="both"/>
        <w:rPr>
          <w:rFonts w:ascii="FMAbhaya" w:hAnsi="FMAbhaya" w:cs="Times New Roman"/>
          <w:b/>
          <w:sz w:val="40"/>
          <w:szCs w:val="44"/>
        </w:rPr>
      </w:pPr>
    </w:p>
    <w:p w:rsidR="00760F37" w:rsidRDefault="00760F37" w:rsidP="00EF56DB">
      <w:pPr>
        <w:tabs>
          <w:tab w:val="left" w:pos="7044"/>
        </w:tabs>
        <w:spacing w:line="100" w:lineRule="atLeast"/>
        <w:jc w:val="both"/>
        <w:rPr>
          <w:rFonts w:ascii="FMAbhaya" w:hAnsi="FMAbhaya" w:cs="Times New Roman"/>
          <w:b/>
          <w:sz w:val="40"/>
          <w:szCs w:val="44"/>
        </w:rPr>
      </w:pPr>
      <w:r w:rsidRPr="00760F37">
        <w:rPr>
          <w:rFonts w:ascii="Times New Roman" w:eastAsia="Calibri" w:hAnsi="Times New Roman" w:cs="Times New Roman"/>
          <w:noProof/>
          <w:kern w:val="0"/>
          <w:sz w:val="22"/>
          <w:szCs w:val="22"/>
          <w:lang w:val="en-US"/>
          <w14:ligatures w14:val="none"/>
        </w:rPr>
        <w:drawing>
          <wp:anchor distT="0" distB="0" distL="114300" distR="114300" simplePos="0" relativeHeight="251715584" behindDoc="0" locked="0" layoutInCell="1" allowOverlap="1" wp14:anchorId="0EAF708C" wp14:editId="7B7D5D5C">
            <wp:simplePos x="0" y="0"/>
            <wp:positionH relativeFrom="page">
              <wp:posOffset>914400</wp:posOffset>
            </wp:positionH>
            <wp:positionV relativeFrom="paragraph">
              <wp:posOffset>365760</wp:posOffset>
            </wp:positionV>
            <wp:extent cx="6465570" cy="4311650"/>
            <wp:effectExtent l="0" t="0" r="0" b="0"/>
            <wp:wrapSquare wrapText="bothSides"/>
            <wp:docPr id="1298854421" name="Picture 4" descr="European SDG Roundtable - Financing the Future: Sustainable Finance for the  SDGs — CSR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ropean SDG Roundtable - Financing the Future: Sustainable Finance for the  SDGs — CSR Europ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65570" cy="4311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60F37" w:rsidRPr="00760F37" w:rsidRDefault="00760F37" w:rsidP="00760F37">
      <w:pPr>
        <w:rPr>
          <w:rFonts w:ascii="FMAbhaya" w:hAnsi="FMAbhaya" w:cs="Times New Roman"/>
          <w:sz w:val="40"/>
          <w:szCs w:val="44"/>
        </w:rPr>
      </w:pPr>
    </w:p>
    <w:p w:rsidR="00760F37" w:rsidRPr="00760F37" w:rsidRDefault="00760F37" w:rsidP="00760F37">
      <w:pPr>
        <w:rPr>
          <w:rFonts w:ascii="FMAbhaya" w:hAnsi="FMAbhaya" w:cs="Times New Roman"/>
          <w:sz w:val="40"/>
          <w:szCs w:val="44"/>
        </w:rPr>
      </w:pPr>
    </w:p>
    <w:p w:rsidR="00760F37" w:rsidRDefault="00760F37" w:rsidP="00760F37">
      <w:pPr>
        <w:rPr>
          <w:rFonts w:ascii="FMAbhaya" w:hAnsi="FMAbhaya" w:cs="Times New Roman"/>
          <w:sz w:val="40"/>
          <w:szCs w:val="44"/>
        </w:rPr>
      </w:pPr>
    </w:p>
    <w:p w:rsidR="00760F37" w:rsidRDefault="00760F37" w:rsidP="00760F37">
      <w:pPr>
        <w:rPr>
          <w:rFonts w:ascii="FMAbhaya" w:hAnsi="FMAbhaya" w:cs="Times New Roman"/>
          <w:sz w:val="40"/>
          <w:szCs w:val="44"/>
        </w:rPr>
      </w:pPr>
    </w:p>
    <w:p w:rsidR="00CE17D1" w:rsidRDefault="00CE17D1" w:rsidP="00760F37">
      <w:pPr>
        <w:keepNext/>
        <w:keepLines/>
        <w:pBdr>
          <w:bottom w:val="single" w:sz="18" w:space="1" w:color="auto"/>
        </w:pBdr>
        <w:spacing w:before="240" w:after="0" w:line="259" w:lineRule="auto"/>
        <w:ind w:left="2430" w:right="387" w:hanging="2430"/>
        <w:jc w:val="both"/>
        <w:outlineLvl w:val="0"/>
        <w:rPr>
          <w:rFonts w:ascii="Times New Roman" w:eastAsia="Times New Roman" w:hAnsi="Times New Roman" w:cs="Times New Roman"/>
          <w:b/>
          <w:kern w:val="0"/>
          <w:sz w:val="32"/>
          <w:szCs w:val="32"/>
          <w:lang w:val="en-US" w:bidi="ta-IN"/>
          <w14:ligatures w14:val="none"/>
        </w:rPr>
        <w:sectPr w:rsidR="00CE17D1" w:rsidSect="00760F37">
          <w:headerReference w:type="default" r:id="rId71"/>
          <w:footerReference w:type="default" r:id="rId72"/>
          <w:type w:val="continuous"/>
          <w:pgSz w:w="11909" w:h="16834" w:code="9"/>
          <w:pgMar w:top="1134" w:right="1109" w:bottom="1170" w:left="1440" w:header="720" w:footer="720" w:gutter="0"/>
          <w:cols w:space="903"/>
          <w:docGrid w:linePitch="360"/>
        </w:sectPr>
      </w:pPr>
    </w:p>
    <w:p w:rsidR="00760F37" w:rsidRPr="00760F37" w:rsidRDefault="00760F37" w:rsidP="00760F37">
      <w:pPr>
        <w:keepNext/>
        <w:keepLines/>
        <w:pBdr>
          <w:bottom w:val="single" w:sz="18" w:space="1" w:color="auto"/>
        </w:pBdr>
        <w:spacing w:before="240" w:after="0" w:line="259" w:lineRule="auto"/>
        <w:ind w:left="2430" w:right="387" w:hanging="2430"/>
        <w:jc w:val="both"/>
        <w:outlineLvl w:val="0"/>
        <w:rPr>
          <w:rFonts w:ascii="Times New Roman" w:eastAsia="Times New Roman" w:hAnsi="Times New Roman" w:cs="Times New Roman"/>
          <w:b/>
          <w:kern w:val="0"/>
          <w:sz w:val="32"/>
          <w:szCs w:val="32"/>
          <w:lang w:val="en-US" w:bidi="ta-IN"/>
          <w14:ligatures w14:val="none"/>
        </w:rPr>
      </w:pPr>
      <w:r w:rsidRPr="00760F37">
        <w:rPr>
          <w:rFonts w:ascii="Times New Roman" w:eastAsia="Times New Roman" w:hAnsi="Times New Roman" w:cs="Times New Roman"/>
          <w:b/>
          <w:kern w:val="0"/>
          <w:sz w:val="32"/>
          <w:szCs w:val="32"/>
          <w:lang w:val="en-US" w:bidi="ta-IN"/>
          <w14:ligatures w14:val="none"/>
        </w:rPr>
        <w:lastRenderedPageBreak/>
        <w:t>Sustainability Report</w:t>
      </w:r>
    </w:p>
    <w:p w:rsidR="00760F37" w:rsidRPr="00760F37" w:rsidRDefault="00760F37" w:rsidP="00760F37">
      <w:pPr>
        <w:shd w:val="clear" w:color="auto" w:fill="D6E3BC"/>
        <w:spacing w:after="0" w:line="240" w:lineRule="auto"/>
        <w:rPr>
          <w:rFonts w:ascii="Times New Roman" w:eastAsia="Calibri" w:hAnsi="Times New Roman" w:cs="Latha"/>
          <w:color w:val="000000"/>
          <w:kern w:val="0"/>
          <w:cs/>
          <w:lang w:val="en-US" w:bidi="ta-IN"/>
          <w14:ligatures w14:val="none"/>
        </w:rPr>
        <w:sectPr w:rsidR="00760F37" w:rsidRPr="00760F37" w:rsidSect="00CE17D1">
          <w:type w:val="continuous"/>
          <w:pgSz w:w="11909" w:h="16834" w:code="9"/>
          <w:pgMar w:top="1134" w:right="1109" w:bottom="1170" w:left="1440" w:header="720" w:footer="720" w:gutter="0"/>
          <w:cols w:num="2" w:space="903"/>
          <w:docGrid w:linePitch="360"/>
        </w:sectPr>
      </w:pPr>
    </w:p>
    <w:p w:rsidR="00760F37" w:rsidRPr="00760F37" w:rsidRDefault="00760F37" w:rsidP="00760F37">
      <w:pPr>
        <w:shd w:val="clear" w:color="auto" w:fill="F8F9FA"/>
        <w:spacing w:after="0" w:line="240" w:lineRule="auto"/>
        <w:jc w:val="both"/>
        <w:rPr>
          <w:rFonts w:ascii="Times New Roman" w:eastAsia="Times New Roman" w:hAnsi="Times New Roman" w:cs="Times New Roman"/>
          <w:color w:val="202124"/>
          <w:kern w:val="0"/>
          <w:sz w:val="20"/>
          <w:szCs w:val="20"/>
          <w:lang w:val="en" w:bidi="ta-IN"/>
          <w14:ligatures w14:val="none"/>
        </w:rPr>
      </w:pPr>
    </w:p>
    <w:p w:rsidR="00760F37" w:rsidRPr="00760F37" w:rsidRDefault="00760F37" w:rsidP="00760F37">
      <w:pPr>
        <w:shd w:val="clear" w:color="auto" w:fill="F8F9FA"/>
        <w:spacing w:after="0" w:line="240" w:lineRule="auto"/>
        <w:jc w:val="both"/>
        <w:rPr>
          <w:rFonts w:ascii="Times New Roman" w:eastAsia="Times New Roman" w:hAnsi="Times New Roman" w:cs="Times New Roman"/>
          <w:color w:val="202124"/>
          <w:kern w:val="0"/>
          <w:sz w:val="20"/>
          <w:szCs w:val="20"/>
          <w:lang w:val="en" w:bidi="ta-IN"/>
          <w14:ligatures w14:val="none"/>
        </w:rPr>
      </w:pPr>
      <w:r w:rsidRPr="00760F37">
        <w:rPr>
          <w:rFonts w:ascii="Times New Roman" w:eastAsia="Times New Roman" w:hAnsi="Times New Roman" w:cs="Times New Roman"/>
          <w:color w:val="202124"/>
          <w:kern w:val="0"/>
          <w:sz w:val="20"/>
          <w:szCs w:val="20"/>
          <w:lang w:val="en" w:bidi="ta-IN"/>
          <w14:ligatures w14:val="none"/>
        </w:rPr>
        <w:t>Sri Lanka Anti-Doping Agency has been an institution that primarily maintains sustainability.</w:t>
      </w:r>
      <w:r w:rsidRPr="00760F37">
        <w:rPr>
          <w:rFonts w:ascii="Times New Roman" w:eastAsia="Times New Roman" w:hAnsi="Times New Roman" w:cs="Times New Roman"/>
          <w:color w:val="202124"/>
          <w:kern w:val="0"/>
          <w:sz w:val="20"/>
          <w:szCs w:val="20"/>
          <w:rtl/>
          <w:cs/>
          <w:lang w:val="en" w:bidi="ar-SA"/>
          <w14:ligatures w14:val="none"/>
        </w:rPr>
        <w:t xml:space="preserve"> </w:t>
      </w:r>
      <w:r w:rsidRPr="00760F37">
        <w:rPr>
          <w:rFonts w:ascii="Times New Roman" w:eastAsia="Times New Roman" w:hAnsi="Times New Roman" w:cs="Times New Roman"/>
          <w:color w:val="202124"/>
          <w:kern w:val="0"/>
          <w:sz w:val="20"/>
          <w:szCs w:val="20"/>
          <w:lang w:val="en" w:bidi="ta-IN"/>
          <w14:ligatures w14:val="none"/>
        </w:rPr>
        <w:t>Since its inception, the Sri Lanka Anti-Doping Agency has taken more than just the welfare of its immediate stakeholders into account and firmly believes that it does not conflict with the overall long-term interests and values ​​of the players. The Board's sustainability report consists of its profile, strategy for sustainability, economic respons</w:t>
      </w:r>
      <w:r w:rsidR="00922F35">
        <w:rPr>
          <w:rFonts w:ascii="Times New Roman" w:eastAsia="Times New Roman" w:hAnsi="Times New Roman" w:cs="Times New Roman"/>
          <w:color w:val="202124"/>
          <w:kern w:val="0"/>
          <w:sz w:val="20"/>
          <w:szCs w:val="20"/>
          <w:lang w:val="en" w:bidi="ta-IN"/>
          <w14:ligatures w14:val="none"/>
        </w:rPr>
        <w:t xml:space="preserve">ibility, social responsibility </w:t>
      </w:r>
      <w:r w:rsidRPr="00760F37">
        <w:rPr>
          <w:rFonts w:ascii="Times New Roman" w:eastAsia="Times New Roman" w:hAnsi="Times New Roman" w:cs="Times New Roman"/>
          <w:color w:val="202124"/>
          <w:kern w:val="0"/>
          <w:sz w:val="20"/>
          <w:szCs w:val="20"/>
          <w:lang w:val="en" w:bidi="ta-IN"/>
          <w14:ligatures w14:val="none"/>
        </w:rPr>
        <w:t>and environmental responsibility</w:t>
      </w:r>
    </w:p>
    <w:p w:rsidR="00760F37" w:rsidRPr="00760F37" w:rsidRDefault="00760F37" w:rsidP="00760F3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kern w:val="0"/>
          <w:sz w:val="20"/>
          <w:szCs w:val="20"/>
          <w:lang w:val="en" w:bidi="ta-IN"/>
          <w14:ligatures w14:val="none"/>
        </w:rPr>
      </w:pPr>
      <w:r w:rsidRPr="00760F37">
        <w:rPr>
          <w:rFonts w:ascii="Times New Roman" w:eastAsia="Times New Roman" w:hAnsi="Times New Roman" w:cs="Times New Roman"/>
          <w:color w:val="202124"/>
          <w:kern w:val="0"/>
          <w:sz w:val="20"/>
          <w:szCs w:val="20"/>
          <w:lang w:val="en" w:bidi="ta-IN"/>
          <w14:ligatures w14:val="none"/>
        </w:rPr>
        <w:t>The Sri Lanka Anti-Doping Agency is committed to responsible growth that creates consistent and sustainable value for players through the achievement of its objectives. This report highlights the steps taken by the Sri Lanka Anti-Doping Agency to</w:t>
      </w:r>
      <w:r w:rsidR="000A6D5E">
        <w:rPr>
          <w:rFonts w:ascii="Times New Roman" w:eastAsia="Times New Roman" w:hAnsi="Times New Roman" w:cs="Times New Roman"/>
          <w:color w:val="202124"/>
          <w:kern w:val="0"/>
          <w:sz w:val="20"/>
          <w:szCs w:val="20"/>
          <w:lang w:val="en" w:bidi="ta-IN"/>
          <w14:ligatures w14:val="none"/>
        </w:rPr>
        <w:t xml:space="preserve"> maintain social, environmental</w:t>
      </w:r>
      <w:r w:rsidRPr="00760F37">
        <w:rPr>
          <w:rFonts w:ascii="Times New Roman" w:eastAsia="Times New Roman" w:hAnsi="Times New Roman" w:cs="Times New Roman"/>
          <w:color w:val="202124"/>
          <w:kern w:val="0"/>
          <w:sz w:val="20"/>
          <w:szCs w:val="20"/>
          <w:lang w:val="en" w:bidi="ta-IN"/>
          <w14:ligatures w14:val="none"/>
        </w:rPr>
        <w:t xml:space="preserve"> and economic responsibility. The social responsibility of the Sri Lanka Anti-Doping Agency includes the responsible actions taken for the safety of the Agency, the athletes, and the Sri Lankan citizens. To achieve environmental responsibility, the Sri Lanka Anti-Doping Agency monitors the environmental impact of its corporate activities and makes environmentally friendly investments. Economic responsibility transforms into a transparent and balanced governance model.</w:t>
      </w:r>
    </w:p>
    <w:p w:rsidR="00760F37" w:rsidRPr="00760F37" w:rsidRDefault="00760F37" w:rsidP="00760F3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b/>
          <w:bCs/>
          <w:color w:val="202124"/>
          <w:kern w:val="0"/>
          <w:sz w:val="28"/>
          <w:szCs w:val="28"/>
          <w:lang w:val="en-US" w:bidi="ta-IN"/>
          <w14:ligatures w14:val="none"/>
        </w:rPr>
      </w:pPr>
      <w:r w:rsidRPr="00760F37">
        <w:rPr>
          <w:rFonts w:ascii="Times New Roman" w:eastAsia="Times New Roman" w:hAnsi="Times New Roman" w:cs="Times New Roman"/>
          <w:b/>
          <w:bCs/>
          <w:color w:val="202124"/>
          <w:kern w:val="0"/>
          <w:sz w:val="28"/>
          <w:szCs w:val="28"/>
          <w:lang w:val="en" w:bidi="ta-IN"/>
          <w14:ligatures w14:val="none"/>
        </w:rPr>
        <w:t>Our core values</w:t>
      </w:r>
    </w:p>
    <w:p w:rsidR="00760F37" w:rsidRPr="00760F37" w:rsidRDefault="00760F37" w:rsidP="00760F3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kern w:val="0"/>
          <w:sz w:val="20"/>
          <w:szCs w:val="20"/>
          <w:lang w:val="en" w:bidi="ta-IN"/>
          <w14:ligatures w14:val="none"/>
        </w:rPr>
      </w:pPr>
    </w:p>
    <w:p w:rsidR="00760F37" w:rsidRPr="00760F37" w:rsidRDefault="00760F37" w:rsidP="00760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202124"/>
          <w:kern w:val="0"/>
          <w:sz w:val="20"/>
          <w:szCs w:val="20"/>
          <w:lang w:val="en" w:bidi="ta-IN"/>
          <w14:ligatures w14:val="none"/>
        </w:rPr>
      </w:pPr>
      <w:r w:rsidRPr="00760F37">
        <w:rPr>
          <w:rFonts w:ascii="Times New Roman" w:eastAsia="Times New Roman" w:hAnsi="Times New Roman" w:cs="Times New Roman"/>
          <w:color w:val="202124"/>
          <w:kern w:val="0"/>
          <w:sz w:val="20"/>
          <w:szCs w:val="20"/>
          <w:lang w:val="en" w:bidi="ta-IN"/>
          <w14:ligatures w14:val="none"/>
        </w:rPr>
        <w:t>When it comes to our dedicated and highly enthusiastic employees, they have given us immense support. That's why we work hard to create an environment where they can be proud to be a part of it. We invest in our employees by providing opportunities for training and continuous education to encourage excellence in our workforce because we understand that the success of our organization depends on their job satisfaction.</w:t>
      </w:r>
    </w:p>
    <w:p w:rsidR="00104071" w:rsidRPr="00104071" w:rsidRDefault="00760F37" w:rsidP="0010407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540" w:lineRule="atLeast"/>
        <w:rPr>
          <w:rFonts w:ascii="Times New Roman" w:eastAsia="Times New Roman" w:hAnsi="Times New Roman" w:cs="Times New Roman"/>
          <w:b/>
          <w:bCs/>
          <w:color w:val="202124"/>
          <w:kern w:val="0"/>
          <w:sz w:val="28"/>
          <w:szCs w:val="28"/>
          <w:lang w:val="en" w:bidi="ta-IN"/>
          <w14:ligatures w14:val="none"/>
        </w:rPr>
      </w:pPr>
      <w:r w:rsidRPr="00760F37">
        <w:rPr>
          <w:rFonts w:ascii="Times New Roman" w:eastAsia="Times New Roman" w:hAnsi="Times New Roman" w:cs="Times New Roman"/>
          <w:b/>
          <w:bCs/>
          <w:color w:val="202124"/>
          <w:kern w:val="0"/>
          <w:sz w:val="28"/>
          <w:szCs w:val="28"/>
          <w:lang w:val="en" w:bidi="ta-IN"/>
          <w14:ligatures w14:val="none"/>
        </w:rPr>
        <w:t>Environmental responsibility</w:t>
      </w:r>
    </w:p>
    <w:p w:rsidR="00CE17D1" w:rsidRDefault="00760F37" w:rsidP="00760F3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kern w:val="0"/>
          <w:sz w:val="20"/>
          <w:szCs w:val="20"/>
          <w:lang w:val="en" w:bidi="ta-IN"/>
          <w14:ligatures w14:val="none"/>
        </w:rPr>
      </w:pPr>
      <w:r w:rsidRPr="00760F37">
        <w:rPr>
          <w:rFonts w:ascii="Times New Roman" w:eastAsia="Times New Roman" w:hAnsi="Times New Roman" w:cs="Times New Roman"/>
          <w:color w:val="202124"/>
          <w:kern w:val="0"/>
          <w:sz w:val="20"/>
          <w:szCs w:val="20"/>
          <w:lang w:val="en" w:bidi="ta-IN"/>
          <w14:ligatures w14:val="none"/>
        </w:rPr>
        <w:t>Our efforts which have been undertaken to minimize the impact on the environment have been successful.</w:t>
      </w:r>
      <w:r w:rsidRPr="00760F37">
        <w:rPr>
          <w:rFonts w:ascii="Times New Roman" w:eastAsia="Times New Roman" w:hAnsi="Times New Roman" w:cs="Times New Roman"/>
          <w:color w:val="202124"/>
          <w:kern w:val="0"/>
          <w:sz w:val="20"/>
          <w:szCs w:val="20"/>
          <w:cs/>
          <w:lang w:val="en"/>
          <w14:ligatures w14:val="none"/>
        </w:rPr>
        <w:t xml:space="preserve"> </w:t>
      </w:r>
      <w:r w:rsidRPr="00760F37">
        <w:rPr>
          <w:rFonts w:ascii="Times New Roman" w:eastAsia="Times New Roman" w:hAnsi="Times New Roman" w:cs="Times New Roman"/>
          <w:color w:val="202124"/>
          <w:kern w:val="0"/>
          <w:sz w:val="20"/>
          <w:szCs w:val="20"/>
          <w:lang w:val="en" w:bidi="ta-IN"/>
          <w14:ligatures w14:val="none"/>
        </w:rPr>
        <w:t>The Sri Lanka Anti-Doping Agency opens a gateway to provide effective support services through effective staff training, modern technology and collaboration with stakeholders. The introduction of the App is a testament to these goals. Through digitization, Sri Lanka Anti-Doping Agency aims to reduce its carbon footprint on the planet by introducing more applications and e-</w:t>
      </w:r>
      <w:r w:rsidRPr="00760F37">
        <w:rPr>
          <w:rFonts w:ascii="Times New Roman" w:eastAsia="Times New Roman" w:hAnsi="Times New Roman" w:cs="Times New Roman"/>
          <w:color w:val="202124"/>
          <w:kern w:val="0"/>
          <w:sz w:val="20"/>
          <w:szCs w:val="20"/>
          <w:lang w:val="en" w:bidi="ta-IN"/>
          <w14:ligatures w14:val="none"/>
        </w:rPr>
        <w:t xml:space="preserve">services for the convenience of its players. We also intend to improve Sri Lanka Anti-Doping Agency’s operations on environmental impact and increase awareness on the green concept among the employees. Sri Lanka Anti-Doping Agency focuses </w:t>
      </w:r>
    </w:p>
    <w:p w:rsidR="00CE17D1" w:rsidRDefault="00CE17D1" w:rsidP="00760F3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kern w:val="0"/>
          <w:sz w:val="20"/>
          <w:szCs w:val="20"/>
          <w:lang w:val="en" w:bidi="ta-IN"/>
          <w14:ligatures w14:val="none"/>
        </w:rPr>
      </w:pPr>
    </w:p>
    <w:p w:rsidR="00760F37" w:rsidRPr="00760F37" w:rsidRDefault="00210700" w:rsidP="00760F3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kern w:val="0"/>
          <w:sz w:val="20"/>
          <w:szCs w:val="20"/>
          <w:lang w:val="en" w:bidi="ta-IN"/>
          <w14:ligatures w14:val="none"/>
        </w:rPr>
      </w:pPr>
      <w:r>
        <w:rPr>
          <w:rFonts w:ascii="Times New Roman" w:eastAsia="Times New Roman" w:hAnsi="Times New Roman" w:cs="Iskoola Pota"/>
          <w:color w:val="202124"/>
          <w:kern w:val="0"/>
          <w:sz w:val="20"/>
          <w:szCs w:val="20"/>
          <w:lang w:val="en-US"/>
          <w14:ligatures w14:val="none"/>
        </w:rPr>
        <w:t>o</w:t>
      </w:r>
      <w:r w:rsidR="00760F37" w:rsidRPr="00760F37">
        <w:rPr>
          <w:rFonts w:ascii="Times New Roman" w:eastAsia="Times New Roman" w:hAnsi="Times New Roman" w:cs="Times New Roman"/>
          <w:color w:val="202124"/>
          <w:kern w:val="0"/>
          <w:sz w:val="20"/>
          <w:szCs w:val="20"/>
          <w:lang w:val="en" w:bidi="ta-IN"/>
          <w14:ligatures w14:val="none"/>
        </w:rPr>
        <w:t>n creating sustainable value through dedicated development. The Sri Lanka Anti-Doping Agency monitors the environmental impact of its activities and invests in energy conservation to fulfill its environmental responsibility.</w:t>
      </w:r>
    </w:p>
    <w:p w:rsidR="00CE17D1" w:rsidRPr="00104071" w:rsidRDefault="00760F37" w:rsidP="0010407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imes New Roman" w:eastAsia="Times New Roman" w:hAnsi="Times New Roman" w:cs="Times New Roman"/>
          <w:b/>
          <w:bCs/>
          <w:color w:val="202124"/>
          <w:kern w:val="0"/>
          <w:sz w:val="28"/>
          <w:szCs w:val="28"/>
          <w:lang w:val="en" w:bidi="ta-IN"/>
          <w14:ligatures w14:val="none"/>
        </w:rPr>
      </w:pPr>
      <w:r w:rsidRPr="00760F37">
        <w:rPr>
          <w:rFonts w:ascii="Times New Roman" w:eastAsia="Times New Roman" w:hAnsi="Times New Roman" w:cs="Times New Roman"/>
          <w:b/>
          <w:bCs/>
          <w:color w:val="202124"/>
          <w:kern w:val="0"/>
          <w:sz w:val="28"/>
          <w:szCs w:val="28"/>
          <w:lang w:val="en" w:bidi="ta-IN"/>
          <w14:ligatures w14:val="none"/>
        </w:rPr>
        <w:t>Our social responsibility</w:t>
      </w:r>
    </w:p>
    <w:p w:rsidR="00760F37" w:rsidRPr="00760F37" w:rsidRDefault="00760F37" w:rsidP="00760F3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kern w:val="0"/>
          <w:sz w:val="20"/>
          <w:szCs w:val="20"/>
          <w:cs/>
          <w:lang w:val="en-US" w:bidi="ta-IN"/>
          <w14:ligatures w14:val="none"/>
        </w:rPr>
      </w:pPr>
      <w:r w:rsidRPr="00760F37">
        <w:rPr>
          <w:rFonts w:ascii="Times New Roman" w:eastAsia="Times New Roman" w:hAnsi="Times New Roman" w:cs="Times New Roman"/>
          <w:color w:val="202124"/>
          <w:kern w:val="0"/>
          <w:sz w:val="20"/>
          <w:szCs w:val="20"/>
          <w:lang w:val="en" w:bidi="ta-IN"/>
          <w14:ligatures w14:val="none"/>
        </w:rPr>
        <w:t>As Sri Lanka Anti-Doping Agency we require to recognize us as a valued community member based on our Corporate Social Responsibility policies. Therefore, the Sri Lanka Anti-Doping Agency focuses on providing contributions to athletes and the community through meaningful, long-term partnerships and conducting corporate activities in an environmentally sustainable manner.</w:t>
      </w:r>
    </w:p>
    <w:p w:rsidR="00CE17D1" w:rsidRPr="00104071" w:rsidRDefault="00760F37" w:rsidP="0010407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Times New Roman" w:eastAsia="Times New Roman" w:hAnsi="Times New Roman" w:cs="Times New Roman"/>
          <w:b/>
          <w:bCs/>
          <w:color w:val="202124"/>
          <w:kern w:val="0"/>
          <w:sz w:val="28"/>
          <w:szCs w:val="28"/>
          <w:lang w:val="en" w:bidi="ta-IN"/>
          <w14:ligatures w14:val="none"/>
        </w:rPr>
      </w:pPr>
      <w:r w:rsidRPr="00760F37">
        <w:rPr>
          <w:rFonts w:ascii="Times New Roman" w:eastAsia="Times New Roman" w:hAnsi="Times New Roman" w:cs="Times New Roman"/>
          <w:b/>
          <w:bCs/>
          <w:color w:val="202124"/>
          <w:kern w:val="0"/>
          <w:sz w:val="28"/>
          <w:szCs w:val="28"/>
          <w:lang w:val="en" w:bidi="ta-IN"/>
          <w14:ligatures w14:val="none"/>
        </w:rPr>
        <w:t>Human Resources</w:t>
      </w:r>
    </w:p>
    <w:p w:rsidR="00760F37" w:rsidRPr="00760F37" w:rsidRDefault="00760F37" w:rsidP="00760F3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kern w:val="0"/>
          <w:sz w:val="20"/>
          <w:szCs w:val="20"/>
          <w:lang w:val="en-US" w:bidi="ta-IN"/>
          <w14:ligatures w14:val="none"/>
        </w:rPr>
      </w:pPr>
      <w:r w:rsidRPr="00760F37">
        <w:rPr>
          <w:rFonts w:ascii="Times New Roman" w:eastAsia="Times New Roman" w:hAnsi="Times New Roman" w:cs="Times New Roman"/>
          <w:color w:val="202124"/>
          <w:kern w:val="0"/>
          <w:sz w:val="20"/>
          <w:szCs w:val="20"/>
          <w:lang w:val="en" w:bidi="ta-IN"/>
          <w14:ligatures w14:val="none"/>
        </w:rPr>
        <w:t>We recognize the important role our employees play in developing good business practices and building up long-lasting customer relationships. We deeply value our employees and have created and delivere</w:t>
      </w:r>
      <w:r w:rsidR="00104071">
        <w:rPr>
          <w:rFonts w:ascii="Times New Roman" w:eastAsia="Times New Roman" w:hAnsi="Times New Roman" w:cs="Times New Roman"/>
          <w:color w:val="202124"/>
          <w:kern w:val="0"/>
          <w:sz w:val="20"/>
          <w:szCs w:val="20"/>
          <w:lang w:val="en" w:bidi="ta-IN"/>
          <w14:ligatures w14:val="none"/>
        </w:rPr>
        <w:t xml:space="preserve">d an innovative, collaborative </w:t>
      </w:r>
      <w:r w:rsidRPr="00760F37">
        <w:rPr>
          <w:rFonts w:ascii="Times New Roman" w:eastAsia="Times New Roman" w:hAnsi="Times New Roman" w:cs="Times New Roman"/>
          <w:color w:val="202124"/>
          <w:kern w:val="0"/>
          <w:sz w:val="20"/>
          <w:szCs w:val="20"/>
          <w:lang w:val="en" w:bidi="ta-IN"/>
          <w14:ligatures w14:val="none"/>
        </w:rPr>
        <w:t>and engaging workplace to demonstrate our appreciation for the invaluable contributions they make.</w:t>
      </w:r>
    </w:p>
    <w:p w:rsidR="00760F37" w:rsidRPr="00760F37" w:rsidRDefault="00760F37" w:rsidP="00760F3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b/>
          <w:bCs/>
          <w:color w:val="202124"/>
          <w:kern w:val="0"/>
          <w:sz w:val="28"/>
          <w:szCs w:val="28"/>
          <w:lang w:val="en-US" w:bidi="ta-IN"/>
          <w14:ligatures w14:val="none"/>
        </w:rPr>
      </w:pPr>
      <w:r w:rsidRPr="00760F37">
        <w:rPr>
          <w:rFonts w:ascii="Times New Roman" w:eastAsia="Times New Roman" w:hAnsi="Times New Roman" w:cs="Times New Roman"/>
          <w:b/>
          <w:bCs/>
          <w:color w:val="202124"/>
          <w:kern w:val="0"/>
          <w:sz w:val="28"/>
          <w:szCs w:val="28"/>
          <w:lang w:val="en" w:bidi="ta-IN"/>
          <w14:ligatures w14:val="none"/>
        </w:rPr>
        <w:t>Objectives of staff development</w:t>
      </w:r>
    </w:p>
    <w:p w:rsidR="00760F37" w:rsidRPr="00760F37" w:rsidRDefault="00760F37" w:rsidP="00760F37">
      <w:pPr>
        <w:spacing w:after="0" w:line="240" w:lineRule="auto"/>
        <w:jc w:val="both"/>
        <w:rPr>
          <w:rFonts w:ascii="Times New Roman" w:eastAsia="Calibri" w:hAnsi="Times New Roman" w:cs="Times New Roman"/>
          <w:b/>
          <w:bCs/>
          <w:kern w:val="0"/>
          <w:sz w:val="20"/>
          <w:szCs w:val="20"/>
          <w:lang w:val="en-US" w:bidi="ta-IN"/>
          <w14:ligatures w14:val="none"/>
        </w:rPr>
      </w:pPr>
    </w:p>
    <w:p w:rsidR="00760F37" w:rsidRPr="00760F37" w:rsidRDefault="00760F37" w:rsidP="00760F37">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284"/>
        <w:contextualSpacing/>
        <w:rPr>
          <w:rFonts w:ascii="Times New Roman" w:eastAsia="Times New Roman" w:hAnsi="Times New Roman" w:cs="Times New Roman"/>
          <w:color w:val="202124"/>
          <w:kern w:val="0"/>
          <w:sz w:val="18"/>
          <w:szCs w:val="18"/>
          <w:lang w:val="en-US" w:bidi="ta-IN"/>
          <w14:ligatures w14:val="none"/>
        </w:rPr>
      </w:pPr>
      <w:r w:rsidRPr="00760F37">
        <w:rPr>
          <w:rFonts w:ascii="Times New Roman" w:eastAsia="Times New Roman" w:hAnsi="Times New Roman" w:cs="Times New Roman"/>
          <w:color w:val="202124"/>
          <w:kern w:val="0"/>
          <w:sz w:val="18"/>
          <w:szCs w:val="18"/>
          <w:lang w:val="en" w:bidi="ta-IN"/>
          <w14:ligatures w14:val="none"/>
        </w:rPr>
        <w:t>Creation and promotion of employment and career opportunities</w:t>
      </w:r>
    </w:p>
    <w:p w:rsidR="00760F37" w:rsidRPr="00760F37" w:rsidRDefault="00760F37" w:rsidP="00760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contextualSpacing/>
        <w:rPr>
          <w:rFonts w:ascii="Times New Roman" w:eastAsia="Times New Roman" w:hAnsi="Times New Roman" w:cs="Times New Roman"/>
          <w:color w:val="202124"/>
          <w:kern w:val="0"/>
          <w:sz w:val="18"/>
          <w:szCs w:val="18"/>
          <w:lang w:val="en-US" w:bidi="ta-IN"/>
          <w14:ligatures w14:val="none"/>
        </w:rPr>
      </w:pPr>
    </w:p>
    <w:p w:rsidR="00760F37" w:rsidRPr="00760F37" w:rsidRDefault="00760F37" w:rsidP="00760F37">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284"/>
        <w:contextualSpacing/>
        <w:jc w:val="both"/>
        <w:rPr>
          <w:rFonts w:ascii="Times New Roman" w:eastAsia="Times New Roman" w:hAnsi="Times New Roman" w:cs="Times New Roman"/>
          <w:color w:val="202124"/>
          <w:kern w:val="0"/>
          <w:sz w:val="42"/>
          <w:szCs w:val="42"/>
          <w:lang w:val="en-US" w:bidi="ta-IN"/>
          <w14:ligatures w14:val="none"/>
        </w:rPr>
      </w:pPr>
      <w:r w:rsidRPr="00760F37">
        <w:rPr>
          <w:rFonts w:ascii="Times New Roman" w:eastAsia="Times New Roman" w:hAnsi="Times New Roman" w:cs="Times New Roman"/>
          <w:color w:val="202124"/>
          <w:kern w:val="0"/>
          <w:sz w:val="20"/>
          <w:szCs w:val="20"/>
          <w:lang w:val="en" w:bidi="ta-IN"/>
          <w14:ligatures w14:val="none"/>
        </w:rPr>
        <w:t>Continuously improving workforce planning and skill management programs, quality recruitment and retention measures, developing leadership and succession planning, and provide continuous knowledge</w:t>
      </w:r>
    </w:p>
    <w:p w:rsidR="00760F37" w:rsidRPr="00760F37" w:rsidRDefault="00760F37" w:rsidP="00760F37">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284"/>
        <w:contextualSpacing/>
        <w:jc w:val="both"/>
        <w:rPr>
          <w:rFonts w:ascii="Times New Roman" w:eastAsia="Times New Roman" w:hAnsi="Times New Roman" w:cs="Times New Roman"/>
          <w:color w:val="202124"/>
          <w:kern w:val="0"/>
          <w:sz w:val="20"/>
          <w:szCs w:val="20"/>
          <w:lang w:val="en-US" w:bidi="ta-IN"/>
          <w14:ligatures w14:val="none"/>
        </w:rPr>
      </w:pPr>
      <w:r w:rsidRPr="00760F37">
        <w:rPr>
          <w:rFonts w:ascii="Times New Roman" w:eastAsia="Times New Roman" w:hAnsi="Times New Roman" w:cs="Times New Roman"/>
          <w:color w:val="202124"/>
          <w:kern w:val="0"/>
          <w:sz w:val="20"/>
          <w:szCs w:val="20"/>
          <w:lang w:val="en" w:bidi="ta-IN"/>
          <w14:ligatures w14:val="none"/>
        </w:rPr>
        <w:t>Ensuring that our employees are empowered and incentivized for their achievements.</w:t>
      </w:r>
    </w:p>
    <w:p w:rsidR="00760F37" w:rsidRPr="00760F37" w:rsidRDefault="00760F37" w:rsidP="00760F37">
      <w:pPr>
        <w:spacing w:line="240" w:lineRule="auto"/>
        <w:ind w:left="720"/>
        <w:contextualSpacing/>
        <w:jc w:val="both"/>
        <w:rPr>
          <w:rFonts w:ascii="Times New Roman" w:eastAsia="Calibri" w:hAnsi="Times New Roman" w:cs="Times New Roman"/>
          <w:b/>
          <w:bCs/>
          <w:kern w:val="0"/>
          <w:sz w:val="20"/>
          <w:szCs w:val="20"/>
          <w:lang w:val="en-US" w:bidi="ta-IN"/>
          <w14:ligatures w14:val="none"/>
        </w:rPr>
      </w:pPr>
    </w:p>
    <w:p w:rsidR="00760F37" w:rsidRPr="00CE17D1" w:rsidRDefault="00760F37" w:rsidP="00760F37">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284"/>
        <w:contextualSpacing/>
        <w:jc w:val="both"/>
        <w:rPr>
          <w:rFonts w:ascii="Times New Roman" w:eastAsia="Times New Roman" w:hAnsi="Times New Roman" w:cs="Times New Roman"/>
          <w:color w:val="202124"/>
          <w:kern w:val="0"/>
          <w:sz w:val="20"/>
          <w:szCs w:val="20"/>
          <w:lang w:val="en-US" w:bidi="ta-IN"/>
          <w14:ligatures w14:val="none"/>
        </w:rPr>
      </w:pPr>
      <w:r w:rsidRPr="00760F37">
        <w:rPr>
          <w:rFonts w:ascii="Times New Roman" w:eastAsia="Times New Roman" w:hAnsi="Times New Roman" w:cs="Times New Roman"/>
          <w:color w:val="202124"/>
          <w:kern w:val="0"/>
          <w:sz w:val="20"/>
          <w:szCs w:val="20"/>
          <w:lang w:val="en" w:bidi="ta-IN"/>
          <w14:ligatures w14:val="none"/>
        </w:rPr>
        <w:t>Ensuring that our staff are well informed and aware of the corporate strategic direction.</w:t>
      </w:r>
    </w:p>
    <w:p w:rsidR="00CE17D1" w:rsidRDefault="00CE17D1" w:rsidP="00CE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202124"/>
          <w:kern w:val="0"/>
          <w:sz w:val="20"/>
          <w:szCs w:val="20"/>
          <w:lang w:val="en" w:bidi="ta-IN"/>
          <w14:ligatures w14:val="none"/>
        </w:rPr>
      </w:pPr>
    </w:p>
    <w:p w:rsidR="00CE17D1" w:rsidRDefault="00CE17D1" w:rsidP="00CE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202124"/>
          <w:kern w:val="0"/>
          <w:sz w:val="20"/>
          <w:szCs w:val="20"/>
          <w:lang w:val="en" w:bidi="ta-IN"/>
          <w14:ligatures w14:val="none"/>
        </w:rPr>
        <w:sectPr w:rsidR="00CE17D1" w:rsidSect="00CE17D1">
          <w:type w:val="continuous"/>
          <w:pgSz w:w="11909" w:h="16834" w:code="9"/>
          <w:pgMar w:top="1440" w:right="569" w:bottom="1440" w:left="1440" w:header="720" w:footer="720" w:gutter="0"/>
          <w:cols w:num="2" w:space="903"/>
          <w:docGrid w:linePitch="360"/>
        </w:sectPr>
      </w:pPr>
    </w:p>
    <w:p w:rsidR="00CE17D1" w:rsidRDefault="00CE17D1" w:rsidP="00CE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202124"/>
          <w:kern w:val="0"/>
          <w:sz w:val="20"/>
          <w:szCs w:val="20"/>
          <w:lang w:val="en" w:bidi="ta-IN"/>
          <w14:ligatures w14:val="none"/>
        </w:rPr>
      </w:pPr>
    </w:p>
    <w:p w:rsidR="00CE17D1" w:rsidRDefault="00CE17D1" w:rsidP="00CE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202124"/>
          <w:kern w:val="0"/>
          <w:sz w:val="20"/>
          <w:szCs w:val="20"/>
          <w:lang w:val="en" w:bidi="ta-IN"/>
          <w14:ligatures w14:val="none"/>
        </w:rPr>
      </w:pPr>
    </w:p>
    <w:p w:rsidR="00CE17D1" w:rsidRDefault="00CE17D1" w:rsidP="00CE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202124"/>
          <w:kern w:val="0"/>
          <w:sz w:val="20"/>
          <w:szCs w:val="20"/>
          <w:lang w:val="en" w:bidi="ta-IN"/>
          <w14:ligatures w14:val="none"/>
        </w:rPr>
      </w:pPr>
    </w:p>
    <w:p w:rsidR="00CE17D1" w:rsidRDefault="00CE17D1" w:rsidP="00CE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202124"/>
          <w:kern w:val="0"/>
          <w:sz w:val="20"/>
          <w:szCs w:val="20"/>
          <w:lang w:val="en" w:bidi="ta-IN"/>
          <w14:ligatures w14:val="none"/>
        </w:rPr>
      </w:pPr>
    </w:p>
    <w:p w:rsidR="00CE17D1" w:rsidRDefault="00CE17D1" w:rsidP="00CE17D1">
      <w:pPr>
        <w:tabs>
          <w:tab w:val="center" w:pos="4680"/>
          <w:tab w:val="right" w:pos="9360"/>
        </w:tabs>
        <w:spacing w:after="0" w:line="240" w:lineRule="auto"/>
        <w:jc w:val="both"/>
        <w:rPr>
          <w:rFonts w:ascii="Times New Roman" w:eastAsia="Times New Roman" w:hAnsi="Times New Roman" w:cs="Times New Roman"/>
          <w:color w:val="202124"/>
          <w:kern w:val="0"/>
          <w:sz w:val="20"/>
          <w:szCs w:val="20"/>
          <w:lang w:val="en" w:bidi="ta-IN"/>
          <w14:ligatures w14:val="none"/>
        </w:rPr>
      </w:pPr>
    </w:p>
    <w:p w:rsidR="00CE17D1" w:rsidRDefault="00CE17D1" w:rsidP="00CE17D1">
      <w:pPr>
        <w:tabs>
          <w:tab w:val="center" w:pos="4680"/>
          <w:tab w:val="right" w:pos="9360"/>
        </w:tabs>
        <w:spacing w:after="0" w:line="240" w:lineRule="auto"/>
        <w:jc w:val="both"/>
        <w:rPr>
          <w:rFonts w:ascii="Times New Roman" w:eastAsia="Times New Roman" w:hAnsi="Times New Roman" w:cs="Times New Roman"/>
          <w:color w:val="202124"/>
          <w:kern w:val="0"/>
          <w:sz w:val="20"/>
          <w:szCs w:val="20"/>
          <w:lang w:val="en" w:bidi="ta-IN"/>
          <w14:ligatures w14:val="none"/>
        </w:rPr>
      </w:pPr>
    </w:p>
    <w:p w:rsidR="00104071" w:rsidRDefault="00104071" w:rsidP="00CE17D1">
      <w:pPr>
        <w:tabs>
          <w:tab w:val="center" w:pos="4680"/>
          <w:tab w:val="right" w:pos="9360"/>
        </w:tabs>
        <w:spacing w:after="0" w:line="240" w:lineRule="auto"/>
        <w:jc w:val="both"/>
        <w:rPr>
          <w:rFonts w:ascii="Times New Roman" w:eastAsia="Times New Roman" w:hAnsi="Times New Roman" w:cs="Times New Roman"/>
          <w:b/>
          <w:bCs/>
          <w:color w:val="202124"/>
          <w:kern w:val="0"/>
          <w:sz w:val="36"/>
          <w:szCs w:val="36"/>
          <w:lang w:val="en" w:bidi="ta-IN"/>
          <w14:ligatures w14:val="none"/>
        </w:rPr>
      </w:pPr>
    </w:p>
    <w:p w:rsidR="00CE17D1" w:rsidRPr="00CE17D1" w:rsidRDefault="00CE17D1" w:rsidP="00CE17D1">
      <w:pPr>
        <w:tabs>
          <w:tab w:val="center" w:pos="4680"/>
          <w:tab w:val="right" w:pos="9360"/>
        </w:tabs>
        <w:spacing w:after="0" w:line="240" w:lineRule="auto"/>
        <w:jc w:val="both"/>
        <w:rPr>
          <w:rFonts w:ascii="Times New Roman" w:eastAsia="Calibri" w:hAnsi="Times New Roman" w:cs="Times New Roman"/>
          <w:noProof/>
          <w:kern w:val="0"/>
          <w:sz w:val="22"/>
          <w:szCs w:val="22"/>
          <w:lang w:val="en-US"/>
          <w14:ligatures w14:val="none"/>
        </w:rPr>
      </w:pPr>
      <w:r w:rsidRPr="00CE17D1">
        <w:rPr>
          <w:rFonts w:ascii="Times New Roman" w:eastAsia="Times New Roman" w:hAnsi="Times New Roman" w:cs="Times New Roman"/>
          <w:b/>
          <w:bCs/>
          <w:color w:val="202124"/>
          <w:kern w:val="0"/>
          <w:sz w:val="36"/>
          <w:szCs w:val="36"/>
          <w:lang w:val="en" w:bidi="ta-IN"/>
          <w14:ligatures w14:val="none"/>
        </w:rPr>
        <w:lastRenderedPageBreak/>
        <w:t>Corporate Governance</w:t>
      </w:r>
      <w:r w:rsidRPr="00CE17D1">
        <w:rPr>
          <w:rFonts w:ascii="Times New Roman" w:eastAsia="Calibri" w:hAnsi="Times New Roman" w:cs="Times New Roman"/>
          <w:noProof/>
          <w:kern w:val="0"/>
          <w:sz w:val="22"/>
          <w:szCs w:val="22"/>
          <w:lang w:val="en-US"/>
          <w14:ligatures w14:val="none"/>
        </w:rPr>
        <w:t xml:space="preserve"> </w:t>
      </w:r>
    </w:p>
    <w:p w:rsidR="00CE17D1" w:rsidRPr="00CE17D1" w:rsidRDefault="00CE17D1" w:rsidP="00CE17D1">
      <w:pPr>
        <w:tabs>
          <w:tab w:val="center" w:pos="4680"/>
          <w:tab w:val="right" w:pos="9360"/>
        </w:tabs>
        <w:spacing w:after="0" w:line="240" w:lineRule="auto"/>
        <w:ind w:left="-270"/>
        <w:jc w:val="both"/>
        <w:rPr>
          <w:rFonts w:ascii="Times New Roman" w:eastAsia="Calibri" w:hAnsi="Times New Roman" w:cs="Times New Roman"/>
          <w:kern w:val="0"/>
          <w:sz w:val="20"/>
          <w:szCs w:val="20"/>
          <w:lang w:val="en-US" w:bidi="ta-IN"/>
          <w14:ligatures w14:val="none"/>
        </w:rPr>
      </w:pPr>
      <w:r w:rsidRPr="00CE17D1">
        <w:rPr>
          <w:rFonts w:ascii="Times New Roman" w:eastAsia="Calibri" w:hAnsi="Times New Roman" w:cs="Times New Roman"/>
          <w:noProof/>
          <w:kern w:val="0"/>
          <w:sz w:val="22"/>
          <w:szCs w:val="22"/>
          <w:lang w:val="en-US"/>
          <w14:ligatures w14:val="none"/>
        </w:rPr>
        <mc:AlternateContent>
          <mc:Choice Requires="wps">
            <w:drawing>
              <wp:anchor distT="0" distB="0" distL="114300" distR="114300" simplePos="0" relativeHeight="251717632" behindDoc="0" locked="0" layoutInCell="1" allowOverlap="1" wp14:anchorId="72FE4118" wp14:editId="1F143267">
                <wp:simplePos x="0" y="0"/>
                <wp:positionH relativeFrom="column">
                  <wp:posOffset>-174930</wp:posOffset>
                </wp:positionH>
                <wp:positionV relativeFrom="paragraph">
                  <wp:posOffset>65653</wp:posOffset>
                </wp:positionV>
                <wp:extent cx="6122505" cy="0"/>
                <wp:effectExtent l="0" t="19050" r="31115" b="19050"/>
                <wp:wrapNone/>
                <wp:docPr id="452" name="Straight Connector 452"/>
                <wp:cNvGraphicFramePr/>
                <a:graphic xmlns:a="http://schemas.openxmlformats.org/drawingml/2006/main">
                  <a:graphicData uri="http://schemas.microsoft.com/office/word/2010/wordprocessingShape">
                    <wps:wsp>
                      <wps:cNvCnPr/>
                      <wps:spPr>
                        <a:xfrm>
                          <a:off x="0" y="0"/>
                          <a:ext cx="6122505"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FE83AFF" id="Straight Connector 452"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5pt,5.15pt" to="468.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" strokecolor="windowText" strokeweight="3pt"/>
            </w:pict>
          </mc:Fallback>
        </mc:AlternateContent>
      </w:r>
    </w:p>
    <w:p w:rsidR="00CE17D1" w:rsidRPr="00CE17D1" w:rsidRDefault="00CE17D1" w:rsidP="00CE17D1">
      <w:pPr>
        <w:tabs>
          <w:tab w:val="center" w:pos="4680"/>
          <w:tab w:val="right" w:pos="9360"/>
        </w:tabs>
        <w:spacing w:after="0" w:line="240" w:lineRule="auto"/>
        <w:ind w:hanging="284"/>
        <w:jc w:val="both"/>
        <w:rPr>
          <w:rFonts w:ascii="Times New Roman" w:eastAsia="Calibri" w:hAnsi="Times New Roman" w:cs="Latha"/>
          <w:kern w:val="0"/>
          <w:sz w:val="20"/>
          <w:szCs w:val="20"/>
          <w:cs/>
          <w:lang w:val="en-US" w:bidi="ta-IN"/>
          <w14:ligatures w14:val="none"/>
        </w:rPr>
        <w:sectPr w:rsidR="00CE17D1" w:rsidRPr="00CE17D1" w:rsidSect="00210700">
          <w:type w:val="continuous"/>
          <w:pgSz w:w="11909" w:h="16834" w:code="9"/>
          <w:pgMar w:top="1440" w:right="569" w:bottom="1440" w:left="1440" w:header="720" w:footer="720" w:gutter="0"/>
          <w:cols w:space="903"/>
          <w:docGrid w:linePitch="360"/>
        </w:sectPr>
      </w:pPr>
    </w:p>
    <w:p w:rsidR="00CE17D1" w:rsidRPr="00CE17D1" w:rsidRDefault="00CE17D1" w:rsidP="00CE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jc w:val="both"/>
        <w:rPr>
          <w:rFonts w:ascii="Times New Roman" w:eastAsia="Times New Roman" w:hAnsi="Times New Roman" w:cs="Times New Roman"/>
          <w:color w:val="202124"/>
          <w:kern w:val="0"/>
          <w:sz w:val="20"/>
          <w:szCs w:val="20"/>
          <w:lang w:val="en" w:bidi="ta-IN"/>
          <w14:ligatures w14:val="none"/>
        </w:rPr>
      </w:pPr>
      <w:r w:rsidRPr="00CE17D1">
        <w:rPr>
          <w:rFonts w:ascii="Times New Roman" w:eastAsia="Times New Roman" w:hAnsi="Times New Roman" w:cs="Times New Roman"/>
          <w:color w:val="202124"/>
          <w:kern w:val="0"/>
          <w:sz w:val="20"/>
          <w:szCs w:val="20"/>
          <w:lang w:val="en" w:bidi="ta-IN"/>
          <w14:ligatures w14:val="none"/>
        </w:rPr>
        <w:t xml:space="preserve">The Corporate Governance System defines the principles of guiding the Sri Lanka Anti-Doping Agency's decision-making practices, while also guiding the Board's long-term objectives and strategic plans. The Corporate Governance Model summarizes the division of powers and responsibility between the different levels of the Sri Lanka Anti-Doping Agency, particularly between the levels of governance, that is the division of powers and responsibilities between the Board of Directors and Executive Management levels is succinctly highlighted. The Board of Directors establishes the corporate policies and provides strategic guidance to the Chief Executive Officer and </w:t>
      </w:r>
      <w:r w:rsidR="00104071" w:rsidRPr="00CE17D1">
        <w:rPr>
          <w:rFonts w:ascii="Times New Roman" w:eastAsia="Times New Roman" w:hAnsi="Times New Roman" w:cs="Times New Roman"/>
          <w:color w:val="202124"/>
          <w:kern w:val="0"/>
          <w:sz w:val="20"/>
          <w:szCs w:val="20"/>
          <w:lang w:val="en" w:bidi="ta-IN"/>
          <w14:ligatures w14:val="none"/>
        </w:rPr>
        <w:t>E</w:t>
      </w:r>
      <w:r w:rsidRPr="00CE17D1">
        <w:rPr>
          <w:rFonts w:ascii="Times New Roman" w:eastAsia="Times New Roman" w:hAnsi="Times New Roman" w:cs="Times New Roman"/>
          <w:color w:val="202124"/>
          <w:kern w:val="0"/>
          <w:sz w:val="20"/>
          <w:szCs w:val="20"/>
          <w:lang w:val="en" w:bidi="ta-IN"/>
          <w14:ligatures w14:val="none"/>
        </w:rPr>
        <w:t xml:space="preserve">xecutive </w:t>
      </w:r>
      <w:r w:rsidR="00104071" w:rsidRPr="00CE17D1">
        <w:rPr>
          <w:rFonts w:ascii="Times New Roman" w:eastAsia="Times New Roman" w:hAnsi="Times New Roman" w:cs="Times New Roman"/>
          <w:color w:val="202124"/>
          <w:kern w:val="0"/>
          <w:sz w:val="20"/>
          <w:szCs w:val="20"/>
          <w:lang w:val="en" w:bidi="ta-IN"/>
          <w14:ligatures w14:val="none"/>
        </w:rPr>
        <w:t>O</w:t>
      </w:r>
      <w:r w:rsidRPr="00CE17D1">
        <w:rPr>
          <w:rFonts w:ascii="Times New Roman" w:eastAsia="Times New Roman" w:hAnsi="Times New Roman" w:cs="Times New Roman"/>
          <w:color w:val="202124"/>
          <w:kern w:val="0"/>
          <w:sz w:val="20"/>
          <w:szCs w:val="20"/>
          <w:lang w:val="en" w:bidi="ta-IN"/>
          <w14:ligatures w14:val="none"/>
        </w:rPr>
        <w:t>fficers, who are responsible for the smooth functioning of the institution.</w:t>
      </w:r>
    </w:p>
    <w:p w:rsidR="00CE17D1" w:rsidRPr="00CE17D1" w:rsidRDefault="00CE17D1" w:rsidP="00CE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color w:val="202124"/>
          <w:kern w:val="0"/>
          <w:sz w:val="20"/>
          <w:szCs w:val="20"/>
          <w:lang w:val="en-US" w:bidi="ta-IN"/>
          <w14:ligatures w14:val="none"/>
        </w:rPr>
      </w:pPr>
    </w:p>
    <w:p w:rsidR="00CE17D1" w:rsidRPr="00CE17D1" w:rsidRDefault="00CE17D1" w:rsidP="00CE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0"/>
        <w:jc w:val="both"/>
        <w:rPr>
          <w:rFonts w:ascii="Times New Roman" w:eastAsia="Times New Roman" w:hAnsi="Times New Roman" w:cs="Times New Roman"/>
          <w:color w:val="202124"/>
          <w:kern w:val="0"/>
          <w:sz w:val="20"/>
          <w:szCs w:val="20"/>
          <w:lang w:val="en-US" w:bidi="ta-IN"/>
          <w14:ligatures w14:val="none"/>
        </w:rPr>
      </w:pPr>
      <w:r w:rsidRPr="00CE17D1">
        <w:rPr>
          <w:rFonts w:ascii="Times New Roman" w:eastAsia="Times New Roman" w:hAnsi="Times New Roman" w:cs="Times New Roman"/>
          <w:color w:val="202124"/>
          <w:kern w:val="0"/>
          <w:sz w:val="20"/>
          <w:szCs w:val="20"/>
          <w:lang w:val="en" w:bidi="ta-IN"/>
          <w14:ligatures w14:val="none"/>
        </w:rPr>
        <w:t>The Sri Lanka Anti-Doping Agency is governed by the Convention Against Doping in Sports Act, No. 33 of 2013.  The structure of the Board as defined under section 14(i) of the act, as follows.</w:t>
      </w:r>
    </w:p>
    <w:p w:rsidR="00CE17D1" w:rsidRPr="00CE17D1" w:rsidRDefault="00CE17D1" w:rsidP="00CE17D1">
      <w:pPr>
        <w:tabs>
          <w:tab w:val="center" w:pos="4680"/>
          <w:tab w:val="right" w:pos="9360"/>
        </w:tabs>
        <w:spacing w:after="0" w:line="240" w:lineRule="auto"/>
        <w:jc w:val="both"/>
        <w:rPr>
          <w:rFonts w:ascii="Times New Roman" w:eastAsia="Calibri" w:hAnsi="Times New Roman" w:cs="Times New Roman"/>
          <w:kern w:val="0"/>
          <w:sz w:val="20"/>
          <w:szCs w:val="20"/>
          <w:lang w:val="en-US" w:bidi="ta-IN"/>
          <w14:ligatures w14:val="none"/>
        </w:rPr>
      </w:pPr>
    </w:p>
    <w:p w:rsidR="00CE17D1" w:rsidRPr="00CE17D1" w:rsidRDefault="00CE17D1" w:rsidP="00CE17D1">
      <w:pPr>
        <w:tabs>
          <w:tab w:val="center" w:pos="4680"/>
          <w:tab w:val="right" w:pos="9360"/>
        </w:tabs>
        <w:spacing w:after="0" w:line="240" w:lineRule="auto"/>
        <w:ind w:left="-180"/>
        <w:jc w:val="both"/>
        <w:rPr>
          <w:rFonts w:ascii="Times New Roman" w:eastAsia="Calibri" w:hAnsi="Times New Roman" w:cs="Times New Roman"/>
          <w:kern w:val="0"/>
          <w:sz w:val="20"/>
          <w:szCs w:val="20"/>
          <w:lang w:val="en-US" w:bidi="ta-IN"/>
          <w14:ligatures w14:val="none"/>
        </w:rPr>
      </w:pPr>
      <w:r w:rsidRPr="00CE17D1">
        <w:rPr>
          <w:rFonts w:ascii="Times New Roman" w:eastAsia="Calibri" w:hAnsi="Times New Roman" w:cs="Times New Roman"/>
          <w:kern w:val="0"/>
          <w:sz w:val="20"/>
          <w:szCs w:val="20"/>
          <w:cs/>
          <w:lang w:val="en-US" w:bidi="ta-IN"/>
          <w14:ligatures w14:val="none"/>
        </w:rPr>
        <w:t xml:space="preserve"> (</w:t>
      </w:r>
      <w:r w:rsidRPr="00CE17D1">
        <w:rPr>
          <w:rFonts w:ascii="Times New Roman" w:eastAsia="Calibri" w:hAnsi="Times New Roman" w:cs="Times New Roman"/>
          <w:kern w:val="0"/>
          <w:sz w:val="20"/>
          <w:szCs w:val="20"/>
          <w:lang w:val="en-US" w:bidi="ta-IN"/>
          <w14:ligatures w14:val="none"/>
        </w:rPr>
        <w:t>a</w:t>
      </w:r>
      <w:r w:rsidRPr="00CE17D1">
        <w:rPr>
          <w:rFonts w:ascii="Times New Roman" w:eastAsia="Calibri" w:hAnsi="Times New Roman" w:cs="Times New Roman"/>
          <w:kern w:val="0"/>
          <w:sz w:val="20"/>
          <w:szCs w:val="20"/>
          <w:cs/>
          <w:lang w:val="en-US" w:bidi="ta-IN"/>
          <w14:ligatures w14:val="none"/>
        </w:rPr>
        <w:t xml:space="preserve">) </w:t>
      </w:r>
      <w:r w:rsidRPr="00CE17D1">
        <w:rPr>
          <w:rFonts w:ascii="Times New Roman" w:eastAsia="Calibri" w:hAnsi="Times New Roman" w:cs="Times New Roman"/>
          <w:kern w:val="0"/>
          <w:sz w:val="20"/>
          <w:szCs w:val="20"/>
          <w:lang w:val="en-US" w:bidi="ta-IN"/>
          <w14:ligatures w14:val="none"/>
        </w:rPr>
        <w:t>Ex-officio members, namely</w:t>
      </w:r>
      <w:r w:rsidRPr="00CE17D1">
        <w:rPr>
          <w:rFonts w:ascii="Times New Roman" w:eastAsia="Calibri" w:hAnsi="Times New Roman" w:cs="Times New Roman"/>
          <w:kern w:val="0"/>
          <w:sz w:val="20"/>
          <w:szCs w:val="20"/>
          <w:cs/>
          <w:lang w:val="en-US" w:bidi="ta-IN"/>
          <w14:ligatures w14:val="none"/>
        </w:rPr>
        <w:t>:</w:t>
      </w:r>
    </w:p>
    <w:p w:rsidR="00CE17D1" w:rsidRPr="00CE17D1" w:rsidRDefault="00CE17D1" w:rsidP="00CE17D1">
      <w:pPr>
        <w:numPr>
          <w:ilvl w:val="0"/>
          <w:numId w:val="31"/>
        </w:numPr>
        <w:spacing w:after="0" w:line="240" w:lineRule="auto"/>
        <w:ind w:hanging="180"/>
        <w:jc w:val="both"/>
        <w:rPr>
          <w:rFonts w:ascii="Times New Roman" w:eastAsia="Calibri" w:hAnsi="Times New Roman" w:cs="Times New Roman"/>
          <w:kern w:val="0"/>
          <w:sz w:val="20"/>
          <w:szCs w:val="20"/>
          <w:lang w:val="en-US" w:bidi="ta-IN"/>
          <w14:ligatures w14:val="none"/>
        </w:rPr>
      </w:pPr>
      <w:r w:rsidRPr="00CE17D1">
        <w:rPr>
          <w:rFonts w:ascii="Times New Roman" w:eastAsia="Calibri" w:hAnsi="Times New Roman" w:cs="Times New Roman"/>
          <w:kern w:val="0"/>
          <w:sz w:val="20"/>
          <w:szCs w:val="20"/>
          <w:lang w:val="en-US" w:bidi="ta-IN"/>
          <w14:ligatures w14:val="none"/>
        </w:rPr>
        <w:t>An officer not below the rank of Senior Assistant Secretary nominated by the Secretary to the Ministry of the Minister to whom the subject of Sports is assigned</w:t>
      </w:r>
      <w:r w:rsidRPr="00CE17D1">
        <w:rPr>
          <w:rFonts w:ascii="Times New Roman" w:eastAsia="Calibri" w:hAnsi="Times New Roman" w:cs="Times New Roman"/>
          <w:kern w:val="0"/>
          <w:sz w:val="20"/>
          <w:szCs w:val="20"/>
          <w:cs/>
          <w:lang w:val="en-US" w:bidi="ta-IN"/>
          <w14:ligatures w14:val="none"/>
        </w:rPr>
        <w:t>;</w:t>
      </w:r>
    </w:p>
    <w:p w:rsidR="00CE17D1" w:rsidRPr="00CE17D1" w:rsidRDefault="00CE17D1" w:rsidP="00CE17D1">
      <w:pPr>
        <w:numPr>
          <w:ilvl w:val="0"/>
          <w:numId w:val="31"/>
        </w:numPr>
        <w:spacing w:after="0" w:line="240" w:lineRule="auto"/>
        <w:ind w:hanging="180"/>
        <w:jc w:val="both"/>
        <w:rPr>
          <w:rFonts w:ascii="Times New Roman" w:eastAsia="Calibri" w:hAnsi="Times New Roman" w:cs="Times New Roman"/>
          <w:kern w:val="0"/>
          <w:sz w:val="20"/>
          <w:szCs w:val="20"/>
          <w:lang w:val="en-US" w:bidi="ta-IN"/>
          <w14:ligatures w14:val="none"/>
        </w:rPr>
      </w:pPr>
      <w:r w:rsidRPr="00CE17D1">
        <w:rPr>
          <w:rFonts w:ascii="Times New Roman" w:eastAsia="Calibri" w:hAnsi="Times New Roman" w:cs="Times New Roman"/>
          <w:kern w:val="0"/>
          <w:sz w:val="20"/>
          <w:szCs w:val="20"/>
          <w:lang w:val="en-US" w:bidi="ta-IN"/>
          <w14:ligatures w14:val="none"/>
        </w:rPr>
        <w:t>The Director-General of Sports Development</w:t>
      </w:r>
      <w:r w:rsidRPr="00CE17D1">
        <w:rPr>
          <w:rFonts w:ascii="Times New Roman" w:eastAsia="Calibri" w:hAnsi="Times New Roman" w:cs="Times New Roman"/>
          <w:kern w:val="0"/>
          <w:sz w:val="20"/>
          <w:szCs w:val="20"/>
          <w:cs/>
          <w:lang w:val="en-US" w:bidi="ta-IN"/>
          <w14:ligatures w14:val="none"/>
        </w:rPr>
        <w:t>;</w:t>
      </w:r>
    </w:p>
    <w:p w:rsidR="00CE17D1" w:rsidRPr="00CE17D1" w:rsidRDefault="00CE17D1" w:rsidP="00CE17D1">
      <w:pPr>
        <w:numPr>
          <w:ilvl w:val="0"/>
          <w:numId w:val="31"/>
        </w:numPr>
        <w:spacing w:after="0" w:line="240" w:lineRule="auto"/>
        <w:ind w:hanging="180"/>
        <w:jc w:val="both"/>
        <w:rPr>
          <w:rFonts w:ascii="Times New Roman" w:eastAsia="Calibri" w:hAnsi="Times New Roman" w:cs="Times New Roman"/>
          <w:kern w:val="0"/>
          <w:sz w:val="20"/>
          <w:szCs w:val="20"/>
          <w:lang w:val="en-US" w:bidi="ta-IN"/>
          <w14:ligatures w14:val="none"/>
        </w:rPr>
      </w:pPr>
      <w:r w:rsidRPr="00CE17D1">
        <w:rPr>
          <w:rFonts w:ascii="Times New Roman" w:eastAsia="Calibri" w:hAnsi="Times New Roman" w:cs="Times New Roman"/>
          <w:kern w:val="0"/>
          <w:sz w:val="20"/>
          <w:szCs w:val="20"/>
          <w:lang w:val="en-US" w:bidi="ta-IN"/>
          <w14:ligatures w14:val="none"/>
        </w:rPr>
        <w:t>The Director-General of the National Institute of Sports Medicine</w:t>
      </w:r>
      <w:r w:rsidRPr="00CE17D1">
        <w:rPr>
          <w:rFonts w:ascii="Times New Roman" w:eastAsia="Calibri" w:hAnsi="Times New Roman" w:cs="Times New Roman"/>
          <w:kern w:val="0"/>
          <w:sz w:val="20"/>
          <w:szCs w:val="20"/>
          <w:cs/>
          <w:lang w:val="en-US" w:bidi="ta-IN"/>
          <w14:ligatures w14:val="none"/>
        </w:rPr>
        <w:t>;</w:t>
      </w:r>
    </w:p>
    <w:p w:rsidR="00CE17D1" w:rsidRPr="00CE17D1" w:rsidRDefault="00CE17D1" w:rsidP="00CE17D1">
      <w:pPr>
        <w:numPr>
          <w:ilvl w:val="0"/>
          <w:numId w:val="31"/>
        </w:numPr>
        <w:spacing w:after="0" w:line="240" w:lineRule="auto"/>
        <w:ind w:hanging="180"/>
        <w:jc w:val="both"/>
        <w:rPr>
          <w:rFonts w:ascii="Times New Roman" w:eastAsia="Calibri" w:hAnsi="Times New Roman" w:cs="Times New Roman"/>
          <w:kern w:val="0"/>
          <w:sz w:val="20"/>
          <w:szCs w:val="20"/>
          <w:lang w:val="en-US" w:bidi="ta-IN"/>
          <w14:ligatures w14:val="none"/>
        </w:rPr>
      </w:pPr>
      <w:r w:rsidRPr="00CE17D1">
        <w:rPr>
          <w:rFonts w:ascii="Times New Roman" w:eastAsia="Calibri" w:hAnsi="Times New Roman" w:cs="Times New Roman"/>
          <w:kern w:val="0"/>
          <w:sz w:val="20"/>
          <w:szCs w:val="20"/>
          <w:lang w:val="en-US" w:bidi="ta-IN"/>
          <w14:ligatures w14:val="none"/>
        </w:rPr>
        <w:t>The Director of the National Institute of Sports Science</w:t>
      </w:r>
      <w:r w:rsidRPr="00CE17D1">
        <w:rPr>
          <w:rFonts w:ascii="Times New Roman" w:eastAsia="Calibri" w:hAnsi="Times New Roman" w:cs="Times New Roman"/>
          <w:kern w:val="0"/>
          <w:sz w:val="20"/>
          <w:szCs w:val="20"/>
          <w:cs/>
          <w:lang w:val="en-US" w:bidi="ta-IN"/>
          <w14:ligatures w14:val="none"/>
        </w:rPr>
        <w:t>;</w:t>
      </w:r>
    </w:p>
    <w:p w:rsidR="00CE17D1" w:rsidRPr="00CE17D1" w:rsidRDefault="00CE17D1" w:rsidP="00CE17D1">
      <w:pPr>
        <w:spacing w:after="0" w:line="240" w:lineRule="auto"/>
        <w:ind w:left="360" w:hanging="180"/>
        <w:jc w:val="both"/>
        <w:rPr>
          <w:rFonts w:ascii="Times New Roman" w:eastAsia="Calibri" w:hAnsi="Times New Roman" w:cs="Times New Roman"/>
          <w:kern w:val="0"/>
          <w:sz w:val="20"/>
          <w:szCs w:val="20"/>
          <w:lang w:val="en-US" w:bidi="ta-IN"/>
          <w14:ligatures w14:val="none"/>
        </w:rPr>
      </w:pPr>
    </w:p>
    <w:p w:rsidR="00CE17D1" w:rsidRPr="00CE17D1" w:rsidRDefault="00CE17D1" w:rsidP="00CE17D1">
      <w:pPr>
        <w:spacing w:after="0" w:line="240" w:lineRule="auto"/>
        <w:ind w:left="-180"/>
        <w:jc w:val="both"/>
        <w:rPr>
          <w:rFonts w:ascii="Times New Roman" w:eastAsia="Calibri" w:hAnsi="Times New Roman" w:cs="Times New Roman"/>
          <w:kern w:val="0"/>
          <w:sz w:val="20"/>
          <w:szCs w:val="20"/>
          <w:lang w:val="en-US" w:bidi="ta-IN"/>
          <w14:ligatures w14:val="none"/>
        </w:rPr>
      </w:pPr>
      <w:r w:rsidRPr="00CE17D1">
        <w:rPr>
          <w:rFonts w:ascii="Times New Roman" w:eastAsia="Calibri" w:hAnsi="Times New Roman" w:cs="Times New Roman"/>
          <w:kern w:val="0"/>
          <w:sz w:val="20"/>
          <w:szCs w:val="20"/>
          <w:cs/>
          <w:lang w:val="en-US" w:bidi="ta-IN"/>
          <w14:ligatures w14:val="none"/>
        </w:rPr>
        <w:t>(</w:t>
      </w:r>
      <w:r w:rsidRPr="00CE17D1">
        <w:rPr>
          <w:rFonts w:ascii="Times New Roman" w:eastAsia="Calibri" w:hAnsi="Times New Roman" w:cs="Times New Roman"/>
          <w:kern w:val="0"/>
          <w:sz w:val="20"/>
          <w:szCs w:val="20"/>
          <w:lang w:val="en-US" w:bidi="ta-IN"/>
          <w14:ligatures w14:val="none"/>
        </w:rPr>
        <w:t>b</w:t>
      </w:r>
      <w:r w:rsidRPr="00CE17D1">
        <w:rPr>
          <w:rFonts w:ascii="Times New Roman" w:eastAsia="Calibri" w:hAnsi="Times New Roman" w:cs="Times New Roman"/>
          <w:kern w:val="0"/>
          <w:sz w:val="20"/>
          <w:szCs w:val="20"/>
          <w:cs/>
          <w:lang w:val="en-US" w:bidi="ta-IN"/>
          <w14:ligatures w14:val="none"/>
        </w:rPr>
        <w:t xml:space="preserve">) </w:t>
      </w:r>
      <w:r w:rsidRPr="00CE17D1">
        <w:rPr>
          <w:rFonts w:ascii="Times New Roman" w:eastAsia="Calibri" w:hAnsi="Times New Roman" w:cs="Times New Roman"/>
          <w:kern w:val="0"/>
          <w:sz w:val="20"/>
          <w:szCs w:val="20"/>
          <w:lang w:val="en-US" w:bidi="ta-IN"/>
          <w14:ligatures w14:val="none"/>
        </w:rPr>
        <w:t>Six members appointed by the Minister (hereinafter referred to as the “appointed members”) distinguished in the field of law, sports medicine, and sports science</w:t>
      </w:r>
      <w:r w:rsidRPr="00CE17D1">
        <w:rPr>
          <w:rFonts w:ascii="Times New Roman" w:eastAsia="Calibri" w:hAnsi="Times New Roman" w:cs="Times New Roman"/>
          <w:kern w:val="0"/>
          <w:sz w:val="20"/>
          <w:szCs w:val="20"/>
          <w:cs/>
          <w:lang w:val="en-US" w:bidi="ta-IN"/>
          <w14:ligatures w14:val="none"/>
        </w:rPr>
        <w:t>.</w:t>
      </w:r>
    </w:p>
    <w:p w:rsidR="00CE17D1" w:rsidRPr="00CE17D1" w:rsidRDefault="00CE17D1" w:rsidP="00CE17D1">
      <w:pPr>
        <w:spacing w:after="0" w:line="240" w:lineRule="auto"/>
        <w:ind w:left="-270"/>
        <w:jc w:val="both"/>
        <w:rPr>
          <w:rFonts w:ascii="Times New Roman" w:eastAsia="Calibri" w:hAnsi="Times New Roman" w:cs="Times New Roman"/>
          <w:kern w:val="0"/>
          <w:sz w:val="20"/>
          <w:szCs w:val="20"/>
          <w:lang w:val="en-US" w:bidi="ta-IN"/>
          <w14:ligatures w14:val="none"/>
        </w:rPr>
      </w:pPr>
    </w:p>
    <w:p w:rsidR="00CE17D1" w:rsidRPr="00104071" w:rsidRDefault="00CE17D1" w:rsidP="00104071">
      <w:pPr>
        <w:pStyle w:val="NoSpacing"/>
        <w:ind w:left="-180"/>
        <w:jc w:val="both"/>
        <w:rPr>
          <w:rFonts w:ascii="Times New Roman" w:hAnsi="Times New Roman" w:cs="Times New Roman"/>
          <w:sz w:val="20"/>
          <w:szCs w:val="20"/>
          <w:lang w:val="en-US" w:bidi="ta-IN"/>
        </w:rPr>
      </w:pPr>
      <w:r w:rsidRPr="00104071">
        <w:rPr>
          <w:rFonts w:ascii="Times New Roman" w:hAnsi="Times New Roman" w:cs="Times New Roman"/>
          <w:sz w:val="20"/>
          <w:szCs w:val="20"/>
          <w:lang w:val="en" w:bidi="ta-IN"/>
        </w:rPr>
        <w:t>The Minister shall appoint the Chairman of the Board and as the Chief Executive Officer of the Board, the Chairman shall be responsible for the administration and management of the Board's affairs.</w:t>
      </w:r>
    </w:p>
    <w:p w:rsidR="00CE17D1" w:rsidRPr="00104071" w:rsidRDefault="00CE17D1" w:rsidP="00CE17D1">
      <w:pPr>
        <w:spacing w:after="0" w:line="240" w:lineRule="auto"/>
        <w:ind w:left="-270"/>
        <w:jc w:val="both"/>
        <w:rPr>
          <w:rFonts w:ascii="Times New Roman" w:eastAsia="Calibri" w:hAnsi="Times New Roman" w:cs="Times New Roman"/>
          <w:kern w:val="0"/>
          <w:sz w:val="20"/>
          <w:szCs w:val="20"/>
          <w:lang w:val="en-US" w:bidi="ta-IN"/>
          <w14:ligatures w14:val="none"/>
        </w:rPr>
      </w:pPr>
    </w:p>
    <w:p w:rsidR="00CE17D1" w:rsidRPr="00CE17D1" w:rsidRDefault="00CE17D1" w:rsidP="00CE17D1">
      <w:pPr>
        <w:spacing w:after="0" w:line="240" w:lineRule="auto"/>
        <w:ind w:left="-180"/>
        <w:rPr>
          <w:rFonts w:ascii="Times New Roman" w:eastAsia="Calibri" w:hAnsi="Times New Roman" w:cs="Times New Roman"/>
          <w:b/>
          <w:bCs/>
          <w:kern w:val="0"/>
          <w:sz w:val="20"/>
          <w:szCs w:val="20"/>
          <w:lang w:val="en-US" w:bidi="ta-IN"/>
          <w14:ligatures w14:val="none"/>
        </w:rPr>
      </w:pPr>
      <w:r w:rsidRPr="00CE17D1">
        <w:rPr>
          <w:rFonts w:ascii="Times New Roman" w:eastAsia="Calibri" w:hAnsi="Times New Roman" w:cs="Times New Roman"/>
          <w:b/>
          <w:bCs/>
          <w:kern w:val="0"/>
          <w:sz w:val="20"/>
          <w:szCs w:val="20"/>
          <w:lang w:val="en-US" w:bidi="ta-IN"/>
          <w14:ligatures w14:val="none"/>
        </w:rPr>
        <w:t>Role of Board of Directors</w:t>
      </w:r>
    </w:p>
    <w:p w:rsidR="00CE17D1" w:rsidRPr="00CE17D1" w:rsidRDefault="00CE17D1" w:rsidP="00F55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color w:val="202124"/>
          <w:kern w:val="0"/>
          <w:sz w:val="20"/>
          <w:szCs w:val="20"/>
          <w:lang w:val="en-US" w:bidi="ta-IN"/>
          <w14:ligatures w14:val="none"/>
        </w:rPr>
      </w:pPr>
      <w:r w:rsidRPr="00CE17D1">
        <w:rPr>
          <w:rFonts w:ascii="Times New Roman" w:eastAsia="Times New Roman" w:hAnsi="Times New Roman" w:cs="Times New Roman"/>
          <w:color w:val="202124"/>
          <w:kern w:val="0"/>
          <w:sz w:val="20"/>
          <w:szCs w:val="20"/>
          <w:lang w:val="en" w:bidi="ta-IN"/>
          <w14:ligatures w14:val="none"/>
        </w:rPr>
        <w:t>The Board of Directors is responsible for the efficient management of the institution by the government policies. This must be achieved by ensuring that resources are safeguarded, adequate accounts are maintained and accurate reports are compiled while complying with all statutory and management regulatory requirements.Hence, the following should be ensured by the Board of Directors:</w:t>
      </w:r>
    </w:p>
    <w:p w:rsidR="00CE17D1" w:rsidRPr="00CE17D1" w:rsidRDefault="00CE17D1" w:rsidP="00CE17D1">
      <w:pPr>
        <w:spacing w:after="0" w:line="240" w:lineRule="auto"/>
        <w:ind w:left="-270"/>
        <w:jc w:val="both"/>
        <w:rPr>
          <w:rFonts w:ascii="Times New Roman" w:eastAsia="Calibri" w:hAnsi="Times New Roman" w:cs="Times New Roman"/>
          <w:kern w:val="0"/>
          <w:sz w:val="20"/>
          <w:szCs w:val="20"/>
          <w:lang w:val="en-US" w:bidi="ta-IN"/>
          <w14:ligatures w14:val="none"/>
        </w:rPr>
      </w:pPr>
    </w:p>
    <w:p w:rsidR="00CE17D1" w:rsidRPr="00CE17D1" w:rsidRDefault="00CE17D1" w:rsidP="00CE17D1">
      <w:pPr>
        <w:numPr>
          <w:ilvl w:val="0"/>
          <w:numId w:val="3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contextualSpacing/>
        <w:jc w:val="both"/>
        <w:rPr>
          <w:rFonts w:ascii="Times New Roman" w:eastAsia="Times New Roman" w:hAnsi="Times New Roman" w:cs="Times New Roman"/>
          <w:color w:val="202124"/>
          <w:kern w:val="0"/>
          <w:sz w:val="20"/>
          <w:szCs w:val="20"/>
          <w:lang w:val="en-US" w:bidi="ta-IN"/>
          <w14:ligatures w14:val="none"/>
        </w:rPr>
      </w:pPr>
      <w:r w:rsidRPr="00CE17D1">
        <w:rPr>
          <w:rFonts w:ascii="Times New Roman" w:eastAsia="Times New Roman" w:hAnsi="Times New Roman" w:cs="Times New Roman"/>
          <w:color w:val="202124"/>
          <w:kern w:val="0"/>
          <w:sz w:val="20"/>
          <w:szCs w:val="20"/>
          <w:lang w:val="en" w:bidi="ta-IN"/>
          <w14:ligatures w14:val="none"/>
        </w:rPr>
        <w:t>Ensuring that the strategic objectives of the organization are being implemented.</w:t>
      </w:r>
    </w:p>
    <w:p w:rsidR="00CE17D1" w:rsidRPr="00CE17D1" w:rsidRDefault="00CE17D1" w:rsidP="00CE17D1">
      <w:pPr>
        <w:numPr>
          <w:ilvl w:val="0"/>
          <w:numId w:val="3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contextualSpacing/>
        <w:rPr>
          <w:rFonts w:ascii="Times New Roman" w:eastAsia="Times New Roman" w:hAnsi="Times New Roman" w:cs="Times New Roman"/>
          <w:color w:val="202124"/>
          <w:kern w:val="0"/>
          <w:sz w:val="20"/>
          <w:szCs w:val="20"/>
          <w:lang w:val="en-US" w:bidi="ta-IN"/>
          <w14:ligatures w14:val="none"/>
        </w:rPr>
      </w:pPr>
      <w:r w:rsidRPr="00CE17D1">
        <w:rPr>
          <w:rFonts w:ascii="Times New Roman" w:eastAsia="Times New Roman" w:hAnsi="Times New Roman" w:cs="Times New Roman"/>
          <w:color w:val="202124"/>
          <w:kern w:val="0"/>
          <w:sz w:val="20"/>
          <w:szCs w:val="20"/>
          <w:lang w:val="en" w:bidi="ta-IN"/>
          <w14:ligatures w14:val="none"/>
        </w:rPr>
        <w:t>Provide leadership to achieve the strategic objectives</w:t>
      </w:r>
    </w:p>
    <w:p w:rsidR="00CE17D1" w:rsidRPr="00CE17D1" w:rsidRDefault="00CE17D1" w:rsidP="00CE17D1">
      <w:pPr>
        <w:numPr>
          <w:ilvl w:val="0"/>
          <w:numId w:val="3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contextualSpacing/>
        <w:jc w:val="both"/>
        <w:rPr>
          <w:rFonts w:ascii="Times New Roman" w:eastAsia="Times New Roman" w:hAnsi="Times New Roman" w:cs="Times New Roman"/>
          <w:color w:val="202124"/>
          <w:kern w:val="0"/>
          <w:sz w:val="20"/>
          <w:szCs w:val="20"/>
          <w:lang w:val="en-US" w:bidi="ta-IN"/>
          <w14:ligatures w14:val="none"/>
        </w:rPr>
      </w:pPr>
      <w:r w:rsidRPr="00CE17D1">
        <w:rPr>
          <w:rFonts w:ascii="Times New Roman" w:eastAsia="Times New Roman" w:hAnsi="Times New Roman" w:cs="Times New Roman"/>
          <w:color w:val="202124"/>
          <w:kern w:val="0"/>
          <w:sz w:val="20"/>
          <w:szCs w:val="20"/>
          <w:lang w:val="en" w:bidi="ta-IN"/>
          <w14:ligatures w14:val="none"/>
        </w:rPr>
        <w:t>Ensuring that an effective internal control and risk management system is in place</w:t>
      </w:r>
    </w:p>
    <w:p w:rsidR="00CE17D1" w:rsidRPr="00CE17D1" w:rsidRDefault="00CE17D1" w:rsidP="00CE17D1">
      <w:pPr>
        <w:numPr>
          <w:ilvl w:val="0"/>
          <w:numId w:val="3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contextualSpacing/>
        <w:jc w:val="both"/>
        <w:rPr>
          <w:rFonts w:ascii="Times New Roman" w:eastAsia="Times New Roman" w:hAnsi="Times New Roman" w:cs="Times New Roman"/>
          <w:color w:val="202124"/>
          <w:kern w:val="0"/>
          <w:sz w:val="20"/>
          <w:szCs w:val="20"/>
          <w:lang w:val="en-US" w:bidi="ta-IN"/>
          <w14:ligatures w14:val="none"/>
        </w:rPr>
      </w:pPr>
      <w:r w:rsidRPr="00CE17D1">
        <w:rPr>
          <w:rFonts w:ascii="Times New Roman" w:eastAsia="Times New Roman" w:hAnsi="Times New Roman" w:cs="Times New Roman"/>
          <w:color w:val="202124"/>
          <w:kern w:val="0"/>
          <w:sz w:val="20"/>
          <w:szCs w:val="20"/>
          <w:lang w:val="en" w:bidi="ta-IN"/>
          <w14:ligatures w14:val="none"/>
        </w:rPr>
        <w:t>Effectively supervise the management activities of the organization</w:t>
      </w:r>
    </w:p>
    <w:p w:rsidR="00CE17D1" w:rsidRPr="00CE17D1" w:rsidRDefault="00CE17D1" w:rsidP="005E4F7F">
      <w:pPr>
        <w:numPr>
          <w:ilvl w:val="0"/>
          <w:numId w:val="3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contextualSpacing/>
        <w:jc w:val="both"/>
        <w:rPr>
          <w:rFonts w:ascii="Times New Roman" w:eastAsia="Times New Roman" w:hAnsi="Times New Roman" w:cs="Times New Roman"/>
          <w:color w:val="202124"/>
          <w:kern w:val="0"/>
          <w:sz w:val="20"/>
          <w:szCs w:val="20"/>
          <w:lang w:val="en-US" w:bidi="ta-IN"/>
          <w14:ligatures w14:val="none"/>
        </w:rPr>
      </w:pPr>
      <w:r w:rsidRPr="00CE17D1">
        <w:rPr>
          <w:rFonts w:ascii="Times New Roman" w:eastAsia="Times New Roman" w:hAnsi="Times New Roman" w:cs="Times New Roman"/>
          <w:color w:val="202124"/>
          <w:kern w:val="0"/>
          <w:sz w:val="20"/>
          <w:szCs w:val="20"/>
          <w:lang w:val="en" w:bidi="ta-IN"/>
          <w14:ligatures w14:val="none"/>
        </w:rPr>
        <w:t>Adequate reporting of financial aspects and disclosures required on a regular basis.</w:t>
      </w:r>
    </w:p>
    <w:p w:rsidR="00CE17D1" w:rsidRPr="00CE17D1" w:rsidRDefault="00CE17D1" w:rsidP="005E4F7F">
      <w:pPr>
        <w:numPr>
          <w:ilvl w:val="0"/>
          <w:numId w:val="3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contextualSpacing/>
        <w:jc w:val="both"/>
        <w:rPr>
          <w:rFonts w:ascii="Times New Roman" w:eastAsia="Times New Roman" w:hAnsi="Times New Roman" w:cs="Times New Roman"/>
          <w:color w:val="202124"/>
          <w:kern w:val="0"/>
          <w:sz w:val="20"/>
          <w:szCs w:val="20"/>
          <w:lang w:val="en-US" w:bidi="ta-IN"/>
          <w14:ligatures w14:val="none"/>
        </w:rPr>
      </w:pPr>
      <w:r w:rsidRPr="00CE17D1">
        <w:rPr>
          <w:rFonts w:ascii="Times New Roman" w:eastAsia="Times New Roman" w:hAnsi="Times New Roman" w:cs="Times New Roman"/>
          <w:color w:val="202124"/>
          <w:kern w:val="0"/>
          <w:sz w:val="20"/>
          <w:szCs w:val="20"/>
          <w:lang w:val="en" w:bidi="ta-IN"/>
          <w14:ligatures w14:val="none"/>
        </w:rPr>
        <w:t>Responsible use of resources and assets</w:t>
      </w:r>
    </w:p>
    <w:p w:rsidR="00CE17D1" w:rsidRPr="00CE17D1" w:rsidRDefault="00CE17D1" w:rsidP="00CE17D1">
      <w:pPr>
        <w:numPr>
          <w:ilvl w:val="0"/>
          <w:numId w:val="3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contextualSpacing/>
        <w:jc w:val="both"/>
        <w:rPr>
          <w:rFonts w:ascii="Times New Roman" w:eastAsia="Times New Roman" w:hAnsi="Times New Roman" w:cs="Times New Roman"/>
          <w:color w:val="202124"/>
          <w:kern w:val="0"/>
          <w:sz w:val="20"/>
          <w:szCs w:val="20"/>
          <w:lang w:val="en-US" w:bidi="ta-IN"/>
          <w14:ligatures w14:val="none"/>
        </w:rPr>
      </w:pPr>
      <w:r w:rsidRPr="00CE17D1">
        <w:rPr>
          <w:rFonts w:ascii="Times New Roman" w:eastAsia="Times New Roman" w:hAnsi="Times New Roman" w:cs="Times New Roman"/>
          <w:color w:val="202124"/>
          <w:kern w:val="0"/>
          <w:sz w:val="20"/>
          <w:szCs w:val="20"/>
          <w:lang w:val="en" w:bidi="ta-IN"/>
          <w14:ligatures w14:val="none"/>
        </w:rPr>
        <w:t>Appointment of Audit Committee and other committees; and introducing a code of conduct and ethics and a corporate governance strategy</w:t>
      </w:r>
    </w:p>
    <w:p w:rsidR="00CE17D1" w:rsidRPr="00CE17D1" w:rsidRDefault="00CE17D1" w:rsidP="00CE17D1">
      <w:pPr>
        <w:numPr>
          <w:ilvl w:val="0"/>
          <w:numId w:val="3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contextualSpacing/>
        <w:jc w:val="both"/>
        <w:rPr>
          <w:rFonts w:ascii="Times New Roman" w:eastAsia="Times New Roman" w:hAnsi="Times New Roman" w:cs="Times New Roman"/>
          <w:color w:val="202124"/>
          <w:kern w:val="0"/>
          <w:sz w:val="20"/>
          <w:szCs w:val="20"/>
          <w:lang w:val="en-US" w:bidi="ta-IN"/>
          <w14:ligatures w14:val="none"/>
        </w:rPr>
      </w:pPr>
      <w:r w:rsidRPr="00CE17D1">
        <w:rPr>
          <w:rFonts w:ascii="Times New Roman" w:eastAsia="Times New Roman" w:hAnsi="Times New Roman" w:cs="Times New Roman"/>
          <w:color w:val="202124"/>
          <w:kern w:val="0"/>
          <w:sz w:val="20"/>
          <w:szCs w:val="20"/>
          <w:lang w:val="en" w:bidi="ta-IN"/>
          <w14:ligatures w14:val="none"/>
        </w:rPr>
        <w:t>To be responsible for all their activities as per relevant ordinances, guidelines and circulars etc.</w:t>
      </w:r>
    </w:p>
    <w:p w:rsidR="00CE17D1" w:rsidRPr="00CE17D1" w:rsidRDefault="00CE17D1" w:rsidP="00CE17D1">
      <w:pPr>
        <w:numPr>
          <w:ilvl w:val="0"/>
          <w:numId w:val="3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contextualSpacing/>
        <w:jc w:val="both"/>
        <w:rPr>
          <w:rFonts w:ascii="Times New Roman" w:eastAsia="Times New Roman" w:hAnsi="Times New Roman" w:cs="Times New Roman"/>
          <w:color w:val="202124"/>
          <w:kern w:val="0"/>
          <w:sz w:val="20"/>
          <w:szCs w:val="20"/>
          <w:lang w:val="en-US" w:bidi="ta-IN"/>
          <w14:ligatures w14:val="none"/>
        </w:rPr>
      </w:pPr>
      <w:r w:rsidRPr="00CE17D1">
        <w:rPr>
          <w:rFonts w:ascii="Times New Roman" w:eastAsia="Times New Roman" w:hAnsi="Times New Roman" w:cs="Times New Roman"/>
          <w:color w:val="202124"/>
          <w:kern w:val="0"/>
          <w:sz w:val="20"/>
          <w:szCs w:val="20"/>
          <w:lang w:val="en" w:bidi="ta-IN"/>
          <w14:ligatures w14:val="none"/>
        </w:rPr>
        <w:t>Appraisal of the chief executive and senior management staff at least annually.</w:t>
      </w:r>
    </w:p>
    <w:p w:rsidR="00CE17D1" w:rsidRPr="00CE17D1" w:rsidRDefault="00CE17D1" w:rsidP="00CE17D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contextualSpacing/>
        <w:jc w:val="both"/>
        <w:rPr>
          <w:rFonts w:ascii="Times New Roman" w:eastAsia="Times New Roman" w:hAnsi="Times New Roman" w:cs="Times New Roman"/>
          <w:color w:val="202124"/>
          <w:kern w:val="0"/>
          <w:sz w:val="20"/>
          <w:szCs w:val="20"/>
          <w:lang w:val="en-US" w:bidi="ta-IN"/>
          <w14:ligatures w14:val="none"/>
        </w:rPr>
      </w:pPr>
    </w:p>
    <w:p w:rsidR="00CE17D1" w:rsidRPr="00CE17D1" w:rsidRDefault="00CE17D1" w:rsidP="00CE17D1">
      <w:pPr>
        <w:spacing w:after="0" w:line="240" w:lineRule="auto"/>
        <w:ind w:left="-270"/>
        <w:jc w:val="both"/>
        <w:rPr>
          <w:rFonts w:ascii="Times New Roman" w:eastAsia="Calibri" w:hAnsi="Times New Roman" w:cs="Times New Roman"/>
          <w:b/>
          <w:bCs/>
          <w:kern w:val="0"/>
          <w:sz w:val="20"/>
          <w:szCs w:val="20"/>
          <w:lang w:val="en-US" w:bidi="ta-IN"/>
          <w14:ligatures w14:val="none"/>
        </w:rPr>
      </w:pPr>
      <w:r w:rsidRPr="00CE17D1">
        <w:rPr>
          <w:rFonts w:ascii="Times New Roman" w:eastAsia="Calibri" w:hAnsi="Times New Roman" w:cs="Times New Roman"/>
          <w:b/>
          <w:bCs/>
          <w:kern w:val="0"/>
          <w:sz w:val="20"/>
          <w:szCs w:val="20"/>
          <w:lang w:val="en-US" w:bidi="ta-IN"/>
          <w14:ligatures w14:val="none"/>
        </w:rPr>
        <w:t>Meetings of the Board</w:t>
      </w:r>
    </w:p>
    <w:p w:rsidR="00CE17D1" w:rsidRPr="00CE17D1" w:rsidRDefault="00CE17D1" w:rsidP="00CE17D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color w:val="202124"/>
          <w:kern w:val="0"/>
          <w:sz w:val="20"/>
          <w:szCs w:val="20"/>
          <w:lang w:val="en-US" w:bidi="ta-IN"/>
          <w14:ligatures w14:val="none"/>
        </w:rPr>
      </w:pPr>
      <w:r w:rsidRPr="00CE17D1">
        <w:rPr>
          <w:rFonts w:ascii="Times New Roman" w:eastAsia="Times New Roman" w:hAnsi="Times New Roman" w:cs="Times New Roman"/>
          <w:color w:val="202124"/>
          <w:kern w:val="0"/>
          <w:sz w:val="20"/>
          <w:szCs w:val="20"/>
          <w:lang w:val="en" w:bidi="ta-IN"/>
          <w14:ligatures w14:val="none"/>
        </w:rPr>
        <w:t>Corporate operations and outcomes of board meetings are rigorously and regularly monitored in line with budgets and relevant standards. A standard agenda is followed along with other matters requiring detailed attention of the Board of Directors. The Board of Directors meets once a month and special Board meetings are held based on the requirement.</w:t>
      </w:r>
    </w:p>
    <w:p w:rsidR="00CE17D1" w:rsidRPr="00CE17D1" w:rsidRDefault="00CE17D1" w:rsidP="00CE17D1">
      <w:pPr>
        <w:spacing w:after="0" w:line="240" w:lineRule="auto"/>
        <w:ind w:left="-270"/>
        <w:jc w:val="both"/>
        <w:rPr>
          <w:rFonts w:ascii="Times New Roman" w:eastAsia="Calibri" w:hAnsi="Times New Roman" w:cs="Times New Roman"/>
          <w:b/>
          <w:bCs/>
          <w:kern w:val="0"/>
          <w:sz w:val="20"/>
          <w:szCs w:val="20"/>
          <w:lang w:val="en-US" w:bidi="ta-IN"/>
          <w14:ligatures w14:val="none"/>
        </w:rPr>
      </w:pPr>
    </w:p>
    <w:p w:rsidR="00CE17D1" w:rsidRPr="00CE17D1" w:rsidRDefault="00CE17D1" w:rsidP="00CE17D1">
      <w:pPr>
        <w:spacing w:after="0" w:line="240" w:lineRule="auto"/>
        <w:ind w:left="-270"/>
        <w:jc w:val="both"/>
        <w:rPr>
          <w:rFonts w:ascii="Times New Roman" w:eastAsia="Calibri" w:hAnsi="Times New Roman" w:cs="Times New Roman"/>
          <w:b/>
          <w:bCs/>
          <w:kern w:val="0"/>
          <w:sz w:val="20"/>
          <w:szCs w:val="20"/>
          <w:lang w:val="en-US" w:bidi="ta-IN"/>
          <w14:ligatures w14:val="none"/>
        </w:rPr>
      </w:pPr>
      <w:r w:rsidRPr="00CE17D1">
        <w:rPr>
          <w:rFonts w:ascii="Times New Roman" w:eastAsia="Calibri" w:hAnsi="Times New Roman" w:cs="Times New Roman"/>
          <w:b/>
          <w:bCs/>
          <w:kern w:val="0"/>
          <w:sz w:val="20"/>
          <w:szCs w:val="20"/>
          <w:lang w:val="en-US" w:bidi="ta-IN"/>
          <w14:ligatures w14:val="none"/>
        </w:rPr>
        <w:t>SLADA Committees</w:t>
      </w:r>
    </w:p>
    <w:p w:rsidR="00CE17D1" w:rsidRPr="00CE17D1" w:rsidRDefault="00CE17D1" w:rsidP="00CE17D1">
      <w:pPr>
        <w:spacing w:after="0" w:line="240" w:lineRule="auto"/>
        <w:ind w:left="-270"/>
        <w:jc w:val="both"/>
        <w:rPr>
          <w:rFonts w:ascii="Times New Roman" w:eastAsia="Calibri" w:hAnsi="Times New Roman" w:cs="Times New Roman"/>
          <w:kern w:val="0"/>
          <w:sz w:val="20"/>
          <w:szCs w:val="20"/>
          <w:lang w:val="en-US" w:bidi="ta-IN"/>
          <w14:ligatures w14:val="none"/>
        </w:rPr>
      </w:pPr>
      <w:r w:rsidRPr="00CE17D1">
        <w:rPr>
          <w:rFonts w:ascii="Times New Roman" w:eastAsia="Calibri" w:hAnsi="Times New Roman" w:cs="Times New Roman"/>
          <w:kern w:val="0"/>
          <w:sz w:val="20"/>
          <w:szCs w:val="20"/>
          <w:cs/>
          <w:lang w:val="en-US" w:bidi="ta-IN"/>
          <w14:ligatures w14:val="none"/>
        </w:rPr>
        <w:t xml:space="preserve">1. </w:t>
      </w:r>
      <w:r w:rsidRPr="00CE17D1">
        <w:rPr>
          <w:rFonts w:ascii="Times New Roman" w:eastAsia="Calibri" w:hAnsi="Times New Roman" w:cs="Times New Roman"/>
          <w:kern w:val="0"/>
          <w:sz w:val="20"/>
          <w:szCs w:val="20"/>
          <w:lang w:val="en-US" w:bidi="ta-IN"/>
          <w14:ligatures w14:val="none"/>
        </w:rPr>
        <w:t>Therapeutic Use Exemption (T.U.E) Committee</w:t>
      </w:r>
    </w:p>
    <w:p w:rsidR="00CE17D1" w:rsidRPr="00CE17D1" w:rsidRDefault="00CE17D1" w:rsidP="00CE17D1">
      <w:pPr>
        <w:spacing w:after="0" w:line="240" w:lineRule="auto"/>
        <w:ind w:left="-270"/>
        <w:jc w:val="both"/>
        <w:rPr>
          <w:rFonts w:ascii="Times New Roman" w:eastAsia="Calibri" w:hAnsi="Times New Roman" w:cs="Times New Roman"/>
          <w:kern w:val="0"/>
          <w:sz w:val="20"/>
          <w:szCs w:val="20"/>
          <w:lang w:val="en-US" w:bidi="ta-IN"/>
          <w14:ligatures w14:val="none"/>
        </w:rPr>
      </w:pPr>
      <w:r w:rsidRPr="00CE17D1">
        <w:rPr>
          <w:rFonts w:ascii="Times New Roman" w:eastAsia="Calibri" w:hAnsi="Times New Roman" w:cs="Times New Roman"/>
          <w:kern w:val="0"/>
          <w:sz w:val="20"/>
          <w:szCs w:val="20"/>
          <w:cs/>
          <w:lang w:val="en-US" w:bidi="ta-IN"/>
          <w14:ligatures w14:val="none"/>
        </w:rPr>
        <w:t>2.</w:t>
      </w:r>
      <w:r w:rsidRPr="00CE17D1">
        <w:rPr>
          <w:rFonts w:ascii="Times New Roman" w:eastAsia="Calibri" w:hAnsi="Times New Roman" w:cs="Times New Roman"/>
          <w:kern w:val="0"/>
          <w:sz w:val="20"/>
          <w:szCs w:val="20"/>
          <w:lang w:val="en-US" w:bidi="ta-IN"/>
          <w14:ligatures w14:val="none"/>
        </w:rPr>
        <w:t xml:space="preserve"> Disciplinary Panel</w:t>
      </w:r>
    </w:p>
    <w:p w:rsidR="00CE17D1" w:rsidRPr="00CE17D1" w:rsidRDefault="00CE17D1" w:rsidP="00CE17D1">
      <w:pPr>
        <w:spacing w:after="0" w:line="240" w:lineRule="auto"/>
        <w:ind w:left="-270"/>
        <w:jc w:val="both"/>
        <w:rPr>
          <w:rFonts w:ascii="Times New Roman" w:eastAsia="Calibri" w:hAnsi="Times New Roman" w:cs="Times New Roman"/>
          <w:kern w:val="0"/>
          <w:sz w:val="20"/>
          <w:szCs w:val="20"/>
          <w:lang w:val="en-US" w:bidi="ta-IN"/>
          <w14:ligatures w14:val="none"/>
        </w:rPr>
      </w:pPr>
      <w:r w:rsidRPr="00CE17D1">
        <w:rPr>
          <w:rFonts w:ascii="Times New Roman" w:eastAsia="Calibri" w:hAnsi="Times New Roman" w:cs="Times New Roman"/>
          <w:kern w:val="0"/>
          <w:sz w:val="20"/>
          <w:szCs w:val="20"/>
          <w:cs/>
          <w:lang w:val="en-US" w:bidi="ta-IN"/>
          <w14:ligatures w14:val="none"/>
        </w:rPr>
        <w:t>3.</w:t>
      </w:r>
      <w:r w:rsidRPr="00CE17D1">
        <w:rPr>
          <w:rFonts w:ascii="Times New Roman" w:eastAsia="Calibri" w:hAnsi="Times New Roman" w:cs="Times New Roman"/>
          <w:kern w:val="0"/>
          <w:sz w:val="20"/>
          <w:szCs w:val="20"/>
          <w:lang w:val="en-US" w:bidi="ta-IN"/>
          <w14:ligatures w14:val="none"/>
        </w:rPr>
        <w:t xml:space="preserve"> Appeal Panel</w:t>
      </w:r>
    </w:p>
    <w:p w:rsidR="00CE17D1" w:rsidRPr="00CE17D1" w:rsidRDefault="00CE17D1" w:rsidP="00CE17D1">
      <w:pPr>
        <w:spacing w:after="0" w:line="240" w:lineRule="auto"/>
        <w:ind w:left="-270"/>
        <w:jc w:val="both"/>
        <w:rPr>
          <w:rFonts w:ascii="Times New Roman" w:eastAsia="Calibri" w:hAnsi="Times New Roman" w:cs="Times New Roman"/>
          <w:kern w:val="0"/>
          <w:sz w:val="20"/>
          <w:szCs w:val="20"/>
          <w:lang w:val="en-US" w:bidi="ta-IN"/>
          <w14:ligatures w14:val="none"/>
        </w:rPr>
      </w:pPr>
      <w:r w:rsidRPr="00CE17D1">
        <w:rPr>
          <w:rFonts w:ascii="Times New Roman" w:eastAsia="Calibri" w:hAnsi="Times New Roman" w:cs="Times New Roman"/>
          <w:kern w:val="0"/>
          <w:sz w:val="20"/>
          <w:szCs w:val="20"/>
          <w:cs/>
          <w:lang w:val="en-US" w:bidi="ta-IN"/>
          <w14:ligatures w14:val="none"/>
        </w:rPr>
        <w:t>4.</w:t>
      </w:r>
      <w:r w:rsidRPr="00CE17D1">
        <w:rPr>
          <w:rFonts w:ascii="Times New Roman" w:eastAsia="Calibri" w:hAnsi="Times New Roman" w:cs="Times New Roman"/>
          <w:kern w:val="0"/>
          <w:sz w:val="20"/>
          <w:szCs w:val="20"/>
          <w:lang w:val="en-US" w:bidi="ta-IN"/>
          <w14:ligatures w14:val="none"/>
        </w:rPr>
        <w:t xml:space="preserve"> Audit and Management Committee</w:t>
      </w:r>
    </w:p>
    <w:p w:rsidR="00CE17D1" w:rsidRPr="00CE17D1" w:rsidRDefault="00CE17D1" w:rsidP="00CE17D1">
      <w:pPr>
        <w:spacing w:after="0" w:line="240" w:lineRule="auto"/>
        <w:ind w:left="-270"/>
        <w:jc w:val="both"/>
        <w:rPr>
          <w:rFonts w:ascii="Times New Roman" w:eastAsia="Calibri" w:hAnsi="Times New Roman" w:cs="Times New Roman"/>
          <w:kern w:val="0"/>
          <w:sz w:val="20"/>
          <w:szCs w:val="20"/>
          <w:cs/>
          <w:lang w:val="en-US" w:bidi="ta-IN"/>
          <w14:ligatures w14:val="none"/>
        </w:rPr>
      </w:pPr>
      <w:r w:rsidRPr="00CE17D1">
        <w:rPr>
          <w:rFonts w:ascii="Times New Roman" w:eastAsia="Calibri" w:hAnsi="Times New Roman" w:cs="Times New Roman"/>
          <w:kern w:val="0"/>
          <w:sz w:val="20"/>
          <w:szCs w:val="20"/>
          <w:cs/>
          <w:lang w:val="en-US" w:bidi="ta-IN"/>
          <w14:ligatures w14:val="none"/>
        </w:rPr>
        <w:t>5.</w:t>
      </w:r>
      <w:r w:rsidRPr="00CE17D1">
        <w:rPr>
          <w:rFonts w:ascii="Times New Roman" w:eastAsia="Calibri" w:hAnsi="Times New Roman" w:cs="Times New Roman"/>
          <w:kern w:val="0"/>
          <w:sz w:val="20"/>
          <w:szCs w:val="20"/>
          <w:lang w:val="en-US" w:bidi="ta-IN"/>
          <w14:ligatures w14:val="none"/>
        </w:rPr>
        <w:t xml:space="preserve"> Procurement Committee</w:t>
      </w:r>
    </w:p>
    <w:p w:rsidR="00CE17D1" w:rsidRPr="00CE17D1" w:rsidRDefault="00CE17D1" w:rsidP="00CE17D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84"/>
        <w:rPr>
          <w:rFonts w:ascii="Times New Roman" w:eastAsia="Times New Roman" w:hAnsi="Times New Roman" w:cs="Times New Roman"/>
          <w:b/>
          <w:bCs/>
          <w:color w:val="202124"/>
          <w:kern w:val="0"/>
          <w:sz w:val="20"/>
          <w:szCs w:val="20"/>
          <w:lang w:val="en" w:bidi="ta-IN"/>
          <w14:ligatures w14:val="none"/>
        </w:rPr>
      </w:pPr>
    </w:p>
    <w:p w:rsidR="00CE17D1" w:rsidRPr="00CE17D1" w:rsidRDefault="00CE17D1" w:rsidP="00CE17D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84"/>
        <w:rPr>
          <w:rFonts w:ascii="Times New Roman" w:eastAsia="Times New Roman" w:hAnsi="Times New Roman" w:cs="Times New Roman"/>
          <w:b/>
          <w:bCs/>
          <w:color w:val="202124"/>
          <w:kern w:val="0"/>
          <w:sz w:val="20"/>
          <w:szCs w:val="20"/>
          <w:lang w:val="en-US" w:bidi="ta-IN"/>
          <w14:ligatures w14:val="none"/>
        </w:rPr>
      </w:pPr>
      <w:r w:rsidRPr="00CE17D1">
        <w:rPr>
          <w:rFonts w:ascii="Times New Roman" w:eastAsia="Times New Roman" w:hAnsi="Times New Roman" w:cs="Times New Roman"/>
          <w:b/>
          <w:bCs/>
          <w:color w:val="202124"/>
          <w:kern w:val="0"/>
          <w:sz w:val="20"/>
          <w:szCs w:val="20"/>
          <w:lang w:val="en" w:bidi="ta-IN"/>
          <w14:ligatures w14:val="none"/>
        </w:rPr>
        <w:t>Management</w:t>
      </w:r>
    </w:p>
    <w:p w:rsidR="00CE17D1" w:rsidRPr="00CE17D1" w:rsidRDefault="00CE17D1" w:rsidP="00CE17D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color w:val="202124"/>
          <w:kern w:val="0"/>
          <w:sz w:val="20"/>
          <w:szCs w:val="20"/>
          <w:lang w:val="en" w:bidi="ta-IN"/>
          <w14:ligatures w14:val="none"/>
        </w:rPr>
      </w:pPr>
    </w:p>
    <w:p w:rsidR="00CE17D1" w:rsidRDefault="00CE17D1" w:rsidP="00CE17D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color w:val="202124"/>
          <w:kern w:val="0"/>
          <w:sz w:val="20"/>
          <w:szCs w:val="20"/>
          <w:lang w:val="en" w:bidi="ta-IN"/>
          <w14:ligatures w14:val="none"/>
        </w:rPr>
      </w:pPr>
      <w:r w:rsidRPr="00CE17D1">
        <w:rPr>
          <w:rFonts w:ascii="Times New Roman" w:eastAsia="Times New Roman" w:hAnsi="Times New Roman" w:cs="Times New Roman"/>
          <w:color w:val="202124"/>
          <w:kern w:val="0"/>
          <w:sz w:val="20"/>
          <w:szCs w:val="20"/>
          <w:lang w:val="en" w:bidi="ta-IN"/>
          <w14:ligatures w14:val="none"/>
        </w:rPr>
        <w:t>The day-to-day operations of the Sri Lanka Anti-Doping Agency are assigned to the Chief Executive Officer and the top management and senior management teams. The teams ensure that risks and opportunities are ident</w:t>
      </w:r>
      <w:r w:rsidR="00950C5D">
        <w:rPr>
          <w:rFonts w:ascii="Times New Roman" w:eastAsia="Times New Roman" w:hAnsi="Times New Roman" w:cs="Times New Roman"/>
          <w:color w:val="202124"/>
          <w:kern w:val="0"/>
          <w:sz w:val="20"/>
          <w:szCs w:val="20"/>
          <w:lang w:val="en" w:bidi="ta-IN"/>
          <w14:ligatures w14:val="none"/>
        </w:rPr>
        <w:t xml:space="preserve">ified timely actions are taken </w:t>
      </w:r>
      <w:r w:rsidRPr="00CE17D1">
        <w:rPr>
          <w:rFonts w:ascii="Times New Roman" w:eastAsia="Times New Roman" w:hAnsi="Times New Roman" w:cs="Times New Roman"/>
          <w:color w:val="202124"/>
          <w:kern w:val="0"/>
          <w:sz w:val="20"/>
          <w:szCs w:val="20"/>
          <w:lang w:val="en" w:bidi="ta-IN"/>
          <w14:ligatures w14:val="none"/>
        </w:rPr>
        <w:t>and budgets are set to meet the targets.</w:t>
      </w:r>
    </w:p>
    <w:p w:rsidR="00CE17D1" w:rsidRDefault="00CE17D1" w:rsidP="00CE17D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color w:val="202124"/>
          <w:kern w:val="0"/>
          <w:sz w:val="20"/>
          <w:szCs w:val="20"/>
          <w:lang w:val="en" w:bidi="ta-IN"/>
          <w14:ligatures w14:val="none"/>
        </w:rPr>
      </w:pPr>
    </w:p>
    <w:p w:rsidR="00CE17D1" w:rsidRDefault="00CE17D1" w:rsidP="00CE17D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color w:val="202124"/>
          <w:kern w:val="0"/>
          <w:sz w:val="20"/>
          <w:szCs w:val="20"/>
          <w:lang w:val="en" w:bidi="ta-IN"/>
          <w14:ligatures w14:val="none"/>
        </w:rPr>
      </w:pPr>
    </w:p>
    <w:p w:rsidR="00CE17D1" w:rsidRDefault="00CE17D1" w:rsidP="00CE17D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color w:val="202124"/>
          <w:kern w:val="0"/>
          <w:sz w:val="20"/>
          <w:szCs w:val="20"/>
          <w:lang w:val="en" w:bidi="ta-IN"/>
          <w14:ligatures w14:val="none"/>
        </w:rPr>
      </w:pPr>
    </w:p>
    <w:p w:rsidR="00CE17D1" w:rsidRDefault="00CE17D1" w:rsidP="00CE17D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color w:val="202124"/>
          <w:kern w:val="0"/>
          <w:sz w:val="20"/>
          <w:szCs w:val="20"/>
          <w:lang w:val="en" w:bidi="ta-IN"/>
          <w14:ligatures w14:val="none"/>
        </w:rPr>
      </w:pPr>
    </w:p>
    <w:p w:rsidR="00CE17D1" w:rsidRDefault="00CE17D1" w:rsidP="00CE17D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color w:val="202124"/>
          <w:kern w:val="0"/>
          <w:sz w:val="20"/>
          <w:szCs w:val="20"/>
          <w:lang w:val="en" w:bidi="ta-IN"/>
          <w14:ligatures w14:val="none"/>
        </w:rPr>
      </w:pPr>
    </w:p>
    <w:p w:rsidR="00CE17D1" w:rsidRDefault="00CE17D1" w:rsidP="00CE17D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color w:val="202124"/>
          <w:kern w:val="0"/>
          <w:sz w:val="20"/>
          <w:szCs w:val="20"/>
          <w:lang w:val="en" w:bidi="ta-IN"/>
          <w14:ligatures w14:val="none"/>
        </w:rPr>
      </w:pPr>
    </w:p>
    <w:p w:rsidR="00CE17D1" w:rsidRDefault="00CE17D1" w:rsidP="00CE17D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color w:val="202124"/>
          <w:kern w:val="0"/>
          <w:sz w:val="20"/>
          <w:szCs w:val="20"/>
          <w:lang w:val="en" w:bidi="ta-IN"/>
          <w14:ligatures w14:val="none"/>
        </w:rPr>
      </w:pPr>
    </w:p>
    <w:p w:rsidR="00CE17D1" w:rsidRDefault="00CE17D1" w:rsidP="00CE17D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color w:val="202124"/>
          <w:kern w:val="0"/>
          <w:sz w:val="20"/>
          <w:szCs w:val="20"/>
          <w:lang w:val="en" w:bidi="ta-IN"/>
          <w14:ligatures w14:val="none"/>
        </w:rPr>
      </w:pPr>
    </w:p>
    <w:p w:rsidR="00CE17D1" w:rsidRPr="00CE17D1" w:rsidRDefault="00CE17D1" w:rsidP="00CE17D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color w:val="202124"/>
          <w:kern w:val="0"/>
          <w:sz w:val="20"/>
          <w:szCs w:val="20"/>
          <w:lang w:val="en-US" w:bidi="ta-IN"/>
          <w14:ligatures w14:val="none"/>
        </w:rPr>
        <w:sectPr w:rsidR="00CE17D1" w:rsidRPr="00CE17D1" w:rsidSect="00210700">
          <w:type w:val="continuous"/>
          <w:pgSz w:w="11909" w:h="16834" w:code="9"/>
          <w:pgMar w:top="1440" w:right="1109" w:bottom="1440" w:left="1440" w:header="720" w:footer="720" w:gutter="0"/>
          <w:cols w:num="2" w:space="903"/>
          <w:docGrid w:linePitch="360"/>
        </w:sectPr>
      </w:pPr>
    </w:p>
    <w:p w:rsidR="00CE17D1" w:rsidRPr="00760F37" w:rsidRDefault="00CE17D1" w:rsidP="00CE1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202124"/>
          <w:kern w:val="0"/>
          <w:sz w:val="20"/>
          <w:szCs w:val="20"/>
          <w:lang w:val="en-US" w:bidi="ta-IN"/>
          <w14:ligatures w14:val="none"/>
        </w:rPr>
        <w:sectPr w:rsidR="00CE17D1" w:rsidRPr="00760F37" w:rsidSect="00760F37">
          <w:type w:val="continuous"/>
          <w:pgSz w:w="11909" w:h="16834" w:code="9"/>
          <w:pgMar w:top="1440" w:right="994" w:bottom="1440" w:left="1440" w:header="720" w:footer="720" w:gutter="0"/>
          <w:cols w:num="2" w:space="1156"/>
          <w:docGrid w:linePitch="360"/>
        </w:sectPr>
      </w:pPr>
    </w:p>
    <w:p w:rsidR="00CE17D1" w:rsidRDefault="00CE17D1" w:rsidP="00CE17D1">
      <w:pPr>
        <w:tabs>
          <w:tab w:val="center" w:pos="4680"/>
          <w:tab w:val="right" w:pos="9360"/>
        </w:tabs>
        <w:spacing w:after="0" w:line="240" w:lineRule="auto"/>
        <w:jc w:val="both"/>
        <w:rPr>
          <w:rFonts w:ascii="Times New Roman" w:eastAsia="Calibri" w:hAnsi="Times New Roman" w:cs="Times New Roman"/>
          <w:kern w:val="0"/>
          <w:sz w:val="8"/>
          <w:szCs w:val="8"/>
          <w:lang w:val="en-US" w:bidi="ta-IN"/>
          <w14:ligatures w14:val="none"/>
        </w:rPr>
      </w:pPr>
    </w:p>
    <w:p w:rsidR="00CE17D1" w:rsidRDefault="00CE17D1" w:rsidP="00CE17D1">
      <w:pPr>
        <w:tabs>
          <w:tab w:val="center" w:pos="4680"/>
          <w:tab w:val="right" w:pos="9360"/>
        </w:tabs>
        <w:spacing w:after="0" w:line="240" w:lineRule="auto"/>
        <w:jc w:val="both"/>
        <w:rPr>
          <w:rFonts w:ascii="Times New Roman" w:eastAsia="Calibri" w:hAnsi="Times New Roman" w:cs="Times New Roman"/>
          <w:kern w:val="0"/>
          <w:sz w:val="8"/>
          <w:szCs w:val="8"/>
          <w:lang w:val="en-US" w:bidi="ta-IN"/>
          <w14:ligatures w14:val="none"/>
        </w:rPr>
      </w:pPr>
    </w:p>
    <w:p w:rsidR="00CE17D1" w:rsidRDefault="00CE17D1" w:rsidP="00CE17D1">
      <w:pPr>
        <w:keepNext/>
        <w:keepLines/>
        <w:spacing w:before="240" w:after="0" w:line="259" w:lineRule="auto"/>
        <w:ind w:left="284" w:hanging="284"/>
        <w:outlineLvl w:val="0"/>
        <w:rPr>
          <w:rFonts w:ascii="Times New Roman" w:eastAsia="Times New Roman" w:hAnsi="Times New Roman" w:cs="Times New Roman"/>
          <w:b/>
          <w:kern w:val="0"/>
          <w:sz w:val="36"/>
          <w:szCs w:val="36"/>
          <w:lang w:val="en-US"/>
          <w14:ligatures w14:val="none"/>
        </w:rPr>
        <w:sectPr w:rsidR="00CE17D1" w:rsidSect="00210700">
          <w:type w:val="continuous"/>
          <w:pgSz w:w="11909" w:h="16834" w:code="9"/>
          <w:pgMar w:top="709" w:right="852" w:bottom="1440" w:left="851" w:header="720" w:footer="720" w:gutter="0"/>
          <w:cols w:space="720"/>
          <w:docGrid w:linePitch="360"/>
        </w:sectPr>
      </w:pPr>
    </w:p>
    <w:p w:rsidR="00950C5D" w:rsidRDefault="00950C5D" w:rsidP="00CE17D1">
      <w:pPr>
        <w:keepNext/>
        <w:keepLines/>
        <w:spacing w:before="240" w:after="0" w:line="259" w:lineRule="auto"/>
        <w:ind w:left="284" w:hanging="104"/>
        <w:outlineLvl w:val="0"/>
        <w:rPr>
          <w:rFonts w:ascii="Times New Roman" w:eastAsia="Times New Roman" w:hAnsi="Times New Roman" w:cs="Times New Roman"/>
          <w:b/>
          <w:kern w:val="0"/>
          <w:sz w:val="36"/>
          <w:szCs w:val="36"/>
          <w:lang w:val="en-US"/>
          <w14:ligatures w14:val="none"/>
        </w:rPr>
      </w:pPr>
    </w:p>
    <w:p w:rsidR="00CE17D1" w:rsidRPr="00CE17D1" w:rsidRDefault="00CE17D1" w:rsidP="00CE17D1">
      <w:pPr>
        <w:keepNext/>
        <w:keepLines/>
        <w:spacing w:before="240" w:after="0" w:line="259" w:lineRule="auto"/>
        <w:ind w:left="284" w:hanging="104"/>
        <w:outlineLvl w:val="0"/>
        <w:rPr>
          <w:rFonts w:ascii="Times New Roman" w:eastAsia="Times New Roman" w:hAnsi="Times New Roman" w:cs="Times New Roman"/>
          <w:b/>
          <w:kern w:val="0"/>
          <w:sz w:val="36"/>
          <w:szCs w:val="36"/>
          <w:lang w:val="en-US"/>
          <w14:ligatures w14:val="none"/>
        </w:rPr>
      </w:pPr>
      <w:r w:rsidRPr="00CE17D1">
        <w:rPr>
          <w:rFonts w:ascii="Times New Roman" w:eastAsia="Times New Roman" w:hAnsi="Times New Roman" w:cs="Times New Roman"/>
          <w:b/>
          <w:kern w:val="0"/>
          <w:sz w:val="36"/>
          <w:szCs w:val="36"/>
          <w:lang w:val="en-US"/>
          <w14:ligatures w14:val="none"/>
        </w:rPr>
        <w:t>Risk Management Report</w:t>
      </w:r>
    </w:p>
    <w:p w:rsidR="00CE17D1" w:rsidRPr="00CE17D1" w:rsidRDefault="00CE17D1" w:rsidP="00CE17D1">
      <w:pPr>
        <w:tabs>
          <w:tab w:val="center" w:pos="4680"/>
          <w:tab w:val="right" w:pos="9360"/>
        </w:tabs>
        <w:spacing w:after="0" w:line="240" w:lineRule="auto"/>
        <w:jc w:val="both"/>
        <w:rPr>
          <w:rFonts w:ascii="Times New Roman" w:eastAsia="Calibri" w:hAnsi="Times New Roman" w:cs="Times New Roman"/>
          <w:kern w:val="0"/>
          <w:sz w:val="8"/>
          <w:szCs w:val="8"/>
          <w:lang w:val="en-US" w:bidi="ta-IN"/>
          <w14:ligatures w14:val="none"/>
        </w:rPr>
      </w:pPr>
      <w:r w:rsidRPr="00CE17D1">
        <w:rPr>
          <w:rFonts w:ascii="Times New Roman" w:eastAsia="Calibri" w:hAnsi="Times New Roman" w:cs="Times New Roman"/>
          <w:noProof/>
          <w:kern w:val="0"/>
          <w:sz w:val="22"/>
          <w:szCs w:val="22"/>
          <w:lang w:val="en-US"/>
          <w14:ligatures w14:val="none"/>
        </w:rPr>
        <mc:AlternateContent>
          <mc:Choice Requires="wps">
            <w:drawing>
              <wp:anchor distT="0" distB="0" distL="114300" distR="114300" simplePos="0" relativeHeight="251719680" behindDoc="0" locked="0" layoutInCell="1" allowOverlap="1" wp14:anchorId="5FE9D1E7" wp14:editId="282683DB">
                <wp:simplePos x="0" y="0"/>
                <wp:positionH relativeFrom="margin">
                  <wp:posOffset>0</wp:posOffset>
                </wp:positionH>
                <wp:positionV relativeFrom="paragraph">
                  <wp:posOffset>24130</wp:posOffset>
                </wp:positionV>
                <wp:extent cx="5943600" cy="0"/>
                <wp:effectExtent l="0" t="19050" r="19050" b="19050"/>
                <wp:wrapNone/>
                <wp:docPr id="230" name="Straight Connector 230"/>
                <wp:cNvGraphicFramePr/>
                <a:graphic xmlns:a="http://schemas.openxmlformats.org/drawingml/2006/main">
                  <a:graphicData uri="http://schemas.microsoft.com/office/word/2010/wordprocessingShape">
                    <wps:wsp>
                      <wps:cNvCnPr/>
                      <wps:spPr>
                        <a:xfrm>
                          <a:off x="0" y="0"/>
                          <a:ext cx="5943600"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7278857" id="Straight Connector 230" o:spid="_x0000_s1026" style="position:absolute;z-index:251719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9pt" to="46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" strokecolor="windowText" strokeweight="3pt">
                <w10:wrap anchorx="margin"/>
              </v:line>
            </w:pict>
          </mc:Fallback>
        </mc:AlternateContent>
      </w:r>
    </w:p>
    <w:p w:rsidR="00CE17D1" w:rsidRPr="00CE17D1" w:rsidRDefault="00CE17D1" w:rsidP="00CE17D1">
      <w:pPr>
        <w:tabs>
          <w:tab w:val="center" w:pos="4680"/>
          <w:tab w:val="right" w:pos="9360"/>
        </w:tabs>
        <w:spacing w:after="0" w:line="240" w:lineRule="auto"/>
        <w:jc w:val="both"/>
        <w:rPr>
          <w:rFonts w:ascii="Times New Roman" w:eastAsia="Calibri" w:hAnsi="Times New Roman" w:cs="Latha"/>
          <w:kern w:val="0"/>
          <w:sz w:val="20"/>
          <w:szCs w:val="20"/>
          <w:cs/>
          <w:lang w:val="en-US" w:bidi="ta-IN"/>
          <w14:ligatures w14:val="none"/>
        </w:rPr>
        <w:sectPr w:rsidR="00CE17D1" w:rsidRPr="00CE17D1" w:rsidSect="00210700">
          <w:type w:val="continuous"/>
          <w:pgSz w:w="11909" w:h="16834" w:code="9"/>
          <w:pgMar w:top="709" w:right="852" w:bottom="1440" w:left="851" w:header="720" w:footer="720" w:gutter="0"/>
          <w:cols w:num="2" w:space="720"/>
          <w:docGrid w:linePitch="360"/>
        </w:sectPr>
      </w:pPr>
    </w:p>
    <w:p w:rsidR="00CE17D1" w:rsidRPr="00CE17D1" w:rsidRDefault="00CE17D1" w:rsidP="00CE17D1">
      <w:pPr>
        <w:tabs>
          <w:tab w:val="center" w:pos="4680"/>
          <w:tab w:val="right" w:pos="9360"/>
        </w:tabs>
        <w:spacing w:after="0" w:line="240" w:lineRule="auto"/>
        <w:jc w:val="both"/>
        <w:rPr>
          <w:rFonts w:ascii="Times New Roman" w:eastAsia="Calibri" w:hAnsi="Times New Roman" w:cs="Times New Roman"/>
          <w:kern w:val="0"/>
          <w:sz w:val="20"/>
          <w:szCs w:val="20"/>
          <w:lang w:val="en-US" w:bidi="ta-IN"/>
          <w14:ligatures w14:val="none"/>
        </w:rPr>
      </w:pPr>
    </w:p>
    <w:p w:rsidR="00CE17D1" w:rsidRPr="00CE17D1" w:rsidRDefault="00CE17D1" w:rsidP="00CE17D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0"/>
        <w:jc w:val="both"/>
        <w:rPr>
          <w:rFonts w:ascii="Times New Roman" w:eastAsia="Times New Roman" w:hAnsi="Times New Roman" w:cs="Times New Roman"/>
          <w:color w:val="202124"/>
          <w:kern w:val="0"/>
          <w:sz w:val="20"/>
          <w:szCs w:val="20"/>
          <w:lang w:val="en-US" w:bidi="ta-IN"/>
          <w14:ligatures w14:val="none"/>
        </w:rPr>
      </w:pPr>
      <w:bookmarkStart w:id="6" w:name="_Hlk108040922"/>
      <w:r w:rsidRPr="00CE17D1">
        <w:rPr>
          <w:rFonts w:ascii="Times New Roman" w:eastAsia="Times New Roman" w:hAnsi="Times New Roman" w:cs="Times New Roman"/>
          <w:color w:val="202124"/>
          <w:kern w:val="0"/>
          <w:sz w:val="20"/>
          <w:szCs w:val="20"/>
          <w:lang w:val="en" w:bidi="ta-IN"/>
          <w14:ligatures w14:val="none"/>
        </w:rPr>
        <w:t>Effective risk management is a key component of Sri Lanka Anti-Doping Agency’s process. We strive to maintain an appropriate equilibrium between the risks and outcomes of our business and continuously improve our risk management capabilities to help us execute our growth plans in a controlled environment. Risk management is a key component of the Sri Lanka Anti-Doping Agency's operational structure. We seek to limit adverse fluctuations in earnings and capital by managing risk exposures within the level of risk we are prepared to bear.</w:t>
      </w:r>
    </w:p>
    <w:bookmarkEnd w:id="6"/>
    <w:p w:rsidR="00CE17D1" w:rsidRPr="00CE17D1" w:rsidRDefault="00CE17D1" w:rsidP="00CE17D1">
      <w:pPr>
        <w:tabs>
          <w:tab w:val="center" w:pos="4680"/>
          <w:tab w:val="right" w:pos="9360"/>
        </w:tabs>
        <w:spacing w:after="0" w:line="240" w:lineRule="auto"/>
        <w:jc w:val="both"/>
        <w:rPr>
          <w:rFonts w:ascii="Times New Roman" w:eastAsia="Calibri" w:hAnsi="Times New Roman" w:cs="Times New Roman"/>
          <w:kern w:val="0"/>
          <w:sz w:val="20"/>
          <w:szCs w:val="20"/>
          <w:lang w:val="en-US" w:bidi="ta-IN"/>
          <w14:ligatures w14:val="none"/>
        </w:rPr>
      </w:pPr>
    </w:p>
    <w:p w:rsidR="00CE17D1" w:rsidRPr="00CE17D1" w:rsidRDefault="00CE17D1" w:rsidP="00CE17D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0"/>
        <w:jc w:val="both"/>
        <w:rPr>
          <w:rFonts w:ascii="Times New Roman" w:eastAsia="Times New Roman" w:hAnsi="Times New Roman" w:cs="Times New Roman"/>
          <w:color w:val="202124"/>
          <w:kern w:val="0"/>
          <w:sz w:val="20"/>
          <w:szCs w:val="20"/>
          <w:lang w:val="en-US" w:bidi="ta-IN"/>
          <w14:ligatures w14:val="none"/>
        </w:rPr>
      </w:pPr>
      <w:r w:rsidRPr="00CE17D1">
        <w:rPr>
          <w:rFonts w:ascii="Times New Roman" w:eastAsia="Times New Roman" w:hAnsi="Times New Roman" w:cs="Times New Roman"/>
          <w:color w:val="202124"/>
          <w:kern w:val="0"/>
          <w:sz w:val="20"/>
          <w:szCs w:val="20"/>
          <w:lang w:val="en" w:bidi="ta-IN"/>
          <w14:ligatures w14:val="none"/>
        </w:rPr>
        <w:t>The management system includes a responsible approach to risk identification and mitigation.</w:t>
      </w:r>
    </w:p>
    <w:p w:rsidR="00CE17D1" w:rsidRPr="00CE17D1" w:rsidRDefault="00CE17D1" w:rsidP="00CE17D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kern w:val="0"/>
          <w:sz w:val="20"/>
          <w:szCs w:val="20"/>
          <w:lang w:val="en" w:bidi="ta-IN"/>
          <w14:ligatures w14:val="none"/>
        </w:rPr>
      </w:pPr>
    </w:p>
    <w:p w:rsidR="00CE17D1" w:rsidRPr="00CE17D1" w:rsidRDefault="00CE17D1" w:rsidP="002369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0"/>
        <w:jc w:val="both"/>
        <w:rPr>
          <w:rFonts w:ascii="Times New Roman" w:eastAsia="Times New Roman" w:hAnsi="Times New Roman" w:cs="Times New Roman"/>
          <w:color w:val="202124"/>
          <w:kern w:val="0"/>
          <w:sz w:val="20"/>
          <w:szCs w:val="20"/>
          <w:lang w:val="en-US" w:bidi="ta-IN"/>
          <w14:ligatures w14:val="none"/>
        </w:rPr>
      </w:pPr>
      <w:r w:rsidRPr="00CE17D1">
        <w:rPr>
          <w:rFonts w:ascii="Times New Roman" w:eastAsia="Times New Roman" w:hAnsi="Times New Roman" w:cs="Times New Roman"/>
          <w:color w:val="202124"/>
          <w:kern w:val="0"/>
          <w:sz w:val="20"/>
          <w:szCs w:val="20"/>
          <w:lang w:val="en" w:bidi="ta-IN"/>
          <w14:ligatures w14:val="none"/>
        </w:rPr>
        <w:t>Our main focus has been to create a strong risk management culture that supports risk awareness practices and thereby supports risk-based decision-making.</w:t>
      </w:r>
      <w:r w:rsidRPr="00CE17D1">
        <w:rPr>
          <w:rFonts w:ascii="Times New Roman" w:eastAsia="Calibri" w:hAnsi="Times New Roman" w:cs="Times New Roman"/>
          <w:kern w:val="0"/>
          <w:sz w:val="20"/>
          <w:szCs w:val="20"/>
          <w:cs/>
          <w:lang w:val="en-US" w:bidi="ta-IN"/>
          <w14:ligatures w14:val="none"/>
        </w:rPr>
        <w:t xml:space="preserve">  </w:t>
      </w:r>
      <w:r w:rsidRPr="00CE17D1">
        <w:rPr>
          <w:rFonts w:ascii="Times New Roman" w:eastAsia="Times New Roman" w:hAnsi="Times New Roman" w:cs="Times New Roman"/>
          <w:color w:val="202124"/>
          <w:kern w:val="0"/>
          <w:sz w:val="20"/>
          <w:szCs w:val="20"/>
          <w:lang w:val="en" w:bidi="ta-IN"/>
          <w14:ligatures w14:val="none"/>
        </w:rPr>
        <w:t>We will continue to improve our risk strategies to ensure the long-term sustainability of the Sri Lanka Anti-Doping Agency.</w:t>
      </w:r>
    </w:p>
    <w:p w:rsidR="00CE17D1" w:rsidRPr="00CE17D1" w:rsidRDefault="00CE17D1" w:rsidP="00CE17D1">
      <w:pPr>
        <w:tabs>
          <w:tab w:val="center" w:pos="4680"/>
          <w:tab w:val="right" w:pos="9360"/>
        </w:tabs>
        <w:spacing w:after="0" w:line="240" w:lineRule="auto"/>
        <w:jc w:val="both"/>
        <w:rPr>
          <w:rFonts w:ascii="Times New Roman" w:eastAsia="Calibri" w:hAnsi="Times New Roman" w:cs="Times New Roman"/>
          <w:kern w:val="0"/>
          <w:sz w:val="20"/>
          <w:szCs w:val="20"/>
          <w:lang w:val="en-US" w:bidi="ta-IN"/>
          <w14:ligatures w14:val="none"/>
        </w:rPr>
      </w:pPr>
    </w:p>
    <w:p w:rsidR="00CE17D1" w:rsidRPr="00CE17D1" w:rsidRDefault="00CE17D1" w:rsidP="002369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0"/>
        <w:jc w:val="both"/>
        <w:rPr>
          <w:rFonts w:ascii="Times New Roman" w:eastAsia="Times New Roman" w:hAnsi="Times New Roman" w:cs="Times New Roman"/>
          <w:color w:val="202124"/>
          <w:kern w:val="0"/>
          <w:sz w:val="20"/>
          <w:szCs w:val="20"/>
          <w:lang w:val="en-US" w:bidi="ta-IN"/>
          <w14:ligatures w14:val="none"/>
        </w:rPr>
      </w:pPr>
      <w:r w:rsidRPr="00CE17D1">
        <w:rPr>
          <w:rFonts w:ascii="Times New Roman" w:eastAsia="Times New Roman" w:hAnsi="Times New Roman" w:cs="Times New Roman"/>
          <w:color w:val="202124"/>
          <w:kern w:val="0"/>
          <w:sz w:val="20"/>
          <w:szCs w:val="20"/>
          <w:lang w:val="en" w:bidi="ta-IN"/>
          <w14:ligatures w14:val="none"/>
        </w:rPr>
        <w:t xml:space="preserve">The Sri Lanka Anti-Doping Agency's risk management strategy operates as a feedback mechanism for specific stakeholders, managers, and Boards of Directors. It is unique in its position as a strategic hub for informed decision-making for the organization's </w:t>
      </w:r>
      <w:r w:rsidR="00950C5D">
        <w:rPr>
          <w:rFonts w:ascii="Times New Roman" w:eastAsia="Times New Roman" w:hAnsi="Times New Roman" w:cs="Times New Roman"/>
          <w:color w:val="202124"/>
          <w:kern w:val="0"/>
          <w:sz w:val="20"/>
          <w:szCs w:val="20"/>
          <w:lang w:val="en" w:bidi="ta-IN"/>
          <w14:ligatures w14:val="none"/>
        </w:rPr>
        <w:t>procedures, operations, systems</w:t>
      </w:r>
      <w:r w:rsidRPr="00CE17D1">
        <w:rPr>
          <w:rFonts w:ascii="Times New Roman" w:eastAsia="Times New Roman" w:hAnsi="Times New Roman" w:cs="Times New Roman"/>
          <w:color w:val="202124"/>
          <w:kern w:val="0"/>
          <w:sz w:val="20"/>
          <w:szCs w:val="20"/>
          <w:lang w:val="en" w:bidi="ta-IN"/>
          <w14:ligatures w14:val="none"/>
        </w:rPr>
        <w:t xml:space="preserve"> and services.</w:t>
      </w:r>
    </w:p>
    <w:p w:rsidR="00CE17D1" w:rsidRPr="00CE17D1" w:rsidRDefault="00CE17D1" w:rsidP="00CE17D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kern w:val="0"/>
          <w:sz w:val="20"/>
          <w:szCs w:val="20"/>
          <w:lang w:val="en-US" w:bidi="ta-IN"/>
          <w14:ligatures w14:val="none"/>
        </w:rPr>
      </w:pPr>
    </w:p>
    <w:p w:rsidR="00CE17D1" w:rsidRPr="00CE17D1" w:rsidRDefault="00CE17D1" w:rsidP="002369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0"/>
        <w:jc w:val="both"/>
        <w:rPr>
          <w:rFonts w:ascii="Times New Roman" w:eastAsia="Times New Roman" w:hAnsi="Times New Roman" w:cs="Times New Roman"/>
          <w:color w:val="202124"/>
          <w:kern w:val="0"/>
          <w:sz w:val="20"/>
          <w:szCs w:val="20"/>
          <w:lang w:val="en-US" w:bidi="ta-IN"/>
          <w14:ligatures w14:val="none"/>
        </w:rPr>
      </w:pPr>
      <w:r w:rsidRPr="00CE17D1">
        <w:rPr>
          <w:rFonts w:ascii="Times New Roman" w:eastAsia="Times New Roman" w:hAnsi="Times New Roman" w:cs="Times New Roman"/>
          <w:color w:val="202124"/>
          <w:kern w:val="0"/>
          <w:sz w:val="20"/>
          <w:szCs w:val="20"/>
          <w:lang w:val="en" w:bidi="ta-IN"/>
          <w14:ligatures w14:val="none"/>
        </w:rPr>
        <w:t>This provides a consistent approach to strategic and business planning, project management, and business process levels to address business risks through the following:</w:t>
      </w:r>
    </w:p>
    <w:p w:rsidR="00CE17D1" w:rsidRPr="00CE17D1" w:rsidRDefault="00CE17D1" w:rsidP="00CE17D1">
      <w:pPr>
        <w:spacing w:after="0" w:line="240" w:lineRule="auto"/>
        <w:jc w:val="both"/>
        <w:rPr>
          <w:rFonts w:ascii="Times New Roman" w:eastAsia="Calibri" w:hAnsi="Times New Roman" w:cs="Times New Roman"/>
          <w:kern w:val="0"/>
          <w:sz w:val="20"/>
          <w:szCs w:val="20"/>
          <w:lang w:val="en-US" w:bidi="ta-IN"/>
          <w14:ligatures w14:val="none"/>
        </w:rPr>
      </w:pPr>
    </w:p>
    <w:p w:rsidR="00CE17D1" w:rsidRPr="00CE17D1" w:rsidRDefault="00CE17D1" w:rsidP="00950C5D">
      <w:pPr>
        <w:numPr>
          <w:ilvl w:val="0"/>
          <w:numId w:val="3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50" w:hanging="128"/>
        <w:contextualSpacing/>
        <w:jc w:val="both"/>
        <w:rPr>
          <w:rFonts w:ascii="Times New Roman" w:eastAsia="Times New Roman" w:hAnsi="Times New Roman" w:cs="Times New Roman"/>
          <w:color w:val="202124"/>
          <w:kern w:val="0"/>
          <w:sz w:val="20"/>
          <w:szCs w:val="20"/>
          <w:lang w:val="en-US" w:bidi="ta-IN"/>
          <w14:ligatures w14:val="none"/>
        </w:rPr>
      </w:pPr>
      <w:r w:rsidRPr="00CE17D1">
        <w:rPr>
          <w:rFonts w:ascii="Times New Roman" w:eastAsia="Times New Roman" w:hAnsi="Times New Roman" w:cs="Times New Roman"/>
          <w:color w:val="202124"/>
          <w:kern w:val="0"/>
          <w:sz w:val="20"/>
          <w:szCs w:val="20"/>
          <w:lang w:val="en" w:bidi="ta-IN"/>
          <w14:ligatures w14:val="none"/>
        </w:rPr>
        <w:t>Provide a common understanding of risks across business functions and units.</w:t>
      </w:r>
    </w:p>
    <w:p w:rsidR="00CE17D1" w:rsidRPr="00950C5D" w:rsidRDefault="00CE17D1" w:rsidP="00950C5D">
      <w:pPr>
        <w:pStyle w:val="ListParagraph"/>
        <w:numPr>
          <w:ilvl w:val="0"/>
          <w:numId w:val="45"/>
        </w:numPr>
        <w:shd w:val="clear" w:color="auto" w:fill="F8F9F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540" w:hanging="180"/>
        <w:jc w:val="both"/>
        <w:rPr>
          <w:rFonts w:ascii="Times New Roman" w:eastAsia="Times New Roman" w:hAnsi="Times New Roman" w:cs="Times New Roman"/>
          <w:color w:val="202124"/>
          <w:kern w:val="0"/>
          <w:sz w:val="20"/>
          <w:szCs w:val="20"/>
          <w:lang w:val="en-US" w:bidi="ta-IN"/>
          <w14:ligatures w14:val="none"/>
        </w:rPr>
      </w:pPr>
      <w:r w:rsidRPr="00950C5D">
        <w:rPr>
          <w:rFonts w:ascii="Times New Roman" w:eastAsia="Times New Roman" w:hAnsi="Times New Roman" w:cs="Times New Roman"/>
          <w:color w:val="202124"/>
          <w:kern w:val="0"/>
          <w:sz w:val="20"/>
          <w:szCs w:val="20"/>
          <w:lang w:val="en" w:bidi="ta-IN"/>
          <w14:ligatures w14:val="none"/>
        </w:rPr>
        <w:t>Provide continuous risk assessment to the management to facilitate improved prioritization and decision-making.</w:t>
      </w:r>
    </w:p>
    <w:p w:rsidR="00CE17D1" w:rsidRPr="00CE17D1" w:rsidRDefault="00CE17D1" w:rsidP="00950C5D">
      <w:pPr>
        <w:numPr>
          <w:ilvl w:val="0"/>
          <w:numId w:val="32"/>
        </w:numPr>
        <w:shd w:val="clear" w:color="auto" w:fill="F8F9FA"/>
        <w:tabs>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0" w:hanging="180"/>
        <w:contextualSpacing/>
        <w:jc w:val="both"/>
        <w:rPr>
          <w:rFonts w:ascii="Times New Roman" w:eastAsia="Times New Roman" w:hAnsi="Times New Roman" w:cs="Times New Roman"/>
          <w:color w:val="202124"/>
          <w:kern w:val="0"/>
          <w:sz w:val="20"/>
          <w:szCs w:val="20"/>
          <w:lang w:val="en-US" w:bidi="ta-IN"/>
          <w14:ligatures w14:val="none"/>
        </w:rPr>
      </w:pPr>
      <w:r w:rsidRPr="00CE17D1">
        <w:rPr>
          <w:rFonts w:ascii="Times New Roman" w:eastAsia="Times New Roman" w:hAnsi="Times New Roman" w:cs="Times New Roman"/>
          <w:color w:val="202124"/>
          <w:kern w:val="0"/>
          <w:sz w:val="20"/>
          <w:szCs w:val="20"/>
          <w:lang w:val="en" w:bidi="ta-IN"/>
          <w14:ligatures w14:val="none"/>
        </w:rPr>
        <w:t>Increasing employee awareness and management responsibilities The Sri Lanka Anti-Doping Agency is subject to a specific set of risks as outlined below.</w:t>
      </w:r>
    </w:p>
    <w:p w:rsidR="00CE17D1" w:rsidRPr="00CE17D1" w:rsidRDefault="00CE17D1" w:rsidP="00CE17D1">
      <w:pPr>
        <w:spacing w:after="0" w:line="240" w:lineRule="auto"/>
        <w:jc w:val="both"/>
        <w:rPr>
          <w:rFonts w:ascii="Times New Roman" w:eastAsia="Calibri" w:hAnsi="Times New Roman" w:cs="Times New Roman"/>
          <w:kern w:val="0"/>
          <w:sz w:val="20"/>
          <w:szCs w:val="20"/>
          <w:lang w:val="en-US" w:bidi="ta-IN"/>
          <w14:ligatures w14:val="none"/>
        </w:rPr>
      </w:pPr>
    </w:p>
    <w:p w:rsidR="00CE17D1" w:rsidRPr="00CE17D1" w:rsidRDefault="00CE17D1" w:rsidP="00CE17D1">
      <w:pPr>
        <w:spacing w:after="0" w:line="240" w:lineRule="auto"/>
        <w:jc w:val="both"/>
        <w:rPr>
          <w:rFonts w:ascii="Times New Roman" w:eastAsia="Calibri" w:hAnsi="Times New Roman" w:cs="Times New Roman"/>
          <w:b/>
          <w:bCs/>
          <w:kern w:val="0"/>
          <w:sz w:val="20"/>
          <w:szCs w:val="20"/>
          <w:lang w:val="en-US" w:bidi="ta-IN"/>
          <w14:ligatures w14:val="none"/>
        </w:rPr>
      </w:pPr>
    </w:p>
    <w:p w:rsidR="00CE17D1" w:rsidRPr="00CE17D1" w:rsidRDefault="00CE17D1" w:rsidP="00CE17D1">
      <w:pPr>
        <w:spacing w:after="0" w:line="240" w:lineRule="auto"/>
        <w:jc w:val="both"/>
        <w:rPr>
          <w:rFonts w:ascii="Times New Roman" w:eastAsia="Calibri" w:hAnsi="Times New Roman" w:cs="Times New Roman"/>
          <w:b/>
          <w:bCs/>
          <w:kern w:val="0"/>
          <w:sz w:val="20"/>
          <w:szCs w:val="20"/>
          <w:lang w:val="en-US" w:bidi="ta-IN"/>
          <w14:ligatures w14:val="none"/>
        </w:rPr>
      </w:pPr>
    </w:p>
    <w:p w:rsidR="00CE17D1" w:rsidRPr="00CE17D1" w:rsidRDefault="00CE17D1" w:rsidP="00CE17D1">
      <w:pPr>
        <w:spacing w:after="0" w:line="240" w:lineRule="auto"/>
        <w:jc w:val="both"/>
        <w:rPr>
          <w:rFonts w:ascii="Times New Roman" w:eastAsia="Calibri" w:hAnsi="Times New Roman" w:cs="Times New Roman"/>
          <w:b/>
          <w:bCs/>
          <w:kern w:val="0"/>
          <w:sz w:val="20"/>
          <w:szCs w:val="20"/>
          <w:lang w:val="en-US" w:bidi="ta-IN"/>
          <w14:ligatures w14:val="none"/>
        </w:rPr>
      </w:pPr>
    </w:p>
    <w:p w:rsidR="007F7CF0" w:rsidRDefault="007F7CF0" w:rsidP="002369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left="450"/>
        <w:rPr>
          <w:rFonts w:ascii="Times New Roman" w:eastAsia="Times New Roman" w:hAnsi="Times New Roman" w:cs="Times New Roman"/>
          <w:b/>
          <w:bCs/>
          <w:color w:val="202124"/>
          <w:kern w:val="0"/>
          <w:sz w:val="20"/>
          <w:szCs w:val="20"/>
          <w:lang w:val="en" w:bidi="ta-IN"/>
          <w14:ligatures w14:val="none"/>
        </w:rPr>
      </w:pPr>
    </w:p>
    <w:p w:rsidR="007F7CF0" w:rsidRDefault="007F7CF0" w:rsidP="002369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left="450"/>
        <w:rPr>
          <w:rFonts w:ascii="Times New Roman" w:eastAsia="Times New Roman" w:hAnsi="Times New Roman" w:cs="Times New Roman"/>
          <w:b/>
          <w:bCs/>
          <w:color w:val="202124"/>
          <w:kern w:val="0"/>
          <w:sz w:val="20"/>
          <w:szCs w:val="20"/>
          <w:lang w:val="en" w:bidi="ta-IN"/>
          <w14:ligatures w14:val="none"/>
        </w:rPr>
      </w:pPr>
    </w:p>
    <w:p w:rsidR="007F7CF0" w:rsidRDefault="007F7CF0" w:rsidP="0023693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left="450"/>
        <w:rPr>
          <w:rFonts w:ascii="Times New Roman" w:eastAsia="Times New Roman" w:hAnsi="Times New Roman" w:cs="Times New Roman"/>
          <w:b/>
          <w:bCs/>
          <w:color w:val="202124"/>
          <w:kern w:val="0"/>
          <w:sz w:val="20"/>
          <w:szCs w:val="20"/>
          <w:lang w:val="en" w:bidi="ta-IN"/>
          <w14:ligatures w14:val="none"/>
        </w:rPr>
      </w:pPr>
    </w:p>
    <w:p w:rsidR="00CE17D1" w:rsidRPr="00CE17D1" w:rsidRDefault="00CE17D1" w:rsidP="007F7CF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b/>
          <w:bCs/>
          <w:color w:val="202124"/>
          <w:kern w:val="0"/>
          <w:sz w:val="20"/>
          <w:szCs w:val="20"/>
          <w:lang w:val="en-US" w:bidi="ta-IN"/>
          <w14:ligatures w14:val="none"/>
        </w:rPr>
      </w:pPr>
      <w:r w:rsidRPr="00CE17D1">
        <w:rPr>
          <w:rFonts w:ascii="Times New Roman" w:eastAsia="Times New Roman" w:hAnsi="Times New Roman" w:cs="Times New Roman"/>
          <w:b/>
          <w:bCs/>
          <w:color w:val="202124"/>
          <w:kern w:val="0"/>
          <w:sz w:val="20"/>
          <w:szCs w:val="20"/>
          <w:lang w:val="en" w:bidi="ta-IN"/>
          <w14:ligatures w14:val="none"/>
        </w:rPr>
        <w:t>Financial risk</w:t>
      </w:r>
    </w:p>
    <w:p w:rsidR="00210700" w:rsidRPr="00F64431" w:rsidRDefault="00CE17D1" w:rsidP="00F6443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kern w:val="0"/>
          <w:sz w:val="20"/>
          <w:szCs w:val="20"/>
          <w:lang w:val="en" w:bidi="ta-IN"/>
          <w14:ligatures w14:val="none"/>
        </w:rPr>
      </w:pPr>
      <w:r w:rsidRPr="00CE17D1">
        <w:rPr>
          <w:rFonts w:ascii="Times New Roman" w:eastAsia="Times New Roman" w:hAnsi="Times New Roman" w:cs="Times New Roman"/>
          <w:color w:val="202124"/>
          <w:kern w:val="0"/>
          <w:sz w:val="20"/>
          <w:szCs w:val="20"/>
          <w:lang w:val="en" w:bidi="ta-IN"/>
          <w14:ligatures w14:val="none"/>
        </w:rPr>
        <w:t>Ineffective cash flow management and risks related to financial information can harm the productivity of organizations. Sri Lanka Anti-Doping Agency utilizes financial risk management practices such as coordinating cost control strategies across the organization.</w:t>
      </w:r>
    </w:p>
    <w:p w:rsidR="00CE17D1" w:rsidRDefault="00CE17D1" w:rsidP="00CE17D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b/>
          <w:bCs/>
          <w:color w:val="202124"/>
          <w:kern w:val="0"/>
          <w:sz w:val="20"/>
          <w:szCs w:val="20"/>
          <w:lang w:val="en" w:bidi="ta-IN"/>
          <w14:ligatures w14:val="none"/>
        </w:rPr>
      </w:pPr>
      <w:r w:rsidRPr="00CE17D1">
        <w:rPr>
          <w:rFonts w:ascii="Times New Roman" w:eastAsia="Times New Roman" w:hAnsi="Times New Roman" w:cs="Times New Roman"/>
          <w:b/>
          <w:bCs/>
          <w:color w:val="202124"/>
          <w:kern w:val="0"/>
          <w:sz w:val="20"/>
          <w:szCs w:val="20"/>
          <w:lang w:val="en" w:bidi="ta-IN"/>
          <w14:ligatures w14:val="none"/>
        </w:rPr>
        <w:t>Operational risk</w:t>
      </w:r>
    </w:p>
    <w:p w:rsidR="00CE17D1" w:rsidRPr="00CE17D1" w:rsidRDefault="00CE17D1" w:rsidP="00CE17D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kern w:val="0"/>
          <w:sz w:val="20"/>
          <w:szCs w:val="20"/>
          <w:lang w:val="en-US" w:bidi="ta-IN"/>
          <w14:ligatures w14:val="none"/>
        </w:rPr>
      </w:pPr>
      <w:r w:rsidRPr="00CE17D1">
        <w:rPr>
          <w:rFonts w:ascii="Times New Roman" w:eastAsia="Times New Roman" w:hAnsi="Times New Roman" w:cs="Times New Roman"/>
          <w:color w:val="202124"/>
          <w:kern w:val="0"/>
          <w:sz w:val="20"/>
          <w:szCs w:val="20"/>
          <w:lang w:val="en" w:bidi="ta-IN"/>
          <w14:ligatures w14:val="none"/>
        </w:rPr>
        <w:t>Operational risks include potential losses due to system outages, human error, criminal activity or internal systemic breakdowns. Such situations can damage customer credibility and corporate image. The Sri Lanka Anti-Doping Agency continuously improves internal controls to minimize operational risks. To mitigate the threat posed by organizational risk, the management of the Sri Lanka Anti-Doping Agency conducts regular risk assessments of operational units and business processes.</w:t>
      </w:r>
    </w:p>
    <w:p w:rsidR="00CE17D1" w:rsidRPr="00CE17D1" w:rsidRDefault="00CE17D1" w:rsidP="00CE17D1">
      <w:pPr>
        <w:spacing w:after="0" w:line="240" w:lineRule="auto"/>
        <w:jc w:val="both"/>
        <w:rPr>
          <w:rFonts w:ascii="Times New Roman" w:eastAsia="Calibri" w:hAnsi="Times New Roman" w:cs="Times New Roman"/>
          <w:b/>
          <w:bCs/>
          <w:kern w:val="0"/>
          <w:sz w:val="20"/>
          <w:szCs w:val="20"/>
          <w:lang w:val="en-US" w:bidi="ta-IN"/>
          <w14:ligatures w14:val="none"/>
        </w:rPr>
      </w:pPr>
    </w:p>
    <w:p w:rsidR="00CE17D1" w:rsidRDefault="00CE17D1" w:rsidP="00CE17D1">
      <w:pPr>
        <w:spacing w:after="0" w:line="240" w:lineRule="auto"/>
        <w:jc w:val="both"/>
        <w:rPr>
          <w:rFonts w:ascii="Times New Roman" w:eastAsia="Calibri" w:hAnsi="Times New Roman" w:cs="Times New Roman"/>
          <w:b/>
          <w:bCs/>
          <w:kern w:val="0"/>
          <w:sz w:val="20"/>
          <w:szCs w:val="20"/>
          <w:lang w:val="en-US" w:bidi="ta-IN"/>
          <w14:ligatures w14:val="none"/>
        </w:rPr>
      </w:pPr>
      <w:r w:rsidRPr="00CE17D1">
        <w:rPr>
          <w:rFonts w:ascii="Times New Roman" w:eastAsia="Calibri" w:hAnsi="Times New Roman" w:cs="Times New Roman"/>
          <w:b/>
          <w:bCs/>
          <w:kern w:val="0"/>
          <w:sz w:val="20"/>
          <w:szCs w:val="20"/>
          <w:lang w:val="en-US" w:bidi="ta-IN"/>
          <w14:ligatures w14:val="none"/>
        </w:rPr>
        <w:t>Legitimacy Risk</w:t>
      </w:r>
    </w:p>
    <w:p w:rsidR="00CE17D1" w:rsidRPr="00CE17D1" w:rsidRDefault="00CE17D1" w:rsidP="00CE17D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kern w:val="0"/>
          <w:sz w:val="20"/>
          <w:szCs w:val="20"/>
          <w:lang w:val="en-US" w:bidi="ta-IN"/>
          <w14:ligatures w14:val="none"/>
        </w:rPr>
      </w:pPr>
      <w:r w:rsidRPr="00CE17D1">
        <w:rPr>
          <w:rFonts w:ascii="Times New Roman" w:eastAsia="Times New Roman" w:hAnsi="Times New Roman" w:cs="Times New Roman"/>
          <w:color w:val="202124"/>
          <w:kern w:val="0"/>
          <w:sz w:val="20"/>
          <w:szCs w:val="20"/>
          <w:lang w:val="en" w:bidi="ta-IN"/>
          <w14:ligatures w14:val="none"/>
        </w:rPr>
        <w:t>Failure to protect against potential future legal action against the Sri Lanka Anti-Doping Agency increases the risk of legal damages. The Sri Lanka Anti-Doping Agency has consulted recognized legal professionals and taken appropriate steps to minimize such actions.</w:t>
      </w:r>
    </w:p>
    <w:p w:rsidR="00CE17D1" w:rsidRPr="00CE17D1" w:rsidRDefault="00CE17D1" w:rsidP="00CE17D1">
      <w:pPr>
        <w:spacing w:after="200" w:line="240" w:lineRule="auto"/>
        <w:jc w:val="both"/>
        <w:rPr>
          <w:rFonts w:ascii="Times New Roman" w:eastAsia="Calibri" w:hAnsi="Times New Roman" w:cs="Times New Roman"/>
          <w:b/>
          <w:bCs/>
          <w:kern w:val="0"/>
          <w:sz w:val="20"/>
          <w:szCs w:val="20"/>
          <w:lang w:val="en-US" w:bidi="ta-IN"/>
          <w14:ligatures w14:val="none"/>
        </w:rPr>
      </w:pPr>
    </w:p>
    <w:p w:rsidR="00CE17D1" w:rsidRPr="00CE17D1" w:rsidRDefault="00CE17D1" w:rsidP="00CE17D1">
      <w:pPr>
        <w:spacing w:after="0" w:line="240" w:lineRule="auto"/>
        <w:jc w:val="both"/>
        <w:rPr>
          <w:rFonts w:ascii="Times New Roman" w:eastAsia="Calibri" w:hAnsi="Times New Roman" w:cs="Times New Roman"/>
          <w:b/>
          <w:bCs/>
          <w:kern w:val="0"/>
          <w:sz w:val="20"/>
          <w:szCs w:val="20"/>
          <w:lang w:val="en-US" w:bidi="ta-IN"/>
          <w14:ligatures w14:val="none"/>
        </w:rPr>
      </w:pPr>
      <w:r w:rsidRPr="00CE17D1">
        <w:rPr>
          <w:rFonts w:ascii="Times New Roman" w:eastAsia="Calibri" w:hAnsi="Times New Roman" w:cs="Times New Roman"/>
          <w:b/>
          <w:bCs/>
          <w:kern w:val="0"/>
          <w:sz w:val="20"/>
          <w:szCs w:val="20"/>
          <w:lang w:val="en-US" w:bidi="ta-IN"/>
          <w14:ligatures w14:val="none"/>
        </w:rPr>
        <w:t>Information Technology Risk</w:t>
      </w:r>
    </w:p>
    <w:p w:rsidR="00CE17D1" w:rsidRPr="00CE17D1" w:rsidRDefault="00CE17D1" w:rsidP="00CE17D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kern w:val="0"/>
          <w:sz w:val="20"/>
          <w:szCs w:val="20"/>
          <w:lang w:val="en-US" w:bidi="ta-IN"/>
          <w14:ligatures w14:val="none"/>
        </w:rPr>
      </w:pPr>
      <w:r w:rsidRPr="00CE17D1">
        <w:rPr>
          <w:rFonts w:ascii="Times New Roman" w:eastAsia="Times New Roman" w:hAnsi="Times New Roman" w:cs="Times New Roman"/>
          <w:color w:val="202124"/>
          <w:kern w:val="0"/>
          <w:sz w:val="20"/>
          <w:szCs w:val="20"/>
          <w:lang w:val="en" w:bidi="ta-IN"/>
          <w14:ligatures w14:val="none"/>
        </w:rPr>
        <w:t>Accurate and timely information obtained through the IT system is a fundamental part of the operational process of the Sri Lanka Anti-Doping Agency. Sri Lanka Anti-Doping Agency has launched an action plan to improve its IT system.</w:t>
      </w:r>
    </w:p>
    <w:p w:rsidR="00210700" w:rsidRDefault="00210700" w:rsidP="00CE17D1">
      <w:pPr>
        <w:spacing w:after="200" w:line="240" w:lineRule="auto"/>
        <w:jc w:val="both"/>
        <w:rPr>
          <w:rFonts w:ascii="Times New Roman" w:eastAsia="Calibri" w:hAnsi="Times New Roman" w:cs="Times New Roman"/>
          <w:b/>
          <w:bCs/>
          <w:kern w:val="0"/>
          <w:sz w:val="20"/>
          <w:szCs w:val="20"/>
          <w:lang w:val="en-US" w:bidi="ta-IN"/>
          <w14:ligatures w14:val="none"/>
        </w:rPr>
      </w:pPr>
    </w:p>
    <w:p w:rsidR="00210700" w:rsidRDefault="00210700" w:rsidP="00210700">
      <w:pPr>
        <w:keepNext/>
        <w:keepLines/>
        <w:spacing w:before="240" w:after="0" w:line="259" w:lineRule="auto"/>
        <w:ind w:left="-426" w:firstLine="426"/>
        <w:outlineLvl w:val="0"/>
        <w:rPr>
          <w:rFonts w:ascii="Times New Roman" w:eastAsia="Times New Roman" w:hAnsi="Times New Roman" w:cs="Times New Roman"/>
          <w:b/>
          <w:kern w:val="0"/>
          <w:sz w:val="32"/>
          <w:szCs w:val="32"/>
          <w:lang w:val="en-US"/>
          <w14:ligatures w14:val="none"/>
        </w:rPr>
      </w:pPr>
    </w:p>
    <w:p w:rsidR="00210700" w:rsidRDefault="00210700" w:rsidP="00210700">
      <w:pPr>
        <w:keepNext/>
        <w:keepLines/>
        <w:spacing w:before="240" w:after="0" w:line="259" w:lineRule="auto"/>
        <w:ind w:left="-426" w:firstLine="426"/>
        <w:outlineLvl w:val="0"/>
        <w:rPr>
          <w:rFonts w:ascii="Times New Roman" w:eastAsia="Times New Roman" w:hAnsi="Times New Roman" w:cs="Times New Roman"/>
          <w:b/>
          <w:kern w:val="0"/>
          <w:sz w:val="32"/>
          <w:szCs w:val="32"/>
          <w:lang w:val="en-US"/>
          <w14:ligatures w14:val="none"/>
        </w:rPr>
      </w:pPr>
    </w:p>
    <w:p w:rsidR="00210700" w:rsidRDefault="00210700" w:rsidP="00210700">
      <w:pPr>
        <w:keepNext/>
        <w:keepLines/>
        <w:spacing w:before="240" w:after="0" w:line="259" w:lineRule="auto"/>
        <w:ind w:left="-426" w:firstLine="426"/>
        <w:outlineLvl w:val="0"/>
        <w:rPr>
          <w:rFonts w:ascii="Times New Roman" w:eastAsia="Times New Roman" w:hAnsi="Times New Roman" w:cs="Times New Roman"/>
          <w:b/>
          <w:kern w:val="0"/>
          <w:sz w:val="32"/>
          <w:szCs w:val="32"/>
          <w:lang w:val="en-US"/>
          <w14:ligatures w14:val="none"/>
        </w:rPr>
      </w:pPr>
    </w:p>
    <w:p w:rsidR="00210700" w:rsidRDefault="00210700" w:rsidP="00971535">
      <w:pPr>
        <w:keepNext/>
        <w:keepLines/>
        <w:spacing w:before="240" w:after="0" w:line="259" w:lineRule="auto"/>
        <w:outlineLvl w:val="0"/>
        <w:rPr>
          <w:rFonts w:ascii="Times New Roman" w:eastAsia="Times New Roman" w:hAnsi="Times New Roman" w:cs="Times New Roman"/>
          <w:b/>
          <w:kern w:val="0"/>
          <w:sz w:val="32"/>
          <w:szCs w:val="32"/>
          <w:lang w:val="en-US"/>
          <w14:ligatures w14:val="none"/>
        </w:rPr>
        <w:sectPr w:rsidR="00210700" w:rsidSect="00210700">
          <w:type w:val="continuous"/>
          <w:pgSz w:w="11909" w:h="16834" w:code="9"/>
          <w:pgMar w:top="1440" w:right="710" w:bottom="1440" w:left="993" w:header="720" w:footer="720" w:gutter="0"/>
          <w:cols w:num="2" w:space="720"/>
          <w:docGrid w:linePitch="360"/>
        </w:sectPr>
      </w:pPr>
    </w:p>
    <w:p w:rsidR="00210700" w:rsidRPr="00210700" w:rsidRDefault="00210700" w:rsidP="00210700">
      <w:pPr>
        <w:keepNext/>
        <w:keepLines/>
        <w:spacing w:before="240" w:after="0" w:line="259" w:lineRule="auto"/>
        <w:ind w:left="-426" w:firstLine="426"/>
        <w:outlineLvl w:val="0"/>
        <w:rPr>
          <w:rFonts w:ascii="Times New Roman" w:eastAsia="Times New Roman" w:hAnsi="Times New Roman" w:cs="Times New Roman"/>
          <w:b/>
          <w:kern w:val="0"/>
          <w:sz w:val="32"/>
          <w:szCs w:val="32"/>
          <w:lang w:val="en-US"/>
          <w14:ligatures w14:val="none"/>
        </w:rPr>
      </w:pPr>
      <w:r w:rsidRPr="00210700">
        <w:rPr>
          <w:rFonts w:ascii="Times New Roman" w:eastAsia="Times New Roman" w:hAnsi="Times New Roman" w:cs="Times New Roman"/>
          <w:b/>
          <w:kern w:val="0"/>
          <w:sz w:val="32"/>
          <w:szCs w:val="32"/>
          <w:lang w:val="en-US"/>
          <w14:ligatures w14:val="none"/>
        </w:rPr>
        <w:lastRenderedPageBreak/>
        <w:t>Audit and Management Committee Report</w:t>
      </w:r>
    </w:p>
    <w:p w:rsidR="00210700" w:rsidRPr="00210700" w:rsidRDefault="00210700" w:rsidP="00210700">
      <w:pPr>
        <w:keepNext/>
        <w:keepLines/>
        <w:spacing w:before="240" w:after="0" w:line="259" w:lineRule="auto"/>
        <w:ind w:left="-426" w:firstLine="426"/>
        <w:outlineLvl w:val="0"/>
        <w:rPr>
          <w:rFonts w:ascii="Times New Roman" w:eastAsia="Times New Roman" w:hAnsi="Times New Roman" w:cs="Times New Roman"/>
          <w:b/>
          <w:kern w:val="0"/>
          <w:sz w:val="32"/>
          <w:szCs w:val="32"/>
          <w:lang w:val="en-US"/>
          <w14:ligatures w14:val="none"/>
        </w:rPr>
      </w:pPr>
      <w:r w:rsidRPr="00210700">
        <w:rPr>
          <w:rFonts w:ascii="Times New Roman" w:eastAsia="Times New Roman" w:hAnsi="Times New Roman" w:cs="Times New Roman"/>
          <w:b/>
          <w:noProof/>
          <w:kern w:val="0"/>
          <w:sz w:val="32"/>
          <w:szCs w:val="32"/>
          <w:lang w:val="en-US"/>
          <w14:ligatures w14:val="none"/>
        </w:rPr>
        <mc:AlternateContent>
          <mc:Choice Requires="wps">
            <w:drawing>
              <wp:anchor distT="0" distB="0" distL="114300" distR="114300" simplePos="0" relativeHeight="251721728" behindDoc="0" locked="0" layoutInCell="1" allowOverlap="1" wp14:anchorId="3978D429" wp14:editId="6B700E32">
                <wp:simplePos x="0" y="0"/>
                <wp:positionH relativeFrom="column">
                  <wp:posOffset>0</wp:posOffset>
                </wp:positionH>
                <wp:positionV relativeFrom="paragraph">
                  <wp:posOffset>18415</wp:posOffset>
                </wp:positionV>
                <wp:extent cx="5943600" cy="0"/>
                <wp:effectExtent l="0" t="19050" r="19050" b="19050"/>
                <wp:wrapNone/>
                <wp:docPr id="231" name="Straight Connector 231"/>
                <wp:cNvGraphicFramePr/>
                <a:graphic xmlns:a="http://schemas.openxmlformats.org/drawingml/2006/main">
                  <a:graphicData uri="http://schemas.microsoft.com/office/word/2010/wordprocessingShape">
                    <wps:wsp>
                      <wps:cNvCnPr/>
                      <wps:spPr>
                        <a:xfrm>
                          <a:off x="0" y="0"/>
                          <a:ext cx="5943600"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B71C601" id="Straight Connector 231"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5pt" to="46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" strokecolor="windowText" strokeweight="3pt"/>
            </w:pict>
          </mc:Fallback>
        </mc:AlternateContent>
      </w:r>
    </w:p>
    <w:p w:rsidR="00210700" w:rsidRPr="00210700" w:rsidRDefault="00210700" w:rsidP="00210700">
      <w:pPr>
        <w:spacing w:after="200" w:line="276" w:lineRule="auto"/>
        <w:jc w:val="both"/>
        <w:rPr>
          <w:rFonts w:ascii="Times New Roman" w:eastAsia="Calibri" w:hAnsi="Times New Roman" w:cs="Iskoola Pota"/>
          <w:kern w:val="0"/>
          <w:sz w:val="20"/>
          <w:szCs w:val="20"/>
          <w:cs/>
          <w:lang w:val="en-US"/>
          <w14:ligatures w14:val="none"/>
        </w:rPr>
        <w:sectPr w:rsidR="00210700" w:rsidRPr="00210700" w:rsidSect="00210700">
          <w:type w:val="continuous"/>
          <w:pgSz w:w="11909" w:h="16834" w:code="9"/>
          <w:pgMar w:top="1440" w:right="710" w:bottom="1440" w:left="993" w:header="720" w:footer="720" w:gutter="0"/>
          <w:cols w:space="720"/>
          <w:docGrid w:linePitch="360"/>
        </w:sectPr>
      </w:pPr>
    </w:p>
    <w:p w:rsidR="00210700" w:rsidRPr="00210700" w:rsidRDefault="00210700" w:rsidP="0021070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kern w:val="0"/>
          <w:sz w:val="20"/>
          <w:szCs w:val="20"/>
          <w:lang w:val="en-US" w:bidi="ta-IN"/>
          <w14:ligatures w14:val="none"/>
        </w:rPr>
      </w:pPr>
      <w:r w:rsidRPr="00210700">
        <w:rPr>
          <w:rFonts w:ascii="Times New Roman" w:eastAsia="Times New Roman" w:hAnsi="Times New Roman" w:cs="Times New Roman"/>
          <w:color w:val="202124"/>
          <w:kern w:val="0"/>
          <w:sz w:val="20"/>
          <w:szCs w:val="20"/>
          <w:lang w:val="en" w:bidi="ta-IN"/>
          <w14:ligatures w14:val="none"/>
        </w:rPr>
        <w:t>We are pleased to present our report for the financial year ended in 31</w:t>
      </w:r>
      <w:r w:rsidRPr="00210700">
        <w:rPr>
          <w:rFonts w:ascii="Times New Roman" w:eastAsia="Times New Roman" w:hAnsi="Times New Roman" w:cs="Times New Roman"/>
          <w:color w:val="202124"/>
          <w:kern w:val="0"/>
          <w:sz w:val="20"/>
          <w:szCs w:val="20"/>
          <w:vertAlign w:val="superscript"/>
          <w:lang w:val="en" w:bidi="ta-IN"/>
          <w14:ligatures w14:val="none"/>
        </w:rPr>
        <w:t>st</w:t>
      </w:r>
      <w:r w:rsidRPr="00210700">
        <w:rPr>
          <w:rFonts w:ascii="Times New Roman" w:eastAsia="Times New Roman" w:hAnsi="Times New Roman" w:cs="Times New Roman"/>
          <w:color w:val="202124"/>
          <w:kern w:val="0"/>
          <w:sz w:val="20"/>
          <w:szCs w:val="20"/>
          <w:lang w:val="en" w:bidi="ta-IN"/>
          <w14:ligatures w14:val="none"/>
        </w:rPr>
        <w:t xml:space="preserve"> December 2024.</w:t>
      </w:r>
    </w:p>
    <w:p w:rsidR="00210700" w:rsidRPr="00210700" w:rsidRDefault="00210700" w:rsidP="0021070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02124"/>
          <w:kern w:val="0"/>
          <w:sz w:val="20"/>
          <w:szCs w:val="20"/>
          <w:lang w:val="en" w:bidi="ta-IN"/>
          <w14:ligatures w14:val="none"/>
        </w:rPr>
      </w:pPr>
    </w:p>
    <w:p w:rsidR="00210700" w:rsidRPr="00210700" w:rsidRDefault="00210700" w:rsidP="0021070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202124"/>
          <w:kern w:val="0"/>
          <w:sz w:val="20"/>
          <w:szCs w:val="20"/>
          <w:lang w:val="en" w:bidi="ta-IN"/>
          <w14:ligatures w14:val="none"/>
        </w:rPr>
      </w:pPr>
      <w:r w:rsidRPr="00210700">
        <w:rPr>
          <w:rFonts w:ascii="Times New Roman" w:eastAsia="Times New Roman" w:hAnsi="Times New Roman" w:cs="Times New Roman"/>
          <w:b/>
          <w:bCs/>
          <w:color w:val="202124"/>
          <w:kern w:val="0"/>
          <w:sz w:val="20"/>
          <w:szCs w:val="20"/>
          <w:lang w:val="en" w:bidi="ta-IN"/>
          <w14:ligatures w14:val="none"/>
        </w:rPr>
        <w:t>Composition of the Audit Committee</w:t>
      </w:r>
    </w:p>
    <w:p w:rsidR="00210700" w:rsidRPr="00210700" w:rsidRDefault="00210700" w:rsidP="0021070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kern w:val="0"/>
          <w:sz w:val="20"/>
          <w:szCs w:val="20"/>
          <w:lang w:val="en-US" w:bidi="ta-IN"/>
          <w14:ligatures w14:val="none"/>
        </w:rPr>
      </w:pPr>
    </w:p>
    <w:p w:rsidR="00210700" w:rsidRPr="00210700" w:rsidRDefault="00210700" w:rsidP="0021070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kern w:val="0"/>
          <w:sz w:val="20"/>
          <w:szCs w:val="20"/>
          <w:lang w:val="en-US" w:bidi="ta-IN"/>
          <w14:ligatures w14:val="none"/>
        </w:rPr>
      </w:pPr>
      <w:r w:rsidRPr="00210700">
        <w:rPr>
          <w:rFonts w:ascii="Times New Roman" w:eastAsia="Times New Roman" w:hAnsi="Times New Roman" w:cs="Times New Roman"/>
          <w:color w:val="202124"/>
          <w:kern w:val="0"/>
          <w:sz w:val="20"/>
          <w:szCs w:val="20"/>
          <w:lang w:val="en" w:bidi="ta-IN"/>
          <w14:ligatures w14:val="none"/>
        </w:rPr>
        <w:t>The Audit Committee consists of the following three (03) Non-Executive Directors.</w:t>
      </w:r>
    </w:p>
    <w:p w:rsidR="00210700" w:rsidRPr="00210700" w:rsidRDefault="00210700" w:rsidP="00210700">
      <w:pPr>
        <w:numPr>
          <w:ilvl w:val="0"/>
          <w:numId w:val="35"/>
        </w:numPr>
        <w:spacing w:after="200" w:line="276" w:lineRule="auto"/>
        <w:contextualSpacing/>
        <w:jc w:val="both"/>
        <w:rPr>
          <w:rFonts w:ascii="Times New Roman" w:eastAsia="Calibri" w:hAnsi="Times New Roman" w:cs="Times New Roman"/>
          <w:kern w:val="0"/>
          <w:sz w:val="20"/>
          <w:szCs w:val="20"/>
          <w:lang w:val="en-US"/>
          <w14:ligatures w14:val="none"/>
        </w:rPr>
      </w:pPr>
      <w:r w:rsidRPr="00210700">
        <w:rPr>
          <w:rFonts w:ascii="Times New Roman" w:eastAsia="Calibri" w:hAnsi="Times New Roman" w:cs="Times New Roman"/>
          <w:kern w:val="0"/>
          <w:sz w:val="20"/>
          <w:szCs w:val="20"/>
          <w:lang w:val="en-US"/>
          <w14:ligatures w14:val="none"/>
        </w:rPr>
        <w:t>Mr.W.S.K.Liyanagama  -  Chairman</w:t>
      </w:r>
    </w:p>
    <w:p w:rsidR="00210700" w:rsidRPr="00210700" w:rsidRDefault="00210700" w:rsidP="00210700">
      <w:pPr>
        <w:spacing w:line="276" w:lineRule="auto"/>
        <w:ind w:left="720"/>
        <w:contextualSpacing/>
        <w:jc w:val="both"/>
        <w:rPr>
          <w:rFonts w:ascii="Times New Roman" w:eastAsia="Calibri" w:hAnsi="Times New Roman" w:cs="Times New Roman"/>
          <w:kern w:val="0"/>
          <w:sz w:val="20"/>
          <w:szCs w:val="20"/>
          <w:cs/>
          <w:lang w:val="en-US"/>
          <w14:ligatures w14:val="none"/>
        </w:rPr>
      </w:pPr>
      <w:r w:rsidRPr="00210700">
        <w:rPr>
          <w:rFonts w:ascii="Times New Roman" w:eastAsia="Calibri" w:hAnsi="Times New Roman" w:cs="Times New Roman"/>
          <w:kern w:val="0"/>
          <w:sz w:val="20"/>
          <w:szCs w:val="20"/>
          <w:cs/>
          <w:lang w:val="en-US"/>
          <w14:ligatures w14:val="none"/>
        </w:rPr>
        <w:t>(</w:t>
      </w:r>
      <w:r w:rsidRPr="00210700">
        <w:rPr>
          <w:rFonts w:ascii="Times New Roman" w:eastAsia="Calibri" w:hAnsi="Times New Roman" w:cs="Times New Roman"/>
          <w:kern w:val="0"/>
          <w:sz w:val="20"/>
          <w:szCs w:val="20"/>
          <w:lang w:val="en-US"/>
          <w14:ligatures w14:val="none"/>
        </w:rPr>
        <w:t>Additional Director, Department of Public Enterprises</w:t>
      </w:r>
      <w:r w:rsidRPr="00210700">
        <w:rPr>
          <w:rFonts w:ascii="Times New Roman" w:eastAsia="Calibri" w:hAnsi="Times New Roman" w:cs="Times New Roman"/>
          <w:kern w:val="0"/>
          <w:sz w:val="20"/>
          <w:szCs w:val="20"/>
          <w:cs/>
          <w:lang w:val="en-US"/>
          <w14:ligatures w14:val="none"/>
        </w:rPr>
        <w:t xml:space="preserve">) </w:t>
      </w:r>
    </w:p>
    <w:p w:rsidR="00210700" w:rsidRPr="00210700" w:rsidRDefault="00210700" w:rsidP="00210700">
      <w:pPr>
        <w:numPr>
          <w:ilvl w:val="0"/>
          <w:numId w:val="35"/>
        </w:numPr>
        <w:spacing w:after="200" w:line="276" w:lineRule="auto"/>
        <w:ind w:right="-1440"/>
        <w:contextualSpacing/>
        <w:jc w:val="both"/>
        <w:rPr>
          <w:rFonts w:ascii="Times New Roman" w:eastAsia="Calibri" w:hAnsi="Times New Roman" w:cs="Times New Roman"/>
          <w:kern w:val="0"/>
          <w:sz w:val="20"/>
          <w:szCs w:val="20"/>
          <w:lang w:val="en-US"/>
          <w14:ligatures w14:val="none"/>
        </w:rPr>
      </w:pPr>
      <w:r w:rsidRPr="00210700">
        <w:rPr>
          <w:rFonts w:ascii="Times New Roman" w:eastAsia="Calibri" w:hAnsi="Times New Roman" w:cs="Times New Roman"/>
          <w:kern w:val="0"/>
          <w:sz w:val="20"/>
          <w:szCs w:val="20"/>
          <w:lang w:val="en-US"/>
          <w14:ligatures w14:val="none"/>
        </w:rPr>
        <w:t>Ms.M.N.N.Sufna - Member</w:t>
      </w:r>
      <w:r w:rsidRPr="00210700">
        <w:rPr>
          <w:rFonts w:ascii="Times New Roman" w:eastAsia="Calibri" w:hAnsi="Times New Roman" w:cs="Times New Roman"/>
          <w:kern w:val="0"/>
          <w:sz w:val="20"/>
          <w:szCs w:val="20"/>
          <w:cs/>
          <w:lang w:val="en-US"/>
          <w14:ligatures w14:val="none"/>
        </w:rPr>
        <w:tab/>
        <w:t xml:space="preserve">   </w:t>
      </w:r>
    </w:p>
    <w:p w:rsidR="00210700" w:rsidRPr="00210700" w:rsidRDefault="00210700" w:rsidP="00210700">
      <w:pPr>
        <w:spacing w:line="276" w:lineRule="auto"/>
        <w:ind w:left="720" w:right="-219"/>
        <w:contextualSpacing/>
        <w:jc w:val="both"/>
        <w:rPr>
          <w:rFonts w:ascii="Times New Roman" w:eastAsia="Calibri" w:hAnsi="Times New Roman" w:cs="Times New Roman"/>
          <w:kern w:val="0"/>
          <w:sz w:val="20"/>
          <w:szCs w:val="20"/>
          <w:lang w:val="en-US"/>
          <w14:ligatures w14:val="none"/>
        </w:rPr>
      </w:pPr>
      <w:r w:rsidRPr="00210700">
        <w:rPr>
          <w:rFonts w:ascii="Times New Roman" w:eastAsia="Calibri" w:hAnsi="Times New Roman" w:cs="Times New Roman"/>
          <w:kern w:val="0"/>
          <w:sz w:val="20"/>
          <w:szCs w:val="20"/>
          <w:cs/>
          <w:lang w:val="en-US"/>
          <w14:ligatures w14:val="none"/>
        </w:rPr>
        <w:t>(</w:t>
      </w:r>
      <w:r w:rsidRPr="00210700">
        <w:rPr>
          <w:rFonts w:ascii="Times New Roman" w:eastAsia="Calibri" w:hAnsi="Times New Roman" w:cs="Times New Roman"/>
          <w:kern w:val="0"/>
          <w:sz w:val="20"/>
          <w:szCs w:val="20"/>
          <w:lang w:val="en-US"/>
          <w14:ligatures w14:val="none"/>
        </w:rPr>
        <w:t xml:space="preserve">Senior Assistant Secretary, State Ministry of S.I.D.D </w:t>
      </w:r>
      <w:r w:rsidRPr="00210700">
        <w:rPr>
          <w:rFonts w:ascii="Times New Roman" w:eastAsia="Calibri" w:hAnsi="Times New Roman" w:cs="Times New Roman"/>
          <w:kern w:val="0"/>
          <w:sz w:val="20"/>
          <w:szCs w:val="20"/>
          <w:cs/>
          <w:lang w:val="en-US"/>
          <w14:ligatures w14:val="none"/>
        </w:rPr>
        <w:t>)</w:t>
      </w:r>
    </w:p>
    <w:p w:rsidR="00210700" w:rsidRPr="00210700" w:rsidRDefault="00210700" w:rsidP="00210700">
      <w:pPr>
        <w:numPr>
          <w:ilvl w:val="0"/>
          <w:numId w:val="35"/>
        </w:numPr>
        <w:spacing w:after="200" w:line="276" w:lineRule="auto"/>
        <w:contextualSpacing/>
        <w:jc w:val="both"/>
        <w:rPr>
          <w:rFonts w:ascii="Times New Roman" w:eastAsia="Calibri" w:hAnsi="Times New Roman" w:cs="Times New Roman"/>
          <w:kern w:val="0"/>
          <w:sz w:val="20"/>
          <w:szCs w:val="20"/>
          <w:lang w:val="en-US"/>
          <w14:ligatures w14:val="none"/>
        </w:rPr>
      </w:pPr>
      <w:r w:rsidRPr="00210700">
        <w:rPr>
          <w:rFonts w:ascii="Times New Roman" w:eastAsia="Calibri" w:hAnsi="Times New Roman" w:cs="Times New Roman"/>
          <w:kern w:val="0"/>
          <w:sz w:val="20"/>
          <w:szCs w:val="20"/>
          <w:lang w:val="en-US"/>
          <w14:ligatures w14:val="none"/>
        </w:rPr>
        <w:t>Dr.Lal Ekanayake - Member</w:t>
      </w:r>
      <w:r w:rsidRPr="00210700">
        <w:rPr>
          <w:rFonts w:ascii="Times New Roman" w:eastAsia="Calibri" w:hAnsi="Times New Roman" w:cs="Times New Roman"/>
          <w:kern w:val="0"/>
          <w:sz w:val="20"/>
          <w:szCs w:val="20"/>
          <w:cs/>
          <w:lang w:val="en-US"/>
          <w14:ligatures w14:val="none"/>
        </w:rPr>
        <w:t xml:space="preserve">  </w:t>
      </w:r>
    </w:p>
    <w:p w:rsidR="00210700" w:rsidRPr="00210700" w:rsidRDefault="00210700" w:rsidP="00210700">
      <w:pPr>
        <w:spacing w:line="276" w:lineRule="auto"/>
        <w:ind w:firstLine="720"/>
        <w:contextualSpacing/>
        <w:jc w:val="both"/>
        <w:rPr>
          <w:rFonts w:ascii="Times New Roman" w:eastAsia="Calibri" w:hAnsi="Times New Roman" w:cs="Times New Roman"/>
          <w:kern w:val="0"/>
          <w:sz w:val="20"/>
          <w:szCs w:val="20"/>
          <w:lang w:val="en-US"/>
          <w14:ligatures w14:val="none"/>
        </w:rPr>
      </w:pPr>
      <w:r w:rsidRPr="00210700">
        <w:rPr>
          <w:rFonts w:ascii="Times New Roman" w:eastAsia="Calibri" w:hAnsi="Times New Roman" w:cs="Times New Roman"/>
          <w:kern w:val="0"/>
          <w:sz w:val="20"/>
          <w:szCs w:val="20"/>
          <w:cs/>
          <w:lang w:val="en-US"/>
          <w14:ligatures w14:val="none"/>
        </w:rPr>
        <w:t>(</w:t>
      </w:r>
      <w:r w:rsidRPr="00210700">
        <w:rPr>
          <w:rFonts w:ascii="Times New Roman" w:eastAsia="Calibri" w:hAnsi="Times New Roman" w:cs="Times New Roman"/>
          <w:kern w:val="0"/>
          <w:sz w:val="20"/>
          <w:szCs w:val="20"/>
          <w:lang w:val="en-US"/>
          <w14:ligatures w14:val="none"/>
        </w:rPr>
        <w:t>Director General, N.I. Sports Medicine</w:t>
      </w:r>
      <w:r w:rsidRPr="00210700">
        <w:rPr>
          <w:rFonts w:ascii="Times New Roman" w:eastAsia="Calibri" w:hAnsi="Times New Roman" w:cs="Times New Roman"/>
          <w:kern w:val="0"/>
          <w:sz w:val="20"/>
          <w:szCs w:val="20"/>
          <w:cs/>
          <w:lang w:val="en-US"/>
          <w14:ligatures w14:val="none"/>
        </w:rPr>
        <w:t>)</w:t>
      </w:r>
    </w:p>
    <w:p w:rsidR="00210700" w:rsidRPr="00210700" w:rsidRDefault="00210700" w:rsidP="0021070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kern w:val="0"/>
          <w:sz w:val="20"/>
          <w:szCs w:val="20"/>
          <w:lang w:val="en" w:bidi="ta-IN"/>
          <w14:ligatures w14:val="none"/>
        </w:rPr>
      </w:pPr>
      <w:r w:rsidRPr="00210700">
        <w:rPr>
          <w:rFonts w:ascii="Times New Roman" w:eastAsia="Times New Roman" w:hAnsi="Times New Roman" w:cs="Times New Roman"/>
          <w:color w:val="202124"/>
          <w:kern w:val="0"/>
          <w:sz w:val="20"/>
          <w:szCs w:val="20"/>
          <w:lang w:val="en" w:bidi="ta-IN"/>
          <w14:ligatures w14:val="none"/>
        </w:rPr>
        <w:t xml:space="preserve">The Director General, Accountant, Administrative Officer, and other relevant officers must attend these meetings. The Audit Officer of the Auditor General's Department and Chief Internal Auditor of the State </w:t>
      </w:r>
      <w:r w:rsidRPr="009843D1">
        <w:rPr>
          <w:rFonts w:ascii="Times New Roman" w:eastAsia="Times New Roman" w:hAnsi="Times New Roman" w:cs="Times New Roman"/>
          <w:color w:val="202124"/>
          <w:kern w:val="0"/>
          <w:sz w:val="20"/>
          <w:szCs w:val="20"/>
          <w:lang w:val="en" w:bidi="ta-IN"/>
          <w14:ligatures w14:val="none"/>
        </w:rPr>
        <w:t xml:space="preserve">Ministry of </w:t>
      </w:r>
      <w:r w:rsidR="009843D1" w:rsidRPr="009843D1">
        <w:rPr>
          <w:rFonts w:ascii="Times New Roman" w:eastAsia="Times New Roman" w:hAnsi="Times New Roman" w:cs="Times New Roman"/>
          <w:color w:val="202124"/>
          <w:kern w:val="0"/>
          <w:sz w:val="20"/>
          <w:szCs w:val="20"/>
          <w:lang w:val="en" w:bidi="ta-IN"/>
          <w14:ligatures w14:val="none"/>
        </w:rPr>
        <w:t>Sports</w:t>
      </w:r>
      <w:r w:rsidR="009843D1">
        <w:rPr>
          <w:rFonts w:ascii="Times New Roman" w:eastAsia="Times New Roman" w:hAnsi="Times New Roman" w:cs="Times New Roman"/>
          <w:color w:val="202124"/>
          <w:kern w:val="0"/>
          <w:sz w:val="20"/>
          <w:szCs w:val="20"/>
          <w:lang w:val="en" w:bidi="ta-IN"/>
          <w14:ligatures w14:val="none"/>
        </w:rPr>
        <w:t xml:space="preserve"> </w:t>
      </w:r>
      <w:r w:rsidRPr="00210700">
        <w:rPr>
          <w:rFonts w:ascii="Times New Roman" w:eastAsia="Times New Roman" w:hAnsi="Times New Roman" w:cs="Times New Roman"/>
          <w:color w:val="202124"/>
          <w:kern w:val="0"/>
          <w:sz w:val="20"/>
          <w:szCs w:val="20"/>
          <w:lang w:val="en" w:bidi="ta-IN"/>
          <w14:ligatures w14:val="none"/>
        </w:rPr>
        <w:t>will participate in these meetings as observers of the committee.</w:t>
      </w:r>
    </w:p>
    <w:p w:rsidR="00210700" w:rsidRPr="00210700" w:rsidRDefault="00210700" w:rsidP="00210700">
      <w:pPr>
        <w:spacing w:after="200" w:line="276" w:lineRule="auto"/>
        <w:jc w:val="both"/>
        <w:rPr>
          <w:rFonts w:ascii="Times New Roman" w:eastAsia="Times New Roman" w:hAnsi="Times New Roman" w:cs="Times New Roman"/>
          <w:color w:val="202124"/>
          <w:kern w:val="0"/>
          <w:sz w:val="20"/>
          <w:szCs w:val="20"/>
          <w:lang w:val="en" w:bidi="ta-IN"/>
          <w14:ligatures w14:val="none"/>
        </w:rPr>
      </w:pPr>
    </w:p>
    <w:p w:rsidR="00210700" w:rsidRPr="00210700" w:rsidRDefault="00210700" w:rsidP="00210700">
      <w:pPr>
        <w:spacing w:after="200" w:line="276" w:lineRule="auto"/>
        <w:jc w:val="both"/>
        <w:rPr>
          <w:rFonts w:ascii="Times New Roman" w:eastAsia="Calibri" w:hAnsi="Times New Roman" w:cs="Times New Roman"/>
          <w:b/>
          <w:bCs/>
          <w:kern w:val="0"/>
          <w:sz w:val="20"/>
          <w:szCs w:val="20"/>
          <w:lang w:val="en-US"/>
          <w14:ligatures w14:val="none"/>
        </w:rPr>
      </w:pPr>
      <w:r w:rsidRPr="00210700">
        <w:rPr>
          <w:rFonts w:ascii="Times New Roman" w:eastAsia="Calibri" w:hAnsi="Times New Roman" w:cs="Times New Roman"/>
          <w:b/>
          <w:bCs/>
          <w:kern w:val="0"/>
          <w:sz w:val="20"/>
          <w:szCs w:val="20"/>
          <w:lang w:val="en-US"/>
          <w14:ligatures w14:val="none"/>
        </w:rPr>
        <w:t>Role of the Audit Committee</w:t>
      </w:r>
    </w:p>
    <w:p w:rsidR="00210700" w:rsidRPr="00210700" w:rsidRDefault="00210700" w:rsidP="0021070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kern w:val="0"/>
          <w:sz w:val="20"/>
          <w:szCs w:val="20"/>
          <w:lang w:val="en-US" w:bidi="ta-IN"/>
          <w14:ligatures w14:val="none"/>
        </w:rPr>
      </w:pPr>
      <w:r w:rsidRPr="00210700">
        <w:rPr>
          <w:rFonts w:ascii="Times New Roman" w:eastAsia="Times New Roman" w:hAnsi="Times New Roman" w:cs="Times New Roman"/>
          <w:color w:val="202124"/>
          <w:kern w:val="0"/>
          <w:sz w:val="20"/>
          <w:szCs w:val="20"/>
          <w:lang w:val="en" w:bidi="ta-IN"/>
          <w14:ligatures w14:val="none"/>
        </w:rPr>
        <w:t>The Sri Lanka Anti-Doping Agency must maintain a strong internal control system to establish fair play and protect the assets of the institution. The committee also follows the guidelines issued by the Ministry of Finance and the relevant authorities. A summary of the activities carried out by the Audit Committee in relation to its main responsibilities during the year ended in 31</w:t>
      </w:r>
      <w:r w:rsidRPr="00210700">
        <w:rPr>
          <w:rFonts w:ascii="Times New Roman" w:eastAsia="Times New Roman" w:hAnsi="Times New Roman" w:cs="Times New Roman"/>
          <w:color w:val="202124"/>
          <w:kern w:val="0"/>
          <w:sz w:val="20"/>
          <w:szCs w:val="20"/>
          <w:vertAlign w:val="superscript"/>
          <w:lang w:val="en" w:bidi="ta-IN"/>
          <w14:ligatures w14:val="none"/>
        </w:rPr>
        <w:t>st</w:t>
      </w:r>
      <w:r w:rsidRPr="00210700">
        <w:rPr>
          <w:rFonts w:ascii="Times New Roman" w:eastAsia="Times New Roman" w:hAnsi="Times New Roman" w:cs="Times New Roman"/>
          <w:color w:val="202124"/>
          <w:kern w:val="0"/>
          <w:sz w:val="20"/>
          <w:szCs w:val="20"/>
          <w:lang w:val="en" w:bidi="ta-IN"/>
          <w14:ligatures w14:val="none"/>
        </w:rPr>
        <w:t xml:space="preserve"> December 2024 is given below.</w:t>
      </w:r>
    </w:p>
    <w:p w:rsidR="00210700" w:rsidRPr="00210700" w:rsidRDefault="00210700" w:rsidP="00210700">
      <w:pPr>
        <w:spacing w:after="200" w:line="240" w:lineRule="auto"/>
        <w:jc w:val="both"/>
        <w:rPr>
          <w:rFonts w:ascii="Times New Roman" w:eastAsia="Calibri" w:hAnsi="Times New Roman" w:cs="Times New Roman"/>
          <w:b/>
          <w:bCs/>
          <w:kern w:val="0"/>
          <w:sz w:val="20"/>
          <w:szCs w:val="20"/>
          <w:lang w:val="en-US" w:bidi="ta-IN"/>
          <w14:ligatures w14:val="none"/>
        </w:rPr>
      </w:pPr>
    </w:p>
    <w:p w:rsidR="00210700" w:rsidRPr="00210700" w:rsidRDefault="00210700" w:rsidP="00210700">
      <w:pPr>
        <w:numPr>
          <w:ilvl w:val="0"/>
          <w:numId w:val="3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contextualSpacing/>
        <w:jc w:val="both"/>
        <w:rPr>
          <w:rFonts w:ascii="Times New Roman" w:eastAsia="Times New Roman" w:hAnsi="Times New Roman" w:cs="Times New Roman"/>
          <w:color w:val="202124"/>
          <w:kern w:val="0"/>
          <w:sz w:val="20"/>
          <w:szCs w:val="20"/>
          <w:lang w:val="en-US" w:bidi="ta-IN"/>
          <w14:ligatures w14:val="none"/>
        </w:rPr>
      </w:pPr>
      <w:r w:rsidRPr="00210700">
        <w:rPr>
          <w:rFonts w:ascii="Times New Roman" w:eastAsia="Times New Roman" w:hAnsi="Times New Roman" w:cs="Times New Roman"/>
          <w:color w:val="202124"/>
          <w:kern w:val="0"/>
          <w:sz w:val="20"/>
          <w:szCs w:val="20"/>
          <w:lang w:val="en" w:bidi="ta-IN"/>
          <w14:ligatures w14:val="none"/>
        </w:rPr>
        <w:t>Timely audit reports on internal audits conducted time to time in accordance with the approved annual audit plan are submitted by the internal auditor. These internal audit reports highlight the drawbacks in the existing systems and procedures of the institution, and after discussing the implementation of the recommendations, improvements in the existing methods and procedures will be recommended where necessary, and report the progress to the management and audit committee.</w:t>
      </w:r>
    </w:p>
    <w:p w:rsidR="00210700" w:rsidRPr="00210700" w:rsidRDefault="00210700" w:rsidP="0021070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kern w:val="0"/>
          <w:sz w:val="20"/>
          <w:szCs w:val="20"/>
          <w:lang w:val="en-US" w:bidi="ta-IN"/>
          <w14:ligatures w14:val="none"/>
        </w:rPr>
      </w:pPr>
    </w:p>
    <w:p w:rsidR="00210700" w:rsidRPr="00210700" w:rsidRDefault="00210700" w:rsidP="0021070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eastAsia="Times New Roman" w:hAnsi="Times New Roman" w:cs="Times New Roman"/>
          <w:color w:val="202124"/>
          <w:kern w:val="0"/>
          <w:sz w:val="20"/>
          <w:szCs w:val="20"/>
          <w:lang w:val="en" w:bidi="ta-IN"/>
          <w14:ligatures w14:val="none"/>
        </w:rPr>
      </w:pPr>
      <w:r w:rsidRPr="00210700">
        <w:rPr>
          <w:rFonts w:ascii="Times New Roman" w:eastAsia="Times New Roman" w:hAnsi="Times New Roman" w:cs="Times New Roman"/>
          <w:color w:val="202124"/>
          <w:kern w:val="0"/>
          <w:sz w:val="20"/>
          <w:szCs w:val="20"/>
          <w:lang w:val="en" w:bidi="ta-IN"/>
          <w14:ligatures w14:val="none"/>
        </w:rPr>
        <w:t>The audit committee receives proper reports from the internal audit, and the reports include a summary of the findings of each audit conducted during the period. The views of the management are also part of it and the committee reviews the basic facts that led to the conditions observed by the audit and the factors that led to those conditions and the actions to be taken to prevent the recurrence of those conditions.</w:t>
      </w:r>
    </w:p>
    <w:p w:rsidR="00210700" w:rsidRPr="00210700" w:rsidRDefault="00210700" w:rsidP="0021070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kern w:val="0"/>
          <w:sz w:val="20"/>
          <w:szCs w:val="20"/>
          <w:lang w:val="en-US" w:bidi="ta-IN"/>
          <w14:ligatures w14:val="none"/>
        </w:rPr>
      </w:pPr>
    </w:p>
    <w:p w:rsidR="00210700" w:rsidRPr="00210700" w:rsidRDefault="00210700" w:rsidP="00210700">
      <w:pPr>
        <w:numPr>
          <w:ilvl w:val="0"/>
          <w:numId w:val="3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contextualSpacing/>
        <w:jc w:val="both"/>
        <w:rPr>
          <w:rFonts w:ascii="Times New Roman" w:eastAsia="Times New Roman" w:hAnsi="Times New Roman" w:cs="Times New Roman"/>
          <w:color w:val="202124"/>
          <w:kern w:val="0"/>
          <w:sz w:val="20"/>
          <w:szCs w:val="20"/>
          <w:lang w:val="en-US" w:bidi="ta-IN"/>
          <w14:ligatures w14:val="none"/>
        </w:rPr>
      </w:pPr>
      <w:r w:rsidRPr="00210700">
        <w:rPr>
          <w:rFonts w:ascii="Times New Roman" w:eastAsia="Times New Roman" w:hAnsi="Times New Roman" w:cs="Times New Roman"/>
          <w:color w:val="202124"/>
          <w:kern w:val="0"/>
          <w:sz w:val="20"/>
          <w:szCs w:val="20"/>
          <w:lang w:val="en" w:bidi="ta-IN"/>
          <w14:ligatures w14:val="none"/>
        </w:rPr>
        <w:t>With the assistance of internal audit and government audit, the committee assesses the effectiveness of the institution's operational and financial controls and procedures, including expenditure, revenue process and capital expenditure authorization limits, signing authorities, control and development of information technology applications, organizational structure, policies, segregation of duties and management reviews. Liquidity status of the institutions financial statement position was constantly monitored. Deficiencies identified therein are reported along with recommendations for necessary improvements.</w:t>
      </w:r>
    </w:p>
    <w:p w:rsidR="00210700" w:rsidRPr="00210700" w:rsidRDefault="00210700" w:rsidP="0021070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contextualSpacing/>
        <w:jc w:val="both"/>
        <w:rPr>
          <w:rFonts w:ascii="Times New Roman" w:eastAsia="Times New Roman" w:hAnsi="Times New Roman" w:cs="Times New Roman"/>
          <w:color w:val="202124"/>
          <w:kern w:val="0"/>
          <w:sz w:val="20"/>
          <w:szCs w:val="20"/>
          <w:lang w:val="en-US" w:bidi="ta-IN"/>
          <w14:ligatures w14:val="none"/>
        </w:rPr>
      </w:pPr>
    </w:p>
    <w:p w:rsidR="00210700" w:rsidRPr="00210700" w:rsidRDefault="00210700" w:rsidP="00210700">
      <w:pPr>
        <w:spacing w:after="200" w:line="276" w:lineRule="auto"/>
        <w:ind w:left="284"/>
        <w:jc w:val="both"/>
        <w:rPr>
          <w:rFonts w:ascii="Times New Roman" w:eastAsia="Calibri" w:hAnsi="Times New Roman" w:cs="Times New Roman"/>
          <w:kern w:val="0"/>
          <w:sz w:val="20"/>
          <w:szCs w:val="20"/>
          <w:lang w:val="en-US"/>
          <w14:ligatures w14:val="none"/>
        </w:rPr>
      </w:pPr>
      <w:r w:rsidRPr="00210700">
        <w:rPr>
          <w:rFonts w:ascii="Times New Roman" w:eastAsia="Calibri" w:hAnsi="Times New Roman" w:cs="Times New Roman"/>
          <w:kern w:val="0"/>
          <w:sz w:val="20"/>
          <w:szCs w:val="20"/>
          <w:lang w:val="en-US"/>
          <w14:ligatures w14:val="none"/>
        </w:rPr>
        <w:t xml:space="preserve">Number of Audit Meetings Conducted </w:t>
      </w:r>
    </w:p>
    <w:p w:rsidR="00210700" w:rsidRPr="00210700" w:rsidRDefault="00210700" w:rsidP="00210700">
      <w:pPr>
        <w:spacing w:after="200" w:line="276" w:lineRule="auto"/>
        <w:ind w:left="284"/>
        <w:jc w:val="both"/>
        <w:rPr>
          <w:rFonts w:ascii="Times New Roman" w:eastAsia="Calibri" w:hAnsi="Times New Roman" w:cs="Times New Roman"/>
          <w:kern w:val="0"/>
          <w:sz w:val="20"/>
          <w:szCs w:val="20"/>
          <w:lang w:val="en-US"/>
          <w14:ligatures w14:val="none"/>
        </w:rPr>
      </w:pPr>
      <w:r w:rsidRPr="00210700">
        <w:rPr>
          <w:rFonts w:ascii="Times New Roman" w:eastAsia="Calibri" w:hAnsi="Times New Roman" w:cs="Times New Roman"/>
          <w:kern w:val="0"/>
          <w:sz w:val="20"/>
          <w:szCs w:val="20"/>
          <w:lang w:val="en-US"/>
          <w14:ligatures w14:val="none"/>
        </w:rPr>
        <w:t xml:space="preserve">Three (03) Audit Meetings have been conducted for the year </w:t>
      </w:r>
      <w:r w:rsidRPr="00210700">
        <w:rPr>
          <w:rFonts w:ascii="Times New Roman" w:eastAsia="Calibri" w:hAnsi="Times New Roman" w:cs="Times New Roman"/>
          <w:kern w:val="0"/>
          <w:sz w:val="20"/>
          <w:szCs w:val="20"/>
          <w:cs/>
          <w:lang w:val="en-US"/>
          <w14:ligatures w14:val="none"/>
        </w:rPr>
        <w:t>202</w:t>
      </w:r>
      <w:r w:rsidRPr="00210700">
        <w:rPr>
          <w:rFonts w:ascii="Times New Roman" w:eastAsia="Calibri" w:hAnsi="Times New Roman" w:cs="Times New Roman"/>
          <w:kern w:val="0"/>
          <w:sz w:val="20"/>
          <w:szCs w:val="20"/>
          <w:lang w:val="en-US"/>
          <w14:ligatures w14:val="none"/>
        </w:rPr>
        <w:t>4</w:t>
      </w:r>
      <w:r w:rsidRPr="00210700">
        <w:rPr>
          <w:rFonts w:ascii="Times New Roman" w:eastAsia="Calibri" w:hAnsi="Times New Roman" w:cs="Times New Roman"/>
          <w:kern w:val="0"/>
          <w:sz w:val="20"/>
          <w:szCs w:val="20"/>
          <w:cs/>
          <w:lang w:val="en-US"/>
          <w14:ligatures w14:val="none"/>
        </w:rPr>
        <w:t xml:space="preserve"> </w:t>
      </w:r>
      <w:r w:rsidRPr="00210700">
        <w:rPr>
          <w:rFonts w:ascii="Times New Roman" w:eastAsia="Calibri" w:hAnsi="Times New Roman" w:cs="Times New Roman"/>
          <w:kern w:val="0"/>
          <w:sz w:val="20"/>
          <w:szCs w:val="20"/>
          <w:lang w:val="en-US"/>
          <w14:ligatures w14:val="none"/>
        </w:rPr>
        <w:t>and the attendance is as follows</w:t>
      </w:r>
    </w:p>
    <w:tbl>
      <w:tblPr>
        <w:tblStyle w:val="TableGrid"/>
        <w:tblW w:w="4348" w:type="dxa"/>
        <w:jc w:val="center"/>
        <w:tblLook w:val="04A0" w:firstRow="1" w:lastRow="0" w:firstColumn="1" w:lastColumn="0" w:noHBand="0" w:noVBand="1"/>
      </w:tblPr>
      <w:tblGrid>
        <w:gridCol w:w="2516"/>
        <w:gridCol w:w="927"/>
        <w:gridCol w:w="905"/>
      </w:tblGrid>
      <w:tr w:rsidR="00210700" w:rsidRPr="00210700" w:rsidTr="00210700">
        <w:trPr>
          <w:trHeight w:val="262"/>
          <w:jc w:val="center"/>
        </w:trPr>
        <w:tc>
          <w:tcPr>
            <w:tcW w:w="2516" w:type="dxa"/>
            <w:vAlign w:val="center"/>
          </w:tcPr>
          <w:p w:rsidR="00210700" w:rsidRPr="00210700" w:rsidRDefault="00210700" w:rsidP="00210700">
            <w:pPr>
              <w:spacing w:line="276" w:lineRule="auto"/>
              <w:rPr>
                <w:rFonts w:ascii="Times New Roman" w:eastAsia="Calibri" w:hAnsi="Times New Roman" w:cs="Times New Roman"/>
                <w:sz w:val="20"/>
                <w:szCs w:val="20"/>
              </w:rPr>
            </w:pPr>
            <w:r w:rsidRPr="00210700">
              <w:rPr>
                <w:rFonts w:ascii="Times New Roman" w:eastAsia="Calibri" w:hAnsi="Times New Roman" w:cs="Times New Roman"/>
                <w:sz w:val="20"/>
                <w:szCs w:val="20"/>
              </w:rPr>
              <w:t>Audit Committee</w:t>
            </w:r>
          </w:p>
        </w:tc>
        <w:tc>
          <w:tcPr>
            <w:tcW w:w="927" w:type="dxa"/>
            <w:vAlign w:val="center"/>
          </w:tcPr>
          <w:p w:rsidR="00210700" w:rsidRPr="00210700" w:rsidRDefault="00210700" w:rsidP="00210700">
            <w:pPr>
              <w:spacing w:line="276" w:lineRule="auto"/>
              <w:rPr>
                <w:rFonts w:ascii="Times New Roman" w:eastAsia="Calibri" w:hAnsi="Times New Roman" w:cs="Times New Roman"/>
                <w:sz w:val="20"/>
                <w:szCs w:val="20"/>
              </w:rPr>
            </w:pPr>
            <w:r w:rsidRPr="00210700">
              <w:rPr>
                <w:rFonts w:ascii="Times New Roman" w:eastAsia="Calibri" w:hAnsi="Times New Roman" w:cs="Times New Roman"/>
                <w:sz w:val="20"/>
                <w:szCs w:val="20"/>
              </w:rPr>
              <w:t>Presence</w:t>
            </w:r>
          </w:p>
        </w:tc>
        <w:tc>
          <w:tcPr>
            <w:tcW w:w="905" w:type="dxa"/>
            <w:vAlign w:val="center"/>
          </w:tcPr>
          <w:p w:rsidR="00210700" w:rsidRPr="00210700" w:rsidRDefault="00210700" w:rsidP="00210700">
            <w:pPr>
              <w:spacing w:line="276" w:lineRule="auto"/>
              <w:rPr>
                <w:rFonts w:ascii="Times New Roman" w:eastAsia="Calibri" w:hAnsi="Times New Roman" w:cs="Times New Roman"/>
                <w:sz w:val="20"/>
                <w:szCs w:val="20"/>
              </w:rPr>
            </w:pPr>
            <w:r w:rsidRPr="00210700">
              <w:rPr>
                <w:rFonts w:ascii="Times New Roman" w:eastAsia="Calibri" w:hAnsi="Times New Roman" w:cs="Times New Roman"/>
                <w:sz w:val="20"/>
                <w:szCs w:val="20"/>
              </w:rPr>
              <w:t>Absence</w:t>
            </w:r>
          </w:p>
        </w:tc>
      </w:tr>
      <w:tr w:rsidR="00210700" w:rsidRPr="00210700" w:rsidTr="00210700">
        <w:trPr>
          <w:trHeight w:val="262"/>
          <w:jc w:val="center"/>
        </w:trPr>
        <w:tc>
          <w:tcPr>
            <w:tcW w:w="2516" w:type="dxa"/>
            <w:vAlign w:val="center"/>
          </w:tcPr>
          <w:p w:rsidR="00210700" w:rsidRPr="00210700" w:rsidRDefault="00210700" w:rsidP="00210700">
            <w:pPr>
              <w:spacing w:line="276" w:lineRule="auto"/>
              <w:rPr>
                <w:rFonts w:ascii="Times New Roman" w:eastAsia="Calibri" w:hAnsi="Times New Roman" w:cs="Times New Roman"/>
                <w:sz w:val="20"/>
                <w:szCs w:val="20"/>
              </w:rPr>
            </w:pPr>
            <w:r w:rsidRPr="00210700">
              <w:rPr>
                <w:rFonts w:ascii="Times New Roman" w:eastAsia="Calibri" w:hAnsi="Times New Roman" w:cs="Times New Roman"/>
                <w:sz w:val="20"/>
                <w:szCs w:val="20"/>
              </w:rPr>
              <w:t>Mr.</w:t>
            </w:r>
            <w:bookmarkStart w:id="7" w:name="_Hlk197510866"/>
            <w:r w:rsidRPr="00210700">
              <w:rPr>
                <w:rFonts w:ascii="Times New Roman" w:eastAsia="Calibri" w:hAnsi="Times New Roman" w:cs="Times New Roman"/>
                <w:sz w:val="20"/>
                <w:szCs w:val="20"/>
              </w:rPr>
              <w:t xml:space="preserve">W.S.K.Liyanagama  </w:t>
            </w:r>
            <w:bookmarkEnd w:id="7"/>
          </w:p>
        </w:tc>
        <w:tc>
          <w:tcPr>
            <w:tcW w:w="927" w:type="dxa"/>
            <w:vAlign w:val="center"/>
          </w:tcPr>
          <w:p w:rsidR="00210700" w:rsidRPr="00210700" w:rsidRDefault="00210700" w:rsidP="00210700">
            <w:pPr>
              <w:spacing w:line="276" w:lineRule="auto"/>
              <w:rPr>
                <w:rFonts w:ascii="Times New Roman" w:eastAsia="Calibri" w:hAnsi="Times New Roman" w:cs="Times New Roman"/>
                <w:sz w:val="20"/>
                <w:szCs w:val="20"/>
              </w:rPr>
            </w:pPr>
            <w:r w:rsidRPr="00210700">
              <w:rPr>
                <w:rFonts w:ascii="Times New Roman" w:eastAsia="Calibri" w:hAnsi="Times New Roman" w:cs="Times New Roman"/>
                <w:sz w:val="18"/>
                <w:szCs w:val="18"/>
                <w:cs/>
              </w:rPr>
              <w:t>3/3</w:t>
            </w:r>
          </w:p>
        </w:tc>
        <w:tc>
          <w:tcPr>
            <w:tcW w:w="905" w:type="dxa"/>
            <w:vAlign w:val="center"/>
          </w:tcPr>
          <w:p w:rsidR="00210700" w:rsidRPr="00210700" w:rsidRDefault="00210700" w:rsidP="00210700">
            <w:pPr>
              <w:spacing w:line="276" w:lineRule="auto"/>
              <w:rPr>
                <w:rFonts w:ascii="Times New Roman" w:eastAsia="Calibri" w:hAnsi="Times New Roman" w:cs="Times New Roman"/>
                <w:sz w:val="20"/>
                <w:szCs w:val="20"/>
              </w:rPr>
            </w:pPr>
            <w:r w:rsidRPr="00210700">
              <w:rPr>
                <w:rFonts w:ascii="Times New Roman" w:eastAsia="Calibri" w:hAnsi="Times New Roman" w:cs="Times New Roman"/>
                <w:sz w:val="20"/>
                <w:szCs w:val="20"/>
              </w:rPr>
              <w:t>No</w:t>
            </w:r>
          </w:p>
        </w:tc>
      </w:tr>
      <w:tr w:rsidR="00210700" w:rsidRPr="00210700" w:rsidTr="00210700">
        <w:trPr>
          <w:trHeight w:val="262"/>
          <w:jc w:val="center"/>
        </w:trPr>
        <w:tc>
          <w:tcPr>
            <w:tcW w:w="2516" w:type="dxa"/>
            <w:vAlign w:val="center"/>
          </w:tcPr>
          <w:p w:rsidR="00210700" w:rsidRPr="00210700" w:rsidRDefault="00210700" w:rsidP="00210700">
            <w:pPr>
              <w:spacing w:line="276" w:lineRule="auto"/>
              <w:rPr>
                <w:rFonts w:ascii="Times New Roman" w:eastAsia="Calibri" w:hAnsi="Times New Roman" w:cs="Times New Roman"/>
                <w:sz w:val="20"/>
                <w:szCs w:val="20"/>
              </w:rPr>
            </w:pPr>
            <w:r w:rsidRPr="00210700">
              <w:rPr>
                <w:rFonts w:ascii="Times New Roman" w:eastAsia="Calibri" w:hAnsi="Times New Roman" w:cs="Times New Roman"/>
                <w:sz w:val="20"/>
                <w:szCs w:val="20"/>
              </w:rPr>
              <w:t xml:space="preserve">Ms.M.N.N.Sufna </w:t>
            </w:r>
          </w:p>
        </w:tc>
        <w:tc>
          <w:tcPr>
            <w:tcW w:w="927" w:type="dxa"/>
          </w:tcPr>
          <w:p w:rsidR="00210700" w:rsidRPr="00210700" w:rsidRDefault="00210700" w:rsidP="00210700">
            <w:pPr>
              <w:spacing w:line="276" w:lineRule="auto"/>
              <w:rPr>
                <w:rFonts w:ascii="Times New Roman" w:eastAsia="Calibri" w:hAnsi="Times New Roman" w:cs="Times New Roman"/>
                <w:sz w:val="20"/>
                <w:szCs w:val="20"/>
              </w:rPr>
            </w:pPr>
            <w:r w:rsidRPr="00210700">
              <w:rPr>
                <w:rFonts w:ascii="Times New Roman" w:eastAsia="Calibri" w:hAnsi="Times New Roman" w:cs="Times New Roman"/>
                <w:sz w:val="18"/>
                <w:szCs w:val="18"/>
                <w:cs/>
              </w:rPr>
              <w:t>3/3</w:t>
            </w:r>
          </w:p>
        </w:tc>
        <w:tc>
          <w:tcPr>
            <w:tcW w:w="905" w:type="dxa"/>
            <w:vAlign w:val="center"/>
          </w:tcPr>
          <w:p w:rsidR="00210700" w:rsidRPr="00210700" w:rsidRDefault="00210700" w:rsidP="00210700">
            <w:pPr>
              <w:spacing w:line="276" w:lineRule="auto"/>
              <w:rPr>
                <w:rFonts w:ascii="Times New Roman" w:eastAsia="Calibri" w:hAnsi="Times New Roman" w:cs="Times New Roman"/>
                <w:sz w:val="20"/>
                <w:szCs w:val="20"/>
              </w:rPr>
            </w:pPr>
            <w:r w:rsidRPr="00210700">
              <w:rPr>
                <w:rFonts w:ascii="Times New Roman" w:eastAsia="Calibri" w:hAnsi="Times New Roman" w:cs="Times New Roman"/>
                <w:sz w:val="20"/>
                <w:szCs w:val="20"/>
              </w:rPr>
              <w:t>No</w:t>
            </w:r>
          </w:p>
        </w:tc>
      </w:tr>
      <w:tr w:rsidR="00210700" w:rsidRPr="00210700" w:rsidTr="00210700">
        <w:trPr>
          <w:trHeight w:val="323"/>
          <w:jc w:val="center"/>
        </w:trPr>
        <w:tc>
          <w:tcPr>
            <w:tcW w:w="2516" w:type="dxa"/>
            <w:vAlign w:val="center"/>
          </w:tcPr>
          <w:p w:rsidR="00210700" w:rsidRPr="00210700" w:rsidRDefault="00210700" w:rsidP="00210700">
            <w:pPr>
              <w:spacing w:line="276" w:lineRule="auto"/>
              <w:rPr>
                <w:rFonts w:ascii="Times New Roman" w:eastAsia="Calibri" w:hAnsi="Times New Roman" w:cs="Times New Roman"/>
                <w:sz w:val="20"/>
                <w:szCs w:val="20"/>
              </w:rPr>
            </w:pPr>
            <w:r w:rsidRPr="00210700">
              <w:rPr>
                <w:rFonts w:ascii="Times New Roman" w:eastAsia="Calibri" w:hAnsi="Times New Roman" w:cs="Times New Roman"/>
                <w:sz w:val="20"/>
                <w:szCs w:val="20"/>
              </w:rPr>
              <w:t>Dr.Lal Ekanayake</w:t>
            </w:r>
          </w:p>
        </w:tc>
        <w:tc>
          <w:tcPr>
            <w:tcW w:w="927" w:type="dxa"/>
          </w:tcPr>
          <w:p w:rsidR="00210700" w:rsidRPr="00210700" w:rsidRDefault="00210700" w:rsidP="00210700">
            <w:pPr>
              <w:spacing w:line="276" w:lineRule="auto"/>
              <w:rPr>
                <w:rFonts w:ascii="Times New Roman" w:eastAsia="Calibri" w:hAnsi="Times New Roman" w:cs="Times New Roman"/>
                <w:sz w:val="20"/>
                <w:szCs w:val="20"/>
              </w:rPr>
            </w:pPr>
            <w:r w:rsidRPr="00210700">
              <w:rPr>
                <w:rFonts w:ascii="Times New Roman" w:eastAsia="Calibri" w:hAnsi="Times New Roman" w:cs="Times New Roman"/>
                <w:sz w:val="18"/>
                <w:szCs w:val="18"/>
                <w:cs/>
              </w:rPr>
              <w:t>3/3</w:t>
            </w:r>
          </w:p>
        </w:tc>
        <w:tc>
          <w:tcPr>
            <w:tcW w:w="905" w:type="dxa"/>
            <w:vAlign w:val="center"/>
          </w:tcPr>
          <w:p w:rsidR="00210700" w:rsidRPr="00210700" w:rsidRDefault="00210700" w:rsidP="00210700">
            <w:pPr>
              <w:spacing w:line="276" w:lineRule="auto"/>
              <w:rPr>
                <w:rFonts w:ascii="Times New Roman" w:eastAsia="Calibri" w:hAnsi="Times New Roman" w:cs="Times New Roman"/>
                <w:sz w:val="20"/>
                <w:szCs w:val="20"/>
              </w:rPr>
            </w:pPr>
            <w:r w:rsidRPr="00210700">
              <w:rPr>
                <w:rFonts w:ascii="Times New Roman" w:eastAsia="Calibri" w:hAnsi="Times New Roman" w:cs="Times New Roman"/>
                <w:sz w:val="20"/>
                <w:szCs w:val="20"/>
              </w:rPr>
              <w:t>No</w:t>
            </w:r>
          </w:p>
        </w:tc>
      </w:tr>
      <w:tr w:rsidR="00210700" w:rsidRPr="00210700" w:rsidTr="00210700">
        <w:trPr>
          <w:trHeight w:val="308"/>
          <w:jc w:val="center"/>
        </w:trPr>
        <w:tc>
          <w:tcPr>
            <w:tcW w:w="2516" w:type="dxa"/>
            <w:vAlign w:val="center"/>
          </w:tcPr>
          <w:p w:rsidR="00210700" w:rsidRPr="00210700" w:rsidRDefault="00210700" w:rsidP="00210700">
            <w:pPr>
              <w:spacing w:line="276" w:lineRule="auto"/>
              <w:rPr>
                <w:rFonts w:ascii="Times New Roman" w:eastAsia="Calibri" w:hAnsi="Times New Roman" w:cs="Times New Roman"/>
                <w:sz w:val="20"/>
                <w:szCs w:val="20"/>
              </w:rPr>
            </w:pPr>
            <w:r w:rsidRPr="00210700">
              <w:rPr>
                <w:rFonts w:ascii="Times New Roman" w:eastAsia="Calibri" w:hAnsi="Times New Roman" w:cs="Times New Roman"/>
                <w:sz w:val="20"/>
                <w:szCs w:val="20"/>
              </w:rPr>
              <w:t>Mrs.B.L.D.Balasooriya</w:t>
            </w:r>
          </w:p>
        </w:tc>
        <w:tc>
          <w:tcPr>
            <w:tcW w:w="927" w:type="dxa"/>
            <w:vAlign w:val="center"/>
          </w:tcPr>
          <w:p w:rsidR="00210700" w:rsidRPr="00210700" w:rsidRDefault="00210700" w:rsidP="00210700">
            <w:pPr>
              <w:spacing w:line="276" w:lineRule="auto"/>
              <w:rPr>
                <w:rFonts w:ascii="Times New Roman" w:eastAsia="Calibri" w:hAnsi="Times New Roman" w:cs="Times New Roman"/>
                <w:sz w:val="20"/>
                <w:szCs w:val="20"/>
              </w:rPr>
            </w:pPr>
            <w:r w:rsidRPr="00210700">
              <w:rPr>
                <w:rFonts w:ascii="Times New Roman" w:eastAsia="Calibri" w:hAnsi="Times New Roman" w:cs="Times New Roman"/>
                <w:sz w:val="18"/>
                <w:szCs w:val="18"/>
                <w:cs/>
              </w:rPr>
              <w:t>3/3</w:t>
            </w:r>
          </w:p>
        </w:tc>
        <w:tc>
          <w:tcPr>
            <w:tcW w:w="905" w:type="dxa"/>
            <w:vAlign w:val="center"/>
          </w:tcPr>
          <w:p w:rsidR="00210700" w:rsidRPr="00210700" w:rsidRDefault="00210700" w:rsidP="00210700">
            <w:pPr>
              <w:spacing w:line="276" w:lineRule="auto"/>
              <w:rPr>
                <w:rFonts w:ascii="Times New Roman" w:eastAsia="Calibri" w:hAnsi="Times New Roman" w:cs="Times New Roman"/>
                <w:sz w:val="20"/>
                <w:szCs w:val="20"/>
                <w:cs/>
              </w:rPr>
            </w:pPr>
            <w:r w:rsidRPr="00210700">
              <w:rPr>
                <w:rFonts w:ascii="Times New Roman" w:eastAsia="Calibri" w:hAnsi="Times New Roman" w:cs="Times New Roman"/>
                <w:sz w:val="20"/>
                <w:szCs w:val="20"/>
              </w:rPr>
              <w:t>No</w:t>
            </w:r>
          </w:p>
        </w:tc>
      </w:tr>
      <w:tr w:rsidR="00210700" w:rsidRPr="00210700" w:rsidTr="00210700">
        <w:trPr>
          <w:trHeight w:val="323"/>
          <w:jc w:val="center"/>
        </w:trPr>
        <w:tc>
          <w:tcPr>
            <w:tcW w:w="2516" w:type="dxa"/>
            <w:vAlign w:val="center"/>
          </w:tcPr>
          <w:p w:rsidR="00210700" w:rsidRPr="00210700" w:rsidRDefault="00210700" w:rsidP="00210700">
            <w:pPr>
              <w:spacing w:line="276" w:lineRule="auto"/>
              <w:rPr>
                <w:rFonts w:ascii="Times New Roman" w:eastAsia="Calibri" w:hAnsi="Times New Roman" w:cs="Times New Roman"/>
                <w:sz w:val="20"/>
                <w:szCs w:val="20"/>
              </w:rPr>
            </w:pPr>
            <w:r w:rsidRPr="00210700">
              <w:rPr>
                <w:rFonts w:ascii="Times New Roman" w:eastAsia="Calibri" w:hAnsi="Times New Roman" w:cs="Times New Roman"/>
                <w:sz w:val="20"/>
                <w:szCs w:val="20"/>
              </w:rPr>
              <w:t>Mrs.D.H.Kalangsuriya</w:t>
            </w:r>
          </w:p>
        </w:tc>
        <w:tc>
          <w:tcPr>
            <w:tcW w:w="927" w:type="dxa"/>
            <w:vAlign w:val="center"/>
          </w:tcPr>
          <w:p w:rsidR="00210700" w:rsidRPr="00210700" w:rsidRDefault="00210700" w:rsidP="00210700">
            <w:pPr>
              <w:spacing w:line="276" w:lineRule="auto"/>
              <w:rPr>
                <w:rFonts w:ascii="Times New Roman" w:eastAsia="Calibri" w:hAnsi="Times New Roman" w:cs="Times New Roman"/>
                <w:sz w:val="20"/>
                <w:szCs w:val="20"/>
              </w:rPr>
            </w:pPr>
            <w:r w:rsidRPr="00210700">
              <w:rPr>
                <w:rFonts w:ascii="Times New Roman" w:eastAsia="Calibri" w:hAnsi="Times New Roman" w:cs="Times New Roman"/>
                <w:sz w:val="18"/>
                <w:szCs w:val="18"/>
                <w:cs/>
              </w:rPr>
              <w:t>2/3</w:t>
            </w:r>
          </w:p>
        </w:tc>
        <w:tc>
          <w:tcPr>
            <w:tcW w:w="905" w:type="dxa"/>
            <w:vAlign w:val="center"/>
          </w:tcPr>
          <w:p w:rsidR="00210700" w:rsidRPr="00210700" w:rsidRDefault="00210700" w:rsidP="00210700">
            <w:pPr>
              <w:spacing w:line="276" w:lineRule="auto"/>
              <w:rPr>
                <w:rFonts w:ascii="Times New Roman" w:eastAsia="Calibri" w:hAnsi="Times New Roman" w:cs="Times New Roman"/>
                <w:sz w:val="20"/>
                <w:szCs w:val="20"/>
              </w:rPr>
            </w:pPr>
            <w:r w:rsidRPr="00210700">
              <w:rPr>
                <w:rFonts w:ascii="Times New Roman" w:eastAsia="Calibri" w:hAnsi="Times New Roman" w:cs="Times New Roman"/>
                <w:sz w:val="18"/>
                <w:szCs w:val="18"/>
                <w:cs/>
              </w:rPr>
              <w:t>*1/3</w:t>
            </w:r>
          </w:p>
        </w:tc>
      </w:tr>
      <w:tr w:rsidR="00210700" w:rsidRPr="00210700" w:rsidTr="00210700">
        <w:trPr>
          <w:trHeight w:val="323"/>
          <w:jc w:val="center"/>
        </w:trPr>
        <w:tc>
          <w:tcPr>
            <w:tcW w:w="2516" w:type="dxa"/>
            <w:vAlign w:val="center"/>
          </w:tcPr>
          <w:p w:rsidR="00210700" w:rsidRPr="00210700" w:rsidRDefault="00210700" w:rsidP="00210700">
            <w:pPr>
              <w:rPr>
                <w:rFonts w:ascii="Times New Roman" w:eastAsia="Calibri" w:hAnsi="Times New Roman" w:cs="Times New Roman"/>
                <w:sz w:val="20"/>
                <w:szCs w:val="20"/>
              </w:rPr>
            </w:pPr>
            <w:r w:rsidRPr="00210700">
              <w:rPr>
                <w:rFonts w:ascii="Times New Roman" w:eastAsia="Calibri" w:hAnsi="Times New Roman" w:cs="Times New Roman"/>
                <w:sz w:val="20"/>
                <w:szCs w:val="20"/>
              </w:rPr>
              <w:t>*Mrs. H.N.S. Perera (in place of Mrs. D.H. Kalansuriya)</w:t>
            </w:r>
          </w:p>
        </w:tc>
        <w:tc>
          <w:tcPr>
            <w:tcW w:w="927" w:type="dxa"/>
            <w:vAlign w:val="center"/>
          </w:tcPr>
          <w:p w:rsidR="00210700" w:rsidRPr="00210700" w:rsidRDefault="00210700" w:rsidP="00210700">
            <w:pPr>
              <w:rPr>
                <w:rFonts w:ascii="Times New Roman" w:eastAsia="Calibri" w:hAnsi="Times New Roman" w:cs="Times New Roman"/>
                <w:sz w:val="20"/>
                <w:szCs w:val="20"/>
              </w:rPr>
            </w:pPr>
            <w:r w:rsidRPr="00210700">
              <w:rPr>
                <w:rFonts w:ascii="Times New Roman" w:eastAsia="Calibri" w:hAnsi="Times New Roman" w:cs="Times New Roman"/>
                <w:sz w:val="18"/>
                <w:szCs w:val="18"/>
                <w:cs/>
              </w:rPr>
              <w:t>1/3</w:t>
            </w:r>
          </w:p>
        </w:tc>
        <w:tc>
          <w:tcPr>
            <w:tcW w:w="905" w:type="dxa"/>
            <w:vAlign w:val="center"/>
          </w:tcPr>
          <w:p w:rsidR="00210700" w:rsidRPr="00210700" w:rsidRDefault="00210700" w:rsidP="00210700">
            <w:pPr>
              <w:rPr>
                <w:rFonts w:ascii="Times New Roman" w:eastAsia="Calibri" w:hAnsi="Times New Roman" w:cs="Times New Roman"/>
                <w:sz w:val="20"/>
                <w:szCs w:val="20"/>
              </w:rPr>
            </w:pPr>
            <w:r w:rsidRPr="00210700">
              <w:rPr>
                <w:rFonts w:ascii="Times New Roman" w:eastAsia="Calibri" w:hAnsi="Times New Roman" w:cs="Times New Roman"/>
                <w:sz w:val="20"/>
                <w:szCs w:val="20"/>
              </w:rPr>
              <w:t>-</w:t>
            </w:r>
          </w:p>
        </w:tc>
      </w:tr>
    </w:tbl>
    <w:p w:rsidR="00210700" w:rsidRPr="00210700" w:rsidRDefault="00210700" w:rsidP="00210700">
      <w:pPr>
        <w:spacing w:after="200" w:line="276" w:lineRule="auto"/>
        <w:jc w:val="both"/>
        <w:rPr>
          <w:rFonts w:ascii="Times New Roman" w:eastAsia="Calibri" w:hAnsi="Times New Roman" w:cs="Times New Roman"/>
          <w:kern w:val="0"/>
          <w:lang w:val="en-US"/>
          <w14:ligatures w14:val="none"/>
        </w:rPr>
      </w:pPr>
      <w:r w:rsidRPr="00210700">
        <w:rPr>
          <w:rFonts w:ascii="Times New Roman" w:eastAsia="Calibri" w:hAnsi="Times New Roman" w:cs="Times New Roman"/>
          <w:kern w:val="0"/>
          <w:cs/>
          <w:lang w:val="en-US"/>
          <w14:ligatures w14:val="none"/>
        </w:rPr>
        <w:t xml:space="preserve"> </w:t>
      </w:r>
    </w:p>
    <w:p w:rsidR="00210700" w:rsidRPr="00210700" w:rsidRDefault="00210700" w:rsidP="00210700">
      <w:pPr>
        <w:spacing w:after="0" w:line="276" w:lineRule="auto"/>
        <w:ind w:left="142"/>
        <w:jc w:val="both"/>
        <w:rPr>
          <w:rFonts w:ascii="Times New Roman" w:eastAsia="Calibri" w:hAnsi="Times New Roman" w:cs="Times New Roman"/>
          <w:kern w:val="0"/>
          <w:sz w:val="20"/>
          <w:szCs w:val="20"/>
          <w:lang w:val="en-US"/>
          <w14:ligatures w14:val="none"/>
        </w:rPr>
      </w:pPr>
      <w:r w:rsidRPr="00210700">
        <w:rPr>
          <w:rFonts w:ascii="Times New Roman" w:eastAsia="Calibri" w:hAnsi="Times New Roman" w:cs="Times New Roman"/>
          <w:kern w:val="0"/>
          <w:sz w:val="20"/>
          <w:szCs w:val="20"/>
          <w:lang w:val="en-US"/>
          <w14:ligatures w14:val="none"/>
        </w:rPr>
        <w:t xml:space="preserve">W.S.K.Liyanagama  </w:t>
      </w:r>
    </w:p>
    <w:p w:rsidR="00210700" w:rsidRPr="00210700" w:rsidRDefault="00210700" w:rsidP="00210700">
      <w:pPr>
        <w:spacing w:after="0" w:line="276" w:lineRule="auto"/>
        <w:ind w:left="142"/>
        <w:jc w:val="both"/>
        <w:rPr>
          <w:rFonts w:ascii="Times New Roman" w:eastAsia="Calibri" w:hAnsi="Times New Roman" w:cs="Times New Roman"/>
          <w:kern w:val="0"/>
          <w:sz w:val="20"/>
          <w:szCs w:val="20"/>
          <w:lang w:val="en-US"/>
          <w14:ligatures w14:val="none"/>
        </w:rPr>
      </w:pPr>
      <w:r w:rsidRPr="00210700">
        <w:rPr>
          <w:rFonts w:ascii="Times New Roman" w:eastAsia="Calibri" w:hAnsi="Times New Roman" w:cs="Times New Roman"/>
          <w:kern w:val="0"/>
          <w:sz w:val="20"/>
          <w:szCs w:val="20"/>
          <w:lang w:val="en-US"/>
          <w14:ligatures w14:val="none"/>
        </w:rPr>
        <w:t>Chairman</w:t>
      </w:r>
    </w:p>
    <w:p w:rsidR="00210700" w:rsidRDefault="00210700" w:rsidP="00210700">
      <w:pPr>
        <w:spacing w:after="0" w:line="276" w:lineRule="auto"/>
        <w:ind w:left="142"/>
        <w:rPr>
          <w:rFonts w:ascii="Times New Roman" w:eastAsia="Calibri" w:hAnsi="Times New Roman" w:cs="Times New Roman"/>
          <w:kern w:val="0"/>
          <w:sz w:val="20"/>
          <w:szCs w:val="20"/>
          <w:lang w:val="en-US"/>
          <w14:ligatures w14:val="none"/>
        </w:rPr>
      </w:pPr>
      <w:r>
        <w:rPr>
          <w:rFonts w:ascii="Times New Roman" w:eastAsia="Calibri" w:hAnsi="Times New Roman" w:cs="Times New Roman"/>
          <w:kern w:val="0"/>
          <w:sz w:val="20"/>
          <w:szCs w:val="20"/>
          <w:lang w:val="en-US"/>
          <w14:ligatures w14:val="none"/>
        </w:rPr>
        <w:t>Audit and Management Committe</w:t>
      </w:r>
    </w:p>
    <w:p w:rsidR="001221C7" w:rsidRDefault="001221C7" w:rsidP="00210700">
      <w:pPr>
        <w:spacing w:after="0" w:line="276" w:lineRule="auto"/>
        <w:ind w:left="142"/>
        <w:rPr>
          <w:rFonts w:ascii="Times New Roman" w:eastAsia="Calibri" w:hAnsi="Times New Roman" w:cs="Times New Roman"/>
          <w:kern w:val="0"/>
          <w:sz w:val="20"/>
          <w:szCs w:val="20"/>
          <w:lang w:val="en-US"/>
          <w14:ligatures w14:val="none"/>
        </w:rPr>
      </w:pPr>
    </w:p>
    <w:p w:rsidR="001221C7" w:rsidRDefault="001221C7" w:rsidP="00210700">
      <w:pPr>
        <w:spacing w:after="0" w:line="276" w:lineRule="auto"/>
        <w:ind w:left="142"/>
        <w:rPr>
          <w:rFonts w:ascii="Times New Roman" w:eastAsia="Calibri" w:hAnsi="Times New Roman" w:cs="Times New Roman"/>
          <w:kern w:val="0"/>
          <w:sz w:val="20"/>
          <w:szCs w:val="20"/>
          <w:lang w:val="en-US"/>
          <w14:ligatures w14:val="none"/>
        </w:rPr>
      </w:pPr>
    </w:p>
    <w:p w:rsidR="001221C7" w:rsidRDefault="001221C7" w:rsidP="00210700">
      <w:pPr>
        <w:spacing w:after="0" w:line="276" w:lineRule="auto"/>
        <w:ind w:left="142"/>
        <w:rPr>
          <w:rFonts w:ascii="Times New Roman" w:eastAsia="Calibri" w:hAnsi="Times New Roman" w:cs="Times New Roman"/>
          <w:kern w:val="0"/>
          <w:sz w:val="20"/>
          <w:szCs w:val="20"/>
          <w:lang w:val="en-US"/>
          <w14:ligatures w14:val="none"/>
        </w:rPr>
      </w:pPr>
    </w:p>
    <w:p w:rsidR="001221C7" w:rsidRDefault="001221C7" w:rsidP="00210700">
      <w:pPr>
        <w:spacing w:after="0" w:line="276" w:lineRule="auto"/>
        <w:ind w:left="142"/>
        <w:rPr>
          <w:rFonts w:ascii="Times New Roman" w:eastAsia="Calibri" w:hAnsi="Times New Roman" w:cs="Times New Roman"/>
          <w:kern w:val="0"/>
          <w:sz w:val="20"/>
          <w:szCs w:val="20"/>
          <w:lang w:val="en-US"/>
          <w14:ligatures w14:val="none"/>
        </w:rPr>
      </w:pPr>
    </w:p>
    <w:p w:rsidR="001221C7" w:rsidRDefault="001221C7" w:rsidP="00210700">
      <w:pPr>
        <w:spacing w:after="0" w:line="276" w:lineRule="auto"/>
        <w:ind w:left="142"/>
        <w:rPr>
          <w:rFonts w:ascii="Times New Roman" w:eastAsia="Calibri" w:hAnsi="Times New Roman" w:cs="Times New Roman"/>
          <w:kern w:val="0"/>
          <w:sz w:val="20"/>
          <w:szCs w:val="20"/>
          <w:lang w:val="en-US"/>
          <w14:ligatures w14:val="none"/>
        </w:rPr>
      </w:pPr>
    </w:p>
    <w:p w:rsidR="001221C7" w:rsidRDefault="001221C7" w:rsidP="00210700">
      <w:pPr>
        <w:spacing w:after="0" w:line="276" w:lineRule="auto"/>
        <w:ind w:left="142"/>
        <w:rPr>
          <w:rFonts w:ascii="Times New Roman" w:eastAsia="Calibri" w:hAnsi="Times New Roman" w:cs="Times New Roman"/>
          <w:kern w:val="0"/>
          <w:sz w:val="20"/>
          <w:szCs w:val="20"/>
          <w:lang w:val="en-US"/>
          <w14:ligatures w14:val="none"/>
        </w:rPr>
      </w:pPr>
    </w:p>
    <w:p w:rsidR="001221C7" w:rsidRDefault="001221C7" w:rsidP="00210700">
      <w:pPr>
        <w:spacing w:after="0" w:line="276" w:lineRule="auto"/>
        <w:ind w:left="142"/>
        <w:rPr>
          <w:rFonts w:ascii="Times New Roman" w:eastAsia="Calibri" w:hAnsi="Times New Roman" w:cs="Times New Roman"/>
          <w:kern w:val="0"/>
          <w:sz w:val="20"/>
          <w:szCs w:val="20"/>
          <w:lang w:val="en-US"/>
          <w14:ligatures w14:val="none"/>
        </w:rPr>
      </w:pPr>
    </w:p>
    <w:p w:rsidR="001221C7" w:rsidRDefault="001221C7" w:rsidP="00210700">
      <w:pPr>
        <w:spacing w:after="0" w:line="276" w:lineRule="auto"/>
        <w:ind w:left="142"/>
        <w:rPr>
          <w:rFonts w:ascii="Times New Roman" w:eastAsia="Calibri" w:hAnsi="Times New Roman" w:cs="Times New Roman"/>
          <w:kern w:val="0"/>
          <w:sz w:val="20"/>
          <w:szCs w:val="20"/>
          <w:lang w:val="en-US"/>
          <w14:ligatures w14:val="none"/>
        </w:rPr>
      </w:pPr>
    </w:p>
    <w:p w:rsidR="001221C7" w:rsidRDefault="001221C7" w:rsidP="00210700">
      <w:pPr>
        <w:spacing w:after="0" w:line="276" w:lineRule="auto"/>
        <w:ind w:left="142"/>
        <w:rPr>
          <w:rFonts w:ascii="Times New Roman" w:eastAsia="Calibri" w:hAnsi="Times New Roman" w:cs="Times New Roman"/>
          <w:kern w:val="0"/>
          <w:sz w:val="20"/>
          <w:szCs w:val="20"/>
          <w:lang w:val="en-US"/>
          <w14:ligatures w14:val="none"/>
        </w:rPr>
      </w:pPr>
    </w:p>
    <w:p w:rsidR="001221C7" w:rsidRDefault="001221C7" w:rsidP="00210700">
      <w:pPr>
        <w:spacing w:after="0" w:line="276" w:lineRule="auto"/>
        <w:ind w:left="142"/>
        <w:rPr>
          <w:rFonts w:ascii="Times New Roman" w:eastAsia="Calibri" w:hAnsi="Times New Roman" w:cs="Times New Roman"/>
          <w:kern w:val="0"/>
          <w:sz w:val="20"/>
          <w:szCs w:val="20"/>
          <w:lang w:val="en-US"/>
          <w14:ligatures w14:val="none"/>
        </w:rPr>
      </w:pPr>
    </w:p>
    <w:p w:rsidR="001221C7" w:rsidRDefault="001221C7" w:rsidP="00210700">
      <w:pPr>
        <w:spacing w:after="0" w:line="276" w:lineRule="auto"/>
        <w:ind w:left="142"/>
        <w:rPr>
          <w:rFonts w:ascii="Times New Roman" w:eastAsia="Calibri" w:hAnsi="Times New Roman" w:cs="Times New Roman"/>
          <w:kern w:val="0"/>
          <w:sz w:val="20"/>
          <w:szCs w:val="20"/>
          <w:lang w:val="en-US"/>
          <w14:ligatures w14:val="none"/>
        </w:rPr>
      </w:pPr>
    </w:p>
    <w:p w:rsidR="001221C7" w:rsidRDefault="001221C7" w:rsidP="00210700">
      <w:pPr>
        <w:spacing w:after="0" w:line="276" w:lineRule="auto"/>
        <w:ind w:left="142"/>
        <w:rPr>
          <w:rFonts w:ascii="Times New Roman" w:eastAsia="Calibri" w:hAnsi="Times New Roman" w:cs="Times New Roman"/>
          <w:kern w:val="0"/>
          <w:sz w:val="20"/>
          <w:szCs w:val="20"/>
          <w:lang w:val="en-US"/>
          <w14:ligatures w14:val="none"/>
        </w:rPr>
      </w:pPr>
    </w:p>
    <w:p w:rsidR="001221C7" w:rsidRDefault="001221C7" w:rsidP="00210700">
      <w:pPr>
        <w:spacing w:after="0" w:line="276" w:lineRule="auto"/>
        <w:ind w:left="142"/>
        <w:rPr>
          <w:rFonts w:ascii="Times New Roman" w:eastAsia="Calibri" w:hAnsi="Times New Roman" w:cs="Times New Roman"/>
          <w:kern w:val="0"/>
          <w:sz w:val="20"/>
          <w:szCs w:val="20"/>
          <w:lang w:val="en-US"/>
          <w14:ligatures w14:val="none"/>
        </w:rPr>
      </w:pPr>
    </w:p>
    <w:p w:rsidR="001221C7" w:rsidRDefault="001221C7" w:rsidP="00210700">
      <w:pPr>
        <w:spacing w:after="0" w:line="276" w:lineRule="auto"/>
        <w:ind w:left="142"/>
        <w:rPr>
          <w:rFonts w:ascii="Times New Roman" w:eastAsia="Calibri" w:hAnsi="Times New Roman" w:cs="Times New Roman"/>
          <w:kern w:val="0"/>
          <w:sz w:val="20"/>
          <w:szCs w:val="20"/>
          <w:lang w:val="en-US"/>
          <w14:ligatures w14:val="none"/>
        </w:rPr>
      </w:pPr>
    </w:p>
    <w:p w:rsidR="001221C7" w:rsidRDefault="001221C7" w:rsidP="00210700">
      <w:pPr>
        <w:spacing w:after="0" w:line="276" w:lineRule="auto"/>
        <w:ind w:left="142"/>
        <w:rPr>
          <w:rFonts w:ascii="Times New Roman" w:eastAsia="Calibri" w:hAnsi="Times New Roman" w:cs="Times New Roman"/>
          <w:kern w:val="0"/>
          <w:sz w:val="20"/>
          <w:szCs w:val="20"/>
          <w:lang w:val="en-US"/>
          <w14:ligatures w14:val="none"/>
        </w:rPr>
      </w:pPr>
    </w:p>
    <w:p w:rsidR="001221C7" w:rsidRDefault="001221C7" w:rsidP="00210700">
      <w:pPr>
        <w:spacing w:after="0" w:line="276" w:lineRule="auto"/>
        <w:ind w:left="142"/>
        <w:rPr>
          <w:rFonts w:ascii="Times New Roman" w:eastAsia="Calibri" w:hAnsi="Times New Roman" w:cs="Times New Roman"/>
          <w:kern w:val="0"/>
          <w:sz w:val="20"/>
          <w:szCs w:val="20"/>
          <w:lang w:val="en-US"/>
          <w14:ligatures w14:val="none"/>
        </w:rPr>
      </w:pPr>
    </w:p>
    <w:p w:rsidR="001221C7" w:rsidRPr="00210700" w:rsidRDefault="001221C7" w:rsidP="00210700">
      <w:pPr>
        <w:spacing w:after="0" w:line="276" w:lineRule="auto"/>
        <w:ind w:left="142"/>
        <w:rPr>
          <w:rFonts w:ascii="Times New Roman" w:eastAsia="Calibri" w:hAnsi="Times New Roman" w:cs="Times New Roman"/>
          <w:kern w:val="0"/>
          <w:sz w:val="20"/>
          <w:szCs w:val="20"/>
          <w:lang w:val="en-US"/>
          <w14:ligatures w14:val="none"/>
        </w:rPr>
        <w:sectPr w:rsidR="001221C7" w:rsidRPr="00210700" w:rsidSect="00210700">
          <w:type w:val="continuous"/>
          <w:pgSz w:w="11909" w:h="16834" w:code="9"/>
          <w:pgMar w:top="1440" w:right="994" w:bottom="1440" w:left="993" w:header="720" w:footer="720" w:gutter="0"/>
          <w:cols w:num="2" w:space="720"/>
          <w:docGrid w:linePitch="360"/>
        </w:sectPr>
      </w:pPr>
    </w:p>
    <w:p w:rsidR="00760F37" w:rsidRDefault="000A0BB1" w:rsidP="00210700">
      <w:pPr>
        <w:keepNext/>
        <w:keepLines/>
        <w:spacing w:before="240" w:after="0" w:line="259" w:lineRule="auto"/>
        <w:outlineLvl w:val="0"/>
        <w:rPr>
          <w:rFonts w:ascii="Times New Roman" w:eastAsia="Times New Roman" w:hAnsi="Times New Roman" w:cs="Times New Roman"/>
          <w:b/>
          <w:kern w:val="0"/>
          <w:sz w:val="32"/>
          <w:szCs w:val="32"/>
          <w:lang w:val="en-US"/>
          <w14:ligatures w14:val="none"/>
        </w:rPr>
      </w:pPr>
      <w:r w:rsidRPr="001221C7">
        <w:rPr>
          <w:rFonts w:ascii="Times New Roman" w:eastAsia="Calibri" w:hAnsi="Times New Roman" w:cs="Times New Roman"/>
          <w:noProof/>
          <w:kern w:val="0"/>
          <w:sz w:val="22"/>
          <w:szCs w:val="22"/>
          <w:lang w:val="en-US"/>
          <w14:ligatures w14:val="none"/>
        </w:rPr>
        <w:lastRenderedPageBreak/>
        <w:drawing>
          <wp:anchor distT="0" distB="0" distL="114300" distR="114300" simplePos="0" relativeHeight="251723776" behindDoc="1" locked="0" layoutInCell="1" allowOverlap="1" wp14:anchorId="7F6D478F" wp14:editId="1E5F242D">
            <wp:simplePos x="0" y="0"/>
            <wp:positionH relativeFrom="column">
              <wp:posOffset>294127</wp:posOffset>
            </wp:positionH>
            <wp:positionV relativeFrom="paragraph">
              <wp:posOffset>-236762</wp:posOffset>
            </wp:positionV>
            <wp:extent cx="3850547" cy="2449195"/>
            <wp:effectExtent l="0" t="0" r="0" b="8255"/>
            <wp:wrapNone/>
            <wp:docPr id="2051301169" name="Picture 2051301169" descr="Why Do Businesses Need a Systematic and Efficient Financial Management  Process? - TechBu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Do Businesses Need a Systematic and Efficient Financial Management  Process? - TechBullio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50547" cy="24491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10700" w:rsidRDefault="00210700" w:rsidP="00CE17D1">
      <w:pPr>
        <w:keepNext/>
        <w:keepLines/>
        <w:spacing w:before="240" w:after="0" w:line="259" w:lineRule="auto"/>
        <w:ind w:left="284" w:hanging="104"/>
        <w:outlineLvl w:val="0"/>
        <w:rPr>
          <w:rFonts w:ascii="Times New Roman" w:eastAsia="Times New Roman" w:hAnsi="Times New Roman" w:cs="Times New Roman"/>
          <w:b/>
          <w:kern w:val="0"/>
          <w:sz w:val="32"/>
          <w:szCs w:val="32"/>
          <w:lang w:val="en-US"/>
          <w14:ligatures w14:val="none"/>
        </w:rPr>
      </w:pPr>
    </w:p>
    <w:p w:rsidR="00210700" w:rsidRDefault="00210700" w:rsidP="00CE17D1">
      <w:pPr>
        <w:keepNext/>
        <w:keepLines/>
        <w:spacing w:before="240" w:after="0" w:line="259" w:lineRule="auto"/>
        <w:ind w:left="284" w:hanging="104"/>
        <w:outlineLvl w:val="0"/>
        <w:rPr>
          <w:rFonts w:ascii="FMAbhaya" w:hAnsi="FMAbhaya" w:cs="Times New Roman"/>
          <w:sz w:val="40"/>
          <w:szCs w:val="44"/>
        </w:rPr>
      </w:pPr>
    </w:p>
    <w:p w:rsidR="001221C7" w:rsidRDefault="001221C7" w:rsidP="00CE17D1">
      <w:pPr>
        <w:keepNext/>
        <w:keepLines/>
        <w:spacing w:before="240" w:after="0" w:line="259" w:lineRule="auto"/>
        <w:ind w:left="284" w:hanging="104"/>
        <w:outlineLvl w:val="0"/>
        <w:rPr>
          <w:rFonts w:ascii="FMAbhaya" w:hAnsi="FMAbhaya" w:cs="Times New Roman"/>
          <w:sz w:val="40"/>
          <w:szCs w:val="44"/>
        </w:rPr>
      </w:pPr>
      <w:r w:rsidRPr="001221C7">
        <w:rPr>
          <w:rFonts w:ascii="Times New Roman" w:eastAsia="Calibri" w:hAnsi="Times New Roman" w:cs="Times New Roman"/>
          <w:noProof/>
          <w:kern w:val="0"/>
          <w:sz w:val="22"/>
          <w:szCs w:val="22"/>
          <w:lang w:val="en-US"/>
          <w14:ligatures w14:val="none"/>
        </w:rPr>
        <w:drawing>
          <wp:anchor distT="0" distB="0" distL="114300" distR="114300" simplePos="0" relativeHeight="251725824" behindDoc="1" locked="0" layoutInCell="1" allowOverlap="1" wp14:anchorId="7FC62BAC" wp14:editId="708664B6">
            <wp:simplePos x="0" y="0"/>
            <wp:positionH relativeFrom="margin">
              <wp:posOffset>2350129</wp:posOffset>
            </wp:positionH>
            <wp:positionV relativeFrom="paragraph">
              <wp:posOffset>155750</wp:posOffset>
            </wp:positionV>
            <wp:extent cx="3788124" cy="2474595"/>
            <wp:effectExtent l="0" t="0" r="3175" b="1905"/>
            <wp:wrapNone/>
            <wp:docPr id="157166479" name="Picture 157166479" descr="Dynamics 365 Business Central Financial Management | i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namics 365 Business Central Financial Management | iCept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88124" cy="24745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221C7" w:rsidRDefault="001221C7" w:rsidP="00CE17D1">
      <w:pPr>
        <w:keepNext/>
        <w:keepLines/>
        <w:spacing w:before="240" w:after="0" w:line="259" w:lineRule="auto"/>
        <w:ind w:left="284" w:hanging="104"/>
        <w:outlineLvl w:val="0"/>
        <w:rPr>
          <w:rFonts w:ascii="FMAbhaya" w:hAnsi="FMAbhaya" w:cs="Times New Roman"/>
          <w:sz w:val="40"/>
          <w:szCs w:val="44"/>
        </w:rPr>
      </w:pPr>
    </w:p>
    <w:p w:rsidR="001221C7" w:rsidRDefault="001221C7" w:rsidP="00CE17D1">
      <w:pPr>
        <w:keepNext/>
        <w:keepLines/>
        <w:spacing w:before="240" w:after="0" w:line="259" w:lineRule="auto"/>
        <w:ind w:left="284" w:hanging="104"/>
        <w:outlineLvl w:val="0"/>
        <w:rPr>
          <w:rFonts w:ascii="FMAbhaya" w:hAnsi="FMAbhaya" w:cs="Times New Roman"/>
          <w:sz w:val="40"/>
          <w:szCs w:val="44"/>
        </w:rPr>
      </w:pPr>
    </w:p>
    <w:p w:rsidR="001221C7" w:rsidRDefault="001221C7" w:rsidP="00CE17D1">
      <w:pPr>
        <w:keepNext/>
        <w:keepLines/>
        <w:spacing w:before="240" w:after="0" w:line="259" w:lineRule="auto"/>
        <w:ind w:left="284" w:hanging="104"/>
        <w:outlineLvl w:val="0"/>
        <w:rPr>
          <w:rFonts w:ascii="FMAbhaya" w:hAnsi="FMAbhaya" w:cs="Times New Roman"/>
          <w:sz w:val="40"/>
          <w:szCs w:val="44"/>
        </w:rPr>
      </w:pPr>
    </w:p>
    <w:p w:rsidR="001221C7" w:rsidRDefault="001221C7" w:rsidP="00CE17D1">
      <w:pPr>
        <w:keepNext/>
        <w:keepLines/>
        <w:spacing w:before="240" w:after="0" w:line="259" w:lineRule="auto"/>
        <w:ind w:left="284" w:hanging="104"/>
        <w:outlineLvl w:val="0"/>
        <w:rPr>
          <w:rFonts w:ascii="FMAbhaya" w:hAnsi="FMAbhaya" w:cs="Times New Roman"/>
          <w:sz w:val="40"/>
          <w:szCs w:val="44"/>
        </w:rPr>
      </w:pPr>
    </w:p>
    <w:p w:rsidR="001221C7" w:rsidRDefault="001221C7" w:rsidP="00CE17D1">
      <w:pPr>
        <w:keepNext/>
        <w:keepLines/>
        <w:spacing w:before="240" w:after="0" w:line="259" w:lineRule="auto"/>
        <w:ind w:left="284" w:hanging="104"/>
        <w:outlineLvl w:val="0"/>
        <w:rPr>
          <w:rFonts w:ascii="FMAbhaya" w:hAnsi="FMAbhaya" w:cs="Times New Roman"/>
          <w:sz w:val="40"/>
          <w:szCs w:val="44"/>
        </w:rPr>
      </w:pPr>
    </w:p>
    <w:p w:rsidR="001221C7" w:rsidRPr="001221C7" w:rsidRDefault="001221C7" w:rsidP="001221C7">
      <w:pPr>
        <w:keepNext/>
        <w:keepLines/>
        <w:pBdr>
          <w:bottom w:val="thinThickSmallGap" w:sz="24" w:space="1" w:color="0F243E"/>
        </w:pBdr>
        <w:spacing w:before="240" w:after="0" w:line="259" w:lineRule="auto"/>
        <w:outlineLvl w:val="0"/>
        <w:rPr>
          <w:rFonts w:ascii="Times New Roman" w:eastAsia="Calibri" w:hAnsi="Times New Roman" w:cs="Times New Roman"/>
          <w:b/>
          <w:color w:val="0F243E"/>
          <w:kern w:val="0"/>
          <w:sz w:val="56"/>
          <w:szCs w:val="56"/>
          <w:lang w:val="en-US"/>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14:ligatures w14:val="none"/>
        </w:rPr>
      </w:pPr>
      <w:r>
        <w:rPr>
          <w:rFonts w:ascii="Times New Roman" w:eastAsia="Calibri" w:hAnsi="Times New Roman" w:cs="Times New Roman"/>
          <w:b/>
          <w:color w:val="0F243E"/>
          <w:kern w:val="0"/>
          <w:sz w:val="56"/>
          <w:szCs w:val="56"/>
          <w:lang w:val="en-US"/>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14:ligatures w14:val="none"/>
        </w:rPr>
        <w:t>FINANCIAL REPO</w:t>
      </w:r>
      <w:r w:rsidRPr="001221C7">
        <w:rPr>
          <w:rFonts w:ascii="Times New Roman" w:eastAsia="Calibri" w:hAnsi="Times New Roman" w:cs="Times New Roman"/>
          <w:b/>
          <w:color w:val="0F243E"/>
          <w:kern w:val="0"/>
          <w:sz w:val="56"/>
          <w:szCs w:val="56"/>
          <w:lang w:val="en-US"/>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14:ligatures w14:val="none"/>
        </w:rPr>
        <w:t>RT</w:t>
      </w:r>
    </w:p>
    <w:p w:rsidR="001221C7" w:rsidRPr="001221C7" w:rsidRDefault="001221C7" w:rsidP="001221C7">
      <w:pPr>
        <w:spacing w:after="200" w:line="276" w:lineRule="auto"/>
        <w:rPr>
          <w:rFonts w:ascii="Times New Roman" w:eastAsia="Calibri" w:hAnsi="Times New Roman" w:cs="Times New Roman"/>
          <w:kern w:val="0"/>
          <w:sz w:val="16"/>
          <w:szCs w:val="16"/>
          <w:lang w:val="en-US"/>
          <w14:ligatures w14:val="none"/>
        </w:rPr>
      </w:pPr>
    </w:p>
    <w:p w:rsidR="001221C7" w:rsidRPr="001221C7" w:rsidRDefault="001221C7" w:rsidP="001221C7">
      <w:pPr>
        <w:numPr>
          <w:ilvl w:val="0"/>
          <w:numId w:val="37"/>
        </w:numPr>
        <w:spacing w:after="0" w:line="480" w:lineRule="auto"/>
        <w:ind w:left="4050" w:right="-601"/>
        <w:contextualSpacing/>
        <w:rPr>
          <w:rFonts w:ascii="Times New Roman" w:eastAsia="Times New Roman" w:hAnsi="Times New Roman" w:cs="Times New Roman"/>
          <w:b/>
          <w:bCs/>
          <w:color w:val="0F243E"/>
          <w:kern w:val="0"/>
          <w:lang w:val="en-US"/>
          <w14:ligatures w14:val="none"/>
        </w:rPr>
      </w:pPr>
      <w:r w:rsidRPr="001221C7">
        <w:rPr>
          <w:rFonts w:ascii="Times New Roman" w:eastAsia="Times New Roman" w:hAnsi="Times New Roman" w:cs="Times New Roman"/>
          <w:b/>
          <w:bCs/>
          <w:color w:val="0F243E"/>
          <w:kern w:val="0"/>
          <w:lang w:val="en-US"/>
          <w14:ligatures w14:val="none"/>
        </w:rPr>
        <w:t>STATEMENT OF FINANICAL POSITION</w:t>
      </w:r>
    </w:p>
    <w:p w:rsidR="001221C7" w:rsidRPr="001221C7" w:rsidRDefault="001221C7" w:rsidP="001221C7">
      <w:pPr>
        <w:numPr>
          <w:ilvl w:val="0"/>
          <w:numId w:val="37"/>
        </w:numPr>
        <w:spacing w:after="0" w:line="480" w:lineRule="auto"/>
        <w:ind w:left="4050" w:right="-511"/>
        <w:contextualSpacing/>
        <w:rPr>
          <w:rFonts w:ascii="Times New Roman" w:eastAsia="Times New Roman" w:hAnsi="Times New Roman" w:cs="Times New Roman"/>
          <w:b/>
          <w:bCs/>
          <w:color w:val="0F243E"/>
          <w:kern w:val="0"/>
          <w:lang w:val="en-US"/>
          <w14:ligatures w14:val="none"/>
        </w:rPr>
      </w:pPr>
      <w:r w:rsidRPr="001221C7">
        <w:rPr>
          <w:rFonts w:ascii="Times New Roman" w:eastAsia="Times New Roman" w:hAnsi="Times New Roman" w:cs="Times New Roman"/>
          <w:b/>
          <w:bCs/>
          <w:color w:val="0F243E"/>
          <w:kern w:val="0"/>
          <w:lang w:val="en-US"/>
          <w14:ligatures w14:val="none"/>
        </w:rPr>
        <w:t>STATEMENT OF FINANCIAL PERFORMANCE</w:t>
      </w:r>
    </w:p>
    <w:p w:rsidR="001221C7" w:rsidRPr="001221C7" w:rsidRDefault="001221C7" w:rsidP="001221C7">
      <w:pPr>
        <w:numPr>
          <w:ilvl w:val="0"/>
          <w:numId w:val="37"/>
        </w:numPr>
        <w:spacing w:after="0" w:line="480" w:lineRule="auto"/>
        <w:ind w:left="4050"/>
        <w:contextualSpacing/>
        <w:rPr>
          <w:rFonts w:ascii="Times New Roman" w:eastAsia="Times New Roman" w:hAnsi="Times New Roman" w:cs="Times New Roman"/>
          <w:b/>
          <w:bCs/>
          <w:color w:val="0F243E"/>
          <w:kern w:val="0"/>
          <w:lang w:val="en-US"/>
          <w14:ligatures w14:val="none"/>
        </w:rPr>
      </w:pPr>
      <w:r w:rsidRPr="001221C7">
        <w:rPr>
          <w:rFonts w:ascii="Times New Roman" w:eastAsia="Times New Roman" w:hAnsi="Times New Roman" w:cs="Times New Roman"/>
          <w:b/>
          <w:bCs/>
          <w:color w:val="0F243E"/>
          <w:kern w:val="0"/>
          <w:lang w:val="en-US"/>
          <w14:ligatures w14:val="none"/>
        </w:rPr>
        <w:t>CASH FLOW STATEMENT</w:t>
      </w:r>
    </w:p>
    <w:p w:rsidR="001221C7" w:rsidRPr="001221C7" w:rsidRDefault="001221C7" w:rsidP="001221C7">
      <w:pPr>
        <w:numPr>
          <w:ilvl w:val="0"/>
          <w:numId w:val="37"/>
        </w:numPr>
        <w:spacing w:after="0" w:line="480" w:lineRule="auto"/>
        <w:ind w:left="4050"/>
        <w:contextualSpacing/>
        <w:rPr>
          <w:rFonts w:ascii="Times New Roman" w:eastAsia="Times New Roman" w:hAnsi="Times New Roman" w:cs="Times New Roman"/>
          <w:b/>
          <w:bCs/>
          <w:color w:val="0F243E"/>
          <w:kern w:val="0"/>
          <w:lang w:val="en-US"/>
          <w14:ligatures w14:val="none"/>
        </w:rPr>
      </w:pPr>
      <w:r w:rsidRPr="001221C7">
        <w:rPr>
          <w:rFonts w:ascii="Times New Roman" w:eastAsia="Times New Roman" w:hAnsi="Times New Roman" w:cs="Times New Roman"/>
          <w:b/>
          <w:bCs/>
          <w:color w:val="0F243E"/>
          <w:kern w:val="0"/>
          <w:lang w:val="en-US"/>
          <w14:ligatures w14:val="none"/>
        </w:rPr>
        <w:t>STATEMENT OF CHANGES IN EQUITY</w:t>
      </w:r>
    </w:p>
    <w:p w:rsidR="001221C7" w:rsidRPr="001221C7" w:rsidRDefault="001221C7" w:rsidP="001221C7">
      <w:pPr>
        <w:numPr>
          <w:ilvl w:val="0"/>
          <w:numId w:val="37"/>
        </w:numPr>
        <w:spacing w:after="0" w:line="480" w:lineRule="auto"/>
        <w:ind w:left="4050"/>
        <w:contextualSpacing/>
        <w:rPr>
          <w:rFonts w:ascii="Times New Roman" w:eastAsia="Times New Roman" w:hAnsi="Times New Roman" w:cs="Times New Roman"/>
          <w:b/>
          <w:bCs/>
          <w:color w:val="0F243E"/>
          <w:kern w:val="0"/>
          <w:lang w:val="en-US"/>
          <w14:ligatures w14:val="none"/>
        </w:rPr>
      </w:pPr>
      <w:r w:rsidRPr="001221C7">
        <w:rPr>
          <w:rFonts w:ascii="Times New Roman" w:eastAsia="Times New Roman" w:hAnsi="Times New Roman" w:cs="Times New Roman"/>
          <w:b/>
          <w:bCs/>
          <w:color w:val="0F243E"/>
          <w:kern w:val="0"/>
          <w:lang w:val="en-US"/>
          <w14:ligatures w14:val="none"/>
        </w:rPr>
        <w:t>NOTE TO THE FINANCIAL STATEMENT</w:t>
      </w:r>
    </w:p>
    <w:p w:rsidR="001221C7" w:rsidRPr="001221C7" w:rsidRDefault="001221C7" w:rsidP="001221C7">
      <w:pPr>
        <w:numPr>
          <w:ilvl w:val="0"/>
          <w:numId w:val="37"/>
        </w:numPr>
        <w:spacing w:after="0" w:line="480" w:lineRule="auto"/>
        <w:ind w:left="4050"/>
        <w:contextualSpacing/>
        <w:rPr>
          <w:rFonts w:ascii="Times New Roman" w:eastAsia="Times New Roman" w:hAnsi="Times New Roman" w:cs="Times New Roman"/>
          <w:b/>
          <w:bCs/>
          <w:color w:val="0F243E"/>
          <w:kern w:val="0"/>
          <w:lang w:val="en-US"/>
          <w14:ligatures w14:val="none"/>
        </w:rPr>
      </w:pPr>
      <w:r w:rsidRPr="001221C7">
        <w:rPr>
          <w:rFonts w:ascii="Times New Roman" w:eastAsia="Times New Roman" w:hAnsi="Times New Roman" w:cs="Times New Roman"/>
          <w:b/>
          <w:bCs/>
          <w:color w:val="0F243E"/>
          <w:kern w:val="0"/>
          <w:lang w:val="en-US"/>
          <w14:ligatures w14:val="none"/>
        </w:rPr>
        <w:t>REPORT OF INDEPENDENT AUDITORS</w:t>
      </w:r>
    </w:p>
    <w:p w:rsidR="001221C7" w:rsidRDefault="001221C7" w:rsidP="001221C7">
      <w:pPr>
        <w:numPr>
          <w:ilvl w:val="0"/>
          <w:numId w:val="37"/>
        </w:numPr>
        <w:spacing w:after="0" w:line="480" w:lineRule="auto"/>
        <w:ind w:left="4050"/>
        <w:contextualSpacing/>
        <w:rPr>
          <w:rFonts w:ascii="Times New Roman" w:eastAsia="Times New Roman" w:hAnsi="Times New Roman" w:cs="Times New Roman"/>
          <w:b/>
          <w:bCs/>
          <w:color w:val="0F243E"/>
          <w:kern w:val="0"/>
          <w:lang w:val="en-US"/>
          <w14:ligatures w14:val="none"/>
        </w:rPr>
      </w:pPr>
      <w:r w:rsidRPr="001221C7">
        <w:rPr>
          <w:rFonts w:ascii="Times New Roman" w:eastAsia="Times New Roman" w:hAnsi="Times New Roman" w:cs="Times New Roman"/>
          <w:b/>
          <w:bCs/>
          <w:color w:val="0F243E"/>
          <w:kern w:val="0"/>
          <w:lang w:val="en-US"/>
          <w14:ligatures w14:val="none"/>
        </w:rPr>
        <w:t>ACTIONS TAKEN BY THE MANAGEMENT</w:t>
      </w:r>
    </w:p>
    <w:p w:rsidR="001221C7" w:rsidRDefault="001221C7" w:rsidP="001221C7">
      <w:pPr>
        <w:spacing w:after="0" w:line="480" w:lineRule="auto"/>
        <w:contextualSpacing/>
        <w:rPr>
          <w:rFonts w:ascii="Times New Roman" w:eastAsia="Times New Roman" w:hAnsi="Times New Roman" w:cs="Times New Roman"/>
          <w:b/>
          <w:bCs/>
          <w:color w:val="0F243E"/>
          <w:kern w:val="0"/>
          <w:lang w:val="en-US"/>
          <w14:ligatures w14:val="none"/>
        </w:rPr>
      </w:pPr>
    </w:p>
    <w:p w:rsidR="001221C7" w:rsidRDefault="001221C7" w:rsidP="001221C7">
      <w:pPr>
        <w:spacing w:after="0" w:line="480" w:lineRule="auto"/>
        <w:contextualSpacing/>
        <w:rPr>
          <w:rFonts w:ascii="Times New Roman" w:eastAsia="Times New Roman" w:hAnsi="Times New Roman" w:cs="Times New Roman"/>
          <w:b/>
          <w:bCs/>
          <w:color w:val="0F243E"/>
          <w:kern w:val="0"/>
          <w:lang w:val="en-US"/>
          <w14:ligatures w14:val="none"/>
        </w:rPr>
      </w:pPr>
    </w:p>
    <w:p w:rsidR="001221C7" w:rsidRDefault="001221C7" w:rsidP="001221C7">
      <w:pPr>
        <w:spacing w:after="0" w:line="480" w:lineRule="auto"/>
        <w:contextualSpacing/>
        <w:rPr>
          <w:rFonts w:ascii="Times New Roman" w:eastAsia="Times New Roman" w:hAnsi="Times New Roman" w:cs="Times New Roman"/>
          <w:b/>
          <w:bCs/>
          <w:color w:val="0F243E"/>
          <w:kern w:val="0"/>
          <w:lang w:val="en-US"/>
          <w14:ligatures w14:val="none"/>
        </w:rPr>
      </w:pPr>
    </w:p>
    <w:p w:rsidR="001221C7" w:rsidRDefault="001221C7" w:rsidP="001221C7">
      <w:pPr>
        <w:spacing w:after="0" w:line="480" w:lineRule="auto"/>
        <w:contextualSpacing/>
        <w:rPr>
          <w:rFonts w:ascii="Times New Roman" w:eastAsia="Times New Roman" w:hAnsi="Times New Roman" w:cs="Times New Roman"/>
          <w:b/>
          <w:bCs/>
          <w:color w:val="0F243E"/>
          <w:kern w:val="0"/>
          <w:lang w:val="en-US"/>
          <w14:ligatures w14:val="none"/>
        </w:rPr>
      </w:pPr>
    </w:p>
    <w:tbl>
      <w:tblPr>
        <w:tblpPr w:leftFromText="180" w:rightFromText="180" w:vertAnchor="page" w:horzAnchor="margin" w:tblpY="493"/>
        <w:tblW w:w="9896" w:type="dxa"/>
        <w:tblLook w:val="04A0" w:firstRow="1" w:lastRow="0" w:firstColumn="1" w:lastColumn="0" w:noHBand="0" w:noVBand="1"/>
      </w:tblPr>
      <w:tblGrid>
        <w:gridCol w:w="3693"/>
        <w:gridCol w:w="694"/>
        <w:gridCol w:w="2441"/>
        <w:gridCol w:w="2807"/>
        <w:gridCol w:w="261"/>
      </w:tblGrid>
      <w:tr w:rsidR="001221C7" w:rsidRPr="001221C7" w:rsidTr="00C11864">
        <w:trPr>
          <w:gridAfter w:val="1"/>
          <w:wAfter w:w="261" w:type="dxa"/>
          <w:trHeight w:val="275"/>
        </w:trPr>
        <w:tc>
          <w:tcPr>
            <w:tcW w:w="6828" w:type="dxa"/>
            <w:gridSpan w:val="3"/>
            <w:noWrap/>
            <w:hideMark/>
          </w:tcPr>
          <w:p w:rsidR="001221C7" w:rsidRPr="001221C7" w:rsidRDefault="001221C7" w:rsidP="001221C7">
            <w:pPr>
              <w:spacing w:after="0" w:line="240" w:lineRule="auto"/>
              <w:rPr>
                <w:rFonts w:ascii="Times New Roman" w:eastAsia="Times New Roman" w:hAnsi="Times New Roman" w:cs="Times New Roman"/>
                <w:b/>
                <w:bCs/>
                <w:color w:val="000000"/>
                <w:kern w:val="0"/>
                <w:sz w:val="18"/>
                <w:szCs w:val="18"/>
                <w:lang w:val="en-US"/>
                <w14:ligatures w14:val="none"/>
              </w:rPr>
            </w:pPr>
            <w:r w:rsidRPr="001221C7">
              <w:rPr>
                <w:rFonts w:ascii="Times New Roman" w:eastAsia="Times New Roman" w:hAnsi="Times New Roman" w:cs="Times New Roman"/>
                <w:b/>
                <w:bCs/>
                <w:color w:val="000000"/>
                <w:kern w:val="0"/>
                <w:sz w:val="18"/>
                <w:szCs w:val="18"/>
                <w:lang w:val="en-US"/>
                <w14:ligatures w14:val="none"/>
              </w:rPr>
              <w:lastRenderedPageBreak/>
              <w:t>SRI LANKA ANTI DOPING AGENCY (SLADA)</w:t>
            </w:r>
          </w:p>
        </w:tc>
        <w:tc>
          <w:tcPr>
            <w:tcW w:w="2807" w:type="dxa"/>
            <w:noWrap/>
          </w:tcPr>
          <w:p w:rsidR="001221C7" w:rsidRPr="001221C7" w:rsidRDefault="001221C7" w:rsidP="001221C7">
            <w:pPr>
              <w:spacing w:after="0" w:line="240" w:lineRule="auto"/>
              <w:jc w:val="right"/>
              <w:rPr>
                <w:rFonts w:ascii="Times New Roman" w:eastAsia="Times New Roman" w:hAnsi="Times New Roman" w:cs="Times New Roman"/>
                <w:b/>
                <w:bCs/>
                <w:kern w:val="0"/>
                <w:sz w:val="18"/>
                <w:szCs w:val="18"/>
                <w:lang w:val="en-US"/>
                <w14:ligatures w14:val="none"/>
              </w:rPr>
            </w:pPr>
          </w:p>
        </w:tc>
      </w:tr>
      <w:tr w:rsidR="001221C7" w:rsidRPr="001221C7" w:rsidTr="00C11864">
        <w:trPr>
          <w:gridAfter w:val="1"/>
          <w:wAfter w:w="261" w:type="dxa"/>
          <w:trHeight w:val="230"/>
        </w:trPr>
        <w:tc>
          <w:tcPr>
            <w:tcW w:w="6828" w:type="dxa"/>
            <w:gridSpan w:val="3"/>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STATEMENT OF FINANCIAL POSITION</w:t>
            </w:r>
          </w:p>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p>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p>
        </w:tc>
        <w:tc>
          <w:tcPr>
            <w:tcW w:w="2807"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r>
      <w:tr w:rsidR="001221C7" w:rsidRPr="001221C7" w:rsidTr="00C11864">
        <w:trPr>
          <w:gridAfter w:val="1"/>
          <w:wAfter w:w="263" w:type="dxa"/>
          <w:trHeight w:val="192"/>
        </w:trPr>
        <w:tc>
          <w:tcPr>
            <w:tcW w:w="3693" w:type="dxa"/>
            <w:tcBorders>
              <w:bottom w:val="single" w:sz="4" w:space="0" w:color="auto"/>
            </w:tcBorders>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694" w:type="dxa"/>
            <w:tcBorders>
              <w:bottom w:val="single" w:sz="4" w:space="0" w:color="auto"/>
            </w:tcBorders>
            <w:noWrap/>
            <w:hideMark/>
          </w:tcPr>
          <w:p w:rsidR="001221C7" w:rsidRPr="001221C7" w:rsidRDefault="001221C7" w:rsidP="001221C7">
            <w:pPr>
              <w:spacing w:after="0" w:line="240" w:lineRule="auto"/>
              <w:jc w:val="center"/>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Note</w:t>
            </w:r>
          </w:p>
        </w:tc>
        <w:tc>
          <w:tcPr>
            <w:tcW w:w="2439" w:type="dxa"/>
            <w:tcBorders>
              <w:bottom w:val="single" w:sz="4" w:space="0" w:color="auto"/>
            </w:tcBorders>
            <w:noWrap/>
            <w:hideMark/>
          </w:tcPr>
          <w:p w:rsidR="001221C7" w:rsidRPr="001221C7" w:rsidRDefault="001221C7" w:rsidP="001221C7">
            <w:pPr>
              <w:spacing w:after="0" w:line="240" w:lineRule="auto"/>
              <w:ind w:right="-102"/>
              <w:jc w:val="center"/>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 xml:space="preserve"> 31st December 2024 </w:t>
            </w:r>
          </w:p>
        </w:tc>
        <w:tc>
          <w:tcPr>
            <w:tcW w:w="2807" w:type="dxa"/>
            <w:tcBorders>
              <w:bottom w:val="single" w:sz="4" w:space="0" w:color="auto"/>
            </w:tcBorders>
            <w:noWrap/>
            <w:hideMark/>
          </w:tcPr>
          <w:p w:rsidR="001221C7" w:rsidRPr="001221C7" w:rsidRDefault="001221C7" w:rsidP="001221C7">
            <w:pPr>
              <w:spacing w:after="0" w:line="240" w:lineRule="auto"/>
              <w:jc w:val="right"/>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 xml:space="preserve"> 31st December 2023 </w:t>
            </w:r>
          </w:p>
        </w:tc>
      </w:tr>
      <w:tr w:rsidR="001221C7" w:rsidRPr="001221C7" w:rsidTr="00C11864">
        <w:trPr>
          <w:gridAfter w:val="1"/>
          <w:wAfter w:w="268" w:type="dxa"/>
          <w:trHeight w:val="182"/>
        </w:trPr>
        <w:tc>
          <w:tcPr>
            <w:tcW w:w="3693" w:type="dxa"/>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p>
        </w:tc>
        <w:tc>
          <w:tcPr>
            <w:tcW w:w="694"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5241" w:type="dxa"/>
            <w:gridSpan w:val="2"/>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 (In Sri Lankan Rupees) </w:t>
            </w:r>
          </w:p>
        </w:tc>
      </w:tr>
      <w:tr w:rsidR="001221C7" w:rsidRPr="001221C7" w:rsidTr="00C11864">
        <w:trPr>
          <w:gridAfter w:val="1"/>
          <w:wAfter w:w="263" w:type="dxa"/>
          <w:trHeight w:val="174"/>
        </w:trPr>
        <w:tc>
          <w:tcPr>
            <w:tcW w:w="3693" w:type="dxa"/>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ASSETS</w:t>
            </w:r>
          </w:p>
        </w:tc>
        <w:tc>
          <w:tcPr>
            <w:tcW w:w="694" w:type="dxa"/>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p>
        </w:tc>
        <w:tc>
          <w:tcPr>
            <w:tcW w:w="2439"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2807"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r>
      <w:tr w:rsidR="001221C7" w:rsidRPr="001221C7" w:rsidTr="00C11864">
        <w:trPr>
          <w:gridAfter w:val="1"/>
          <w:wAfter w:w="263" w:type="dxa"/>
          <w:trHeight w:val="137"/>
        </w:trPr>
        <w:tc>
          <w:tcPr>
            <w:tcW w:w="3693"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694"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439"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2807"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r>
      <w:tr w:rsidR="001221C7" w:rsidRPr="001221C7" w:rsidTr="00C11864">
        <w:trPr>
          <w:gridAfter w:val="1"/>
          <w:wAfter w:w="263" w:type="dxa"/>
          <w:trHeight w:val="183"/>
        </w:trPr>
        <w:tc>
          <w:tcPr>
            <w:tcW w:w="3693" w:type="dxa"/>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Non-Current Assets</w:t>
            </w:r>
          </w:p>
        </w:tc>
        <w:tc>
          <w:tcPr>
            <w:tcW w:w="694" w:type="dxa"/>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p>
        </w:tc>
        <w:tc>
          <w:tcPr>
            <w:tcW w:w="2439"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2807"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r>
      <w:tr w:rsidR="001221C7" w:rsidRPr="001221C7" w:rsidTr="00C11864">
        <w:trPr>
          <w:gridAfter w:val="1"/>
          <w:wAfter w:w="263" w:type="dxa"/>
          <w:trHeight w:val="323"/>
        </w:trPr>
        <w:tc>
          <w:tcPr>
            <w:tcW w:w="3693"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Property, Plant and Equipment </w:t>
            </w:r>
          </w:p>
        </w:tc>
        <w:tc>
          <w:tcPr>
            <w:tcW w:w="694"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1</w:t>
            </w:r>
          </w:p>
        </w:tc>
        <w:tc>
          <w:tcPr>
            <w:tcW w:w="2439" w:type="dxa"/>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 199,721,723.87 </w:t>
            </w:r>
          </w:p>
        </w:tc>
        <w:tc>
          <w:tcPr>
            <w:tcW w:w="2807" w:type="dxa"/>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          228,251,532.25</w:t>
            </w:r>
          </w:p>
        </w:tc>
      </w:tr>
      <w:tr w:rsidR="001221C7" w:rsidRPr="001221C7" w:rsidTr="00C11864">
        <w:trPr>
          <w:gridAfter w:val="1"/>
          <w:wAfter w:w="263" w:type="dxa"/>
          <w:trHeight w:val="183"/>
        </w:trPr>
        <w:tc>
          <w:tcPr>
            <w:tcW w:w="3693"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694"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439" w:type="dxa"/>
            <w:noWrap/>
            <w:hideMark/>
          </w:tcPr>
          <w:p w:rsidR="001221C7" w:rsidRPr="001221C7" w:rsidRDefault="001221C7" w:rsidP="001221C7">
            <w:pPr>
              <w:spacing w:after="0" w:line="240" w:lineRule="auto"/>
              <w:jc w:val="right"/>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 xml:space="preserve"> 199,721,723.87 </w:t>
            </w:r>
          </w:p>
        </w:tc>
        <w:tc>
          <w:tcPr>
            <w:tcW w:w="2807" w:type="dxa"/>
            <w:noWrap/>
            <w:hideMark/>
          </w:tcPr>
          <w:p w:rsidR="001221C7" w:rsidRPr="001221C7" w:rsidRDefault="001221C7" w:rsidP="001221C7">
            <w:pPr>
              <w:spacing w:after="0" w:line="240" w:lineRule="auto"/>
              <w:jc w:val="right"/>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228,251,532.25</w:t>
            </w:r>
          </w:p>
        </w:tc>
      </w:tr>
      <w:tr w:rsidR="001221C7" w:rsidRPr="001221C7" w:rsidTr="00C11864">
        <w:trPr>
          <w:gridAfter w:val="1"/>
          <w:wAfter w:w="263" w:type="dxa"/>
          <w:trHeight w:val="90"/>
        </w:trPr>
        <w:tc>
          <w:tcPr>
            <w:tcW w:w="3693"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694"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439"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2807"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r>
      <w:tr w:rsidR="001221C7" w:rsidRPr="001221C7" w:rsidTr="00C11864">
        <w:trPr>
          <w:gridAfter w:val="1"/>
          <w:wAfter w:w="263" w:type="dxa"/>
          <w:trHeight w:val="266"/>
        </w:trPr>
        <w:tc>
          <w:tcPr>
            <w:tcW w:w="3693" w:type="dxa"/>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Current Assets</w:t>
            </w:r>
          </w:p>
        </w:tc>
        <w:tc>
          <w:tcPr>
            <w:tcW w:w="694" w:type="dxa"/>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p>
        </w:tc>
        <w:tc>
          <w:tcPr>
            <w:tcW w:w="2439"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2807"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r>
      <w:tr w:rsidR="001221C7" w:rsidRPr="001221C7" w:rsidTr="00C11864">
        <w:trPr>
          <w:gridAfter w:val="1"/>
          <w:wAfter w:w="263" w:type="dxa"/>
          <w:trHeight w:val="323"/>
        </w:trPr>
        <w:tc>
          <w:tcPr>
            <w:tcW w:w="3693"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Stock</w:t>
            </w:r>
          </w:p>
        </w:tc>
        <w:tc>
          <w:tcPr>
            <w:tcW w:w="694"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hint="cs"/>
                <w:kern w:val="0"/>
                <w:sz w:val="18"/>
                <w:szCs w:val="18"/>
                <w:cs/>
                <w:lang w:val="en-US"/>
                <w14:ligatures w14:val="none"/>
              </w:rPr>
              <w:t>2</w:t>
            </w:r>
          </w:p>
        </w:tc>
        <w:tc>
          <w:tcPr>
            <w:tcW w:w="2439" w:type="dxa"/>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 9,823,922.09 </w:t>
            </w:r>
          </w:p>
        </w:tc>
        <w:tc>
          <w:tcPr>
            <w:tcW w:w="2807" w:type="dxa"/>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 933,947.00 </w:t>
            </w:r>
          </w:p>
        </w:tc>
      </w:tr>
      <w:tr w:rsidR="001221C7" w:rsidRPr="001221C7" w:rsidTr="00C11864">
        <w:trPr>
          <w:gridAfter w:val="1"/>
          <w:wAfter w:w="263" w:type="dxa"/>
          <w:trHeight w:val="323"/>
        </w:trPr>
        <w:tc>
          <w:tcPr>
            <w:tcW w:w="3693"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Trade &amp; Other Receivables</w:t>
            </w:r>
          </w:p>
        </w:tc>
        <w:tc>
          <w:tcPr>
            <w:tcW w:w="694"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hint="cs"/>
                <w:kern w:val="0"/>
                <w:sz w:val="18"/>
                <w:szCs w:val="18"/>
                <w:cs/>
                <w:lang w:val="en-US"/>
                <w14:ligatures w14:val="none"/>
              </w:rPr>
              <w:t>3</w:t>
            </w:r>
          </w:p>
        </w:tc>
        <w:tc>
          <w:tcPr>
            <w:tcW w:w="2439" w:type="dxa"/>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 1,414,447.42 </w:t>
            </w:r>
          </w:p>
        </w:tc>
        <w:tc>
          <w:tcPr>
            <w:tcW w:w="2807" w:type="dxa"/>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 603,000.00 </w:t>
            </w:r>
          </w:p>
        </w:tc>
      </w:tr>
      <w:tr w:rsidR="001221C7" w:rsidRPr="001221C7" w:rsidTr="00C11864">
        <w:trPr>
          <w:gridAfter w:val="1"/>
          <w:wAfter w:w="263" w:type="dxa"/>
          <w:trHeight w:val="323"/>
        </w:trPr>
        <w:tc>
          <w:tcPr>
            <w:tcW w:w="3693" w:type="dxa"/>
            <w:noWrap/>
            <w:hideMark/>
          </w:tcPr>
          <w:p w:rsidR="001221C7" w:rsidRPr="001221C7" w:rsidRDefault="001221C7" w:rsidP="001221C7">
            <w:pPr>
              <w:spacing w:after="0" w:line="240" w:lineRule="auto"/>
              <w:ind w:right="-204"/>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Prepayments</w:t>
            </w:r>
          </w:p>
        </w:tc>
        <w:tc>
          <w:tcPr>
            <w:tcW w:w="694"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4</w:t>
            </w:r>
          </w:p>
        </w:tc>
        <w:tc>
          <w:tcPr>
            <w:tcW w:w="2439" w:type="dxa"/>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 93,477.24 </w:t>
            </w:r>
          </w:p>
        </w:tc>
        <w:tc>
          <w:tcPr>
            <w:tcW w:w="2807" w:type="dxa"/>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 1,677,665.12 </w:t>
            </w:r>
          </w:p>
        </w:tc>
      </w:tr>
      <w:tr w:rsidR="001221C7" w:rsidRPr="001221C7" w:rsidTr="00C11864">
        <w:trPr>
          <w:gridAfter w:val="1"/>
          <w:wAfter w:w="263" w:type="dxa"/>
          <w:trHeight w:val="323"/>
        </w:trPr>
        <w:tc>
          <w:tcPr>
            <w:tcW w:w="3693" w:type="dxa"/>
            <w:noWrap/>
          </w:tcPr>
          <w:p w:rsidR="001221C7" w:rsidRPr="001221C7" w:rsidRDefault="001221C7" w:rsidP="001221C7">
            <w:pPr>
              <w:spacing w:after="0" w:line="240" w:lineRule="auto"/>
              <w:ind w:right="-204"/>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Other Financial Assets</w:t>
            </w:r>
          </w:p>
        </w:tc>
        <w:tc>
          <w:tcPr>
            <w:tcW w:w="694" w:type="dxa"/>
            <w:noWrap/>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5</w:t>
            </w:r>
          </w:p>
        </w:tc>
        <w:tc>
          <w:tcPr>
            <w:tcW w:w="2439" w:type="dxa"/>
            <w:noWrap/>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 5,755,362.26 </w:t>
            </w:r>
          </w:p>
        </w:tc>
        <w:tc>
          <w:tcPr>
            <w:tcW w:w="2807" w:type="dxa"/>
            <w:noWrap/>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w:t>
            </w:r>
          </w:p>
        </w:tc>
      </w:tr>
      <w:tr w:rsidR="001221C7" w:rsidRPr="001221C7" w:rsidTr="00C11864">
        <w:trPr>
          <w:gridAfter w:val="1"/>
          <w:wAfter w:w="263" w:type="dxa"/>
          <w:trHeight w:val="323"/>
        </w:trPr>
        <w:tc>
          <w:tcPr>
            <w:tcW w:w="3693"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Cash &amp; Cash Equivalents</w:t>
            </w:r>
          </w:p>
        </w:tc>
        <w:tc>
          <w:tcPr>
            <w:tcW w:w="694"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6</w:t>
            </w:r>
          </w:p>
        </w:tc>
        <w:tc>
          <w:tcPr>
            <w:tcW w:w="2439" w:type="dxa"/>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 3,253,756.55 </w:t>
            </w:r>
          </w:p>
        </w:tc>
        <w:tc>
          <w:tcPr>
            <w:tcW w:w="2807" w:type="dxa"/>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 1,773,913.40 </w:t>
            </w:r>
          </w:p>
        </w:tc>
      </w:tr>
      <w:tr w:rsidR="001221C7" w:rsidRPr="001221C7" w:rsidTr="00C11864">
        <w:trPr>
          <w:gridAfter w:val="1"/>
          <w:wAfter w:w="263" w:type="dxa"/>
          <w:trHeight w:val="220"/>
        </w:trPr>
        <w:tc>
          <w:tcPr>
            <w:tcW w:w="3693"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694"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2439" w:type="dxa"/>
            <w:tcBorders>
              <w:bottom w:val="single" w:sz="4" w:space="0" w:color="auto"/>
            </w:tcBorders>
            <w:noWrap/>
            <w:hideMark/>
          </w:tcPr>
          <w:p w:rsidR="001221C7" w:rsidRPr="001221C7" w:rsidRDefault="001221C7" w:rsidP="001221C7">
            <w:pPr>
              <w:spacing w:after="0" w:line="240" w:lineRule="auto"/>
              <w:jc w:val="right"/>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 xml:space="preserve"> 20,340,965.56 </w:t>
            </w:r>
          </w:p>
        </w:tc>
        <w:tc>
          <w:tcPr>
            <w:tcW w:w="2807" w:type="dxa"/>
            <w:tcBorders>
              <w:bottom w:val="single" w:sz="4" w:space="0" w:color="auto"/>
            </w:tcBorders>
            <w:noWrap/>
            <w:hideMark/>
          </w:tcPr>
          <w:p w:rsidR="001221C7" w:rsidRPr="001221C7" w:rsidRDefault="001221C7" w:rsidP="001221C7">
            <w:pPr>
              <w:spacing w:after="0" w:line="240" w:lineRule="auto"/>
              <w:jc w:val="right"/>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 xml:space="preserve"> 4,988,525.52 </w:t>
            </w:r>
          </w:p>
        </w:tc>
      </w:tr>
      <w:tr w:rsidR="001221C7" w:rsidRPr="001221C7" w:rsidTr="00C11864">
        <w:trPr>
          <w:gridAfter w:val="1"/>
          <w:wAfter w:w="263" w:type="dxa"/>
          <w:trHeight w:val="72"/>
        </w:trPr>
        <w:tc>
          <w:tcPr>
            <w:tcW w:w="3693" w:type="dxa"/>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Total Assets</w:t>
            </w:r>
          </w:p>
        </w:tc>
        <w:tc>
          <w:tcPr>
            <w:tcW w:w="694" w:type="dxa"/>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p>
        </w:tc>
        <w:tc>
          <w:tcPr>
            <w:tcW w:w="2439" w:type="dxa"/>
            <w:tcBorders>
              <w:top w:val="single" w:sz="4" w:space="0" w:color="auto"/>
              <w:bottom w:val="double" w:sz="4" w:space="0" w:color="auto"/>
            </w:tcBorders>
            <w:noWrap/>
            <w:hideMark/>
          </w:tcPr>
          <w:p w:rsidR="001221C7" w:rsidRPr="001221C7" w:rsidRDefault="001221C7" w:rsidP="001221C7">
            <w:pPr>
              <w:spacing w:after="0" w:line="240" w:lineRule="auto"/>
              <w:jc w:val="right"/>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 xml:space="preserve"> 220,062,689.43 </w:t>
            </w:r>
          </w:p>
        </w:tc>
        <w:tc>
          <w:tcPr>
            <w:tcW w:w="2807" w:type="dxa"/>
            <w:tcBorders>
              <w:top w:val="single" w:sz="4" w:space="0" w:color="auto"/>
              <w:bottom w:val="double" w:sz="4" w:space="0" w:color="auto"/>
            </w:tcBorders>
            <w:noWrap/>
            <w:hideMark/>
          </w:tcPr>
          <w:p w:rsidR="001221C7" w:rsidRPr="001221C7" w:rsidRDefault="001221C7" w:rsidP="001221C7">
            <w:pPr>
              <w:spacing w:after="0" w:line="240" w:lineRule="auto"/>
              <w:jc w:val="right"/>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 xml:space="preserve"> 233,240,057.77 </w:t>
            </w:r>
          </w:p>
        </w:tc>
      </w:tr>
      <w:tr w:rsidR="001221C7" w:rsidRPr="001221C7" w:rsidTr="00C11864">
        <w:trPr>
          <w:gridAfter w:val="1"/>
          <w:wAfter w:w="263" w:type="dxa"/>
          <w:trHeight w:val="137"/>
        </w:trPr>
        <w:tc>
          <w:tcPr>
            <w:tcW w:w="3693"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694"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439" w:type="dxa"/>
            <w:tcBorders>
              <w:top w:val="double" w:sz="4" w:space="0" w:color="auto"/>
            </w:tcBorders>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c>
          <w:tcPr>
            <w:tcW w:w="2807" w:type="dxa"/>
            <w:tcBorders>
              <w:top w:val="double" w:sz="4" w:space="0" w:color="auto"/>
            </w:tcBorders>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r>
      <w:tr w:rsidR="001221C7" w:rsidRPr="001221C7" w:rsidTr="00C11864">
        <w:trPr>
          <w:gridAfter w:val="1"/>
          <w:wAfter w:w="263" w:type="dxa"/>
          <w:trHeight w:val="118"/>
        </w:trPr>
        <w:tc>
          <w:tcPr>
            <w:tcW w:w="3693" w:type="dxa"/>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EQUITY AND LIABILITIES</w:t>
            </w:r>
          </w:p>
        </w:tc>
        <w:tc>
          <w:tcPr>
            <w:tcW w:w="694" w:type="dxa"/>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p>
        </w:tc>
        <w:tc>
          <w:tcPr>
            <w:tcW w:w="2439"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2807"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r>
      <w:tr w:rsidR="001221C7" w:rsidRPr="001221C7" w:rsidTr="00C11864">
        <w:trPr>
          <w:gridAfter w:val="1"/>
          <w:wAfter w:w="263" w:type="dxa"/>
          <w:trHeight w:val="137"/>
        </w:trPr>
        <w:tc>
          <w:tcPr>
            <w:tcW w:w="3693"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694"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439"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2807"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r>
      <w:tr w:rsidR="001221C7" w:rsidRPr="001221C7" w:rsidTr="00C11864">
        <w:trPr>
          <w:gridAfter w:val="1"/>
          <w:wAfter w:w="263" w:type="dxa"/>
          <w:trHeight w:val="211"/>
        </w:trPr>
        <w:tc>
          <w:tcPr>
            <w:tcW w:w="3693" w:type="dxa"/>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Financed by:</w:t>
            </w:r>
          </w:p>
        </w:tc>
        <w:tc>
          <w:tcPr>
            <w:tcW w:w="694" w:type="dxa"/>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p>
        </w:tc>
        <w:tc>
          <w:tcPr>
            <w:tcW w:w="2439"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2807"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r>
      <w:tr w:rsidR="001221C7" w:rsidRPr="001221C7" w:rsidTr="00C11864">
        <w:trPr>
          <w:gridAfter w:val="1"/>
          <w:wAfter w:w="263" w:type="dxa"/>
          <w:trHeight w:val="323"/>
        </w:trPr>
        <w:tc>
          <w:tcPr>
            <w:tcW w:w="3693"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Treasury Grant</w:t>
            </w:r>
          </w:p>
        </w:tc>
        <w:tc>
          <w:tcPr>
            <w:tcW w:w="694"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hint="cs"/>
                <w:kern w:val="0"/>
                <w:sz w:val="18"/>
                <w:szCs w:val="18"/>
                <w:cs/>
                <w:lang w:val="en-US"/>
                <w14:ligatures w14:val="none"/>
              </w:rPr>
              <w:t>7</w:t>
            </w:r>
          </w:p>
        </w:tc>
        <w:tc>
          <w:tcPr>
            <w:tcW w:w="2439" w:type="dxa"/>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 171,330,102.43 </w:t>
            </w:r>
          </w:p>
        </w:tc>
        <w:tc>
          <w:tcPr>
            <w:tcW w:w="2807" w:type="dxa"/>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 188,029,846.83 </w:t>
            </w:r>
          </w:p>
        </w:tc>
      </w:tr>
      <w:tr w:rsidR="001221C7" w:rsidRPr="001221C7" w:rsidTr="00C11864">
        <w:trPr>
          <w:gridAfter w:val="1"/>
          <w:wAfter w:w="263" w:type="dxa"/>
          <w:trHeight w:val="323"/>
        </w:trPr>
        <w:tc>
          <w:tcPr>
            <w:tcW w:w="3693"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Other Grants</w:t>
            </w:r>
          </w:p>
        </w:tc>
        <w:tc>
          <w:tcPr>
            <w:tcW w:w="694"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8</w:t>
            </w:r>
          </w:p>
        </w:tc>
        <w:tc>
          <w:tcPr>
            <w:tcW w:w="2439" w:type="dxa"/>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 3,302,464.38 </w:t>
            </w:r>
          </w:p>
        </w:tc>
        <w:tc>
          <w:tcPr>
            <w:tcW w:w="2807" w:type="dxa"/>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 -   </w:t>
            </w:r>
          </w:p>
        </w:tc>
      </w:tr>
      <w:tr w:rsidR="001221C7" w:rsidRPr="001221C7" w:rsidTr="00C11864">
        <w:trPr>
          <w:gridAfter w:val="1"/>
          <w:wAfter w:w="263" w:type="dxa"/>
          <w:trHeight w:val="323"/>
        </w:trPr>
        <w:tc>
          <w:tcPr>
            <w:tcW w:w="3693"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Accumulated fund</w:t>
            </w:r>
          </w:p>
        </w:tc>
        <w:tc>
          <w:tcPr>
            <w:tcW w:w="694"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9</w:t>
            </w:r>
          </w:p>
        </w:tc>
        <w:tc>
          <w:tcPr>
            <w:tcW w:w="2439" w:type="dxa"/>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 13,668,777.25 </w:t>
            </w:r>
          </w:p>
        </w:tc>
        <w:tc>
          <w:tcPr>
            <w:tcW w:w="2807" w:type="dxa"/>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 13,801,400.64 </w:t>
            </w:r>
          </w:p>
        </w:tc>
      </w:tr>
      <w:tr w:rsidR="001221C7" w:rsidRPr="001221C7" w:rsidTr="00C11864">
        <w:trPr>
          <w:gridAfter w:val="1"/>
          <w:wAfter w:w="263" w:type="dxa"/>
          <w:trHeight w:val="323"/>
        </w:trPr>
        <w:tc>
          <w:tcPr>
            <w:tcW w:w="3693"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Revaluation Reserve</w:t>
            </w:r>
          </w:p>
        </w:tc>
        <w:tc>
          <w:tcPr>
            <w:tcW w:w="694"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10</w:t>
            </w:r>
          </w:p>
        </w:tc>
        <w:tc>
          <w:tcPr>
            <w:tcW w:w="2439" w:type="dxa"/>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 23,502,228.35 </w:t>
            </w:r>
          </w:p>
        </w:tc>
        <w:tc>
          <w:tcPr>
            <w:tcW w:w="2807" w:type="dxa"/>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 23,502,228.35 </w:t>
            </w:r>
          </w:p>
        </w:tc>
      </w:tr>
      <w:tr w:rsidR="001221C7" w:rsidRPr="001221C7" w:rsidTr="00C11864">
        <w:trPr>
          <w:gridAfter w:val="1"/>
          <w:wAfter w:w="263" w:type="dxa"/>
          <w:trHeight w:val="183"/>
        </w:trPr>
        <w:tc>
          <w:tcPr>
            <w:tcW w:w="3693"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694"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2439" w:type="dxa"/>
            <w:noWrap/>
            <w:hideMark/>
          </w:tcPr>
          <w:p w:rsidR="001221C7" w:rsidRPr="001221C7" w:rsidRDefault="001221C7" w:rsidP="001221C7">
            <w:pPr>
              <w:spacing w:after="0" w:line="240" w:lineRule="auto"/>
              <w:jc w:val="right"/>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 xml:space="preserve"> 211,803,572.41 </w:t>
            </w:r>
          </w:p>
        </w:tc>
        <w:tc>
          <w:tcPr>
            <w:tcW w:w="2807" w:type="dxa"/>
            <w:noWrap/>
            <w:hideMark/>
          </w:tcPr>
          <w:p w:rsidR="001221C7" w:rsidRPr="001221C7" w:rsidRDefault="001221C7" w:rsidP="001221C7">
            <w:pPr>
              <w:spacing w:after="0" w:line="240" w:lineRule="auto"/>
              <w:jc w:val="right"/>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 xml:space="preserve"> 225,333,475.82 </w:t>
            </w:r>
          </w:p>
        </w:tc>
      </w:tr>
      <w:tr w:rsidR="001221C7" w:rsidRPr="001221C7" w:rsidTr="00C11864">
        <w:trPr>
          <w:gridAfter w:val="1"/>
          <w:wAfter w:w="263" w:type="dxa"/>
          <w:trHeight w:val="128"/>
        </w:trPr>
        <w:tc>
          <w:tcPr>
            <w:tcW w:w="3693"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694"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2439" w:type="dxa"/>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c>
          <w:tcPr>
            <w:tcW w:w="2807"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r>
      <w:tr w:rsidR="001221C7" w:rsidRPr="001221C7" w:rsidTr="00C11864">
        <w:trPr>
          <w:gridAfter w:val="1"/>
          <w:wAfter w:w="263" w:type="dxa"/>
          <w:trHeight w:val="73"/>
        </w:trPr>
        <w:tc>
          <w:tcPr>
            <w:tcW w:w="3693"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694"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2439" w:type="dxa"/>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c>
          <w:tcPr>
            <w:tcW w:w="2807" w:type="dxa"/>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r>
      <w:tr w:rsidR="001221C7" w:rsidRPr="001221C7" w:rsidTr="00C11864">
        <w:trPr>
          <w:gridAfter w:val="1"/>
          <w:wAfter w:w="263" w:type="dxa"/>
          <w:trHeight w:val="323"/>
        </w:trPr>
        <w:tc>
          <w:tcPr>
            <w:tcW w:w="3693" w:type="dxa"/>
            <w:noWrap/>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Non-Current Liabilities</w:t>
            </w:r>
          </w:p>
        </w:tc>
        <w:tc>
          <w:tcPr>
            <w:tcW w:w="694" w:type="dxa"/>
            <w:noWrap/>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2439" w:type="dxa"/>
            <w:noWrap/>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c>
          <w:tcPr>
            <w:tcW w:w="2807" w:type="dxa"/>
            <w:noWrap/>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r>
      <w:tr w:rsidR="001221C7" w:rsidRPr="001221C7" w:rsidTr="00C11864">
        <w:trPr>
          <w:gridAfter w:val="1"/>
          <w:wAfter w:w="263" w:type="dxa"/>
          <w:trHeight w:val="323"/>
        </w:trPr>
        <w:tc>
          <w:tcPr>
            <w:tcW w:w="3693" w:type="dxa"/>
            <w:noWrap/>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Provision for Gratuity</w:t>
            </w:r>
          </w:p>
        </w:tc>
        <w:tc>
          <w:tcPr>
            <w:tcW w:w="694" w:type="dxa"/>
            <w:noWrap/>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1</w:t>
            </w:r>
            <w:r w:rsidRPr="001221C7">
              <w:rPr>
                <w:rFonts w:ascii="Times New Roman" w:eastAsia="Times New Roman" w:hAnsi="Times New Roman" w:cs="Times New Roman" w:hint="cs"/>
                <w:kern w:val="0"/>
                <w:sz w:val="18"/>
                <w:szCs w:val="18"/>
                <w:cs/>
                <w:lang w:val="en-US"/>
                <w14:ligatures w14:val="none"/>
              </w:rPr>
              <w:t>1</w:t>
            </w:r>
          </w:p>
        </w:tc>
        <w:tc>
          <w:tcPr>
            <w:tcW w:w="2439" w:type="dxa"/>
            <w:noWrap/>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 2,170,377.02 </w:t>
            </w:r>
          </w:p>
        </w:tc>
        <w:tc>
          <w:tcPr>
            <w:tcW w:w="2807" w:type="dxa"/>
            <w:noWrap/>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2,161,920.00 </w:t>
            </w:r>
          </w:p>
        </w:tc>
      </w:tr>
      <w:tr w:rsidR="001221C7" w:rsidRPr="001221C7" w:rsidTr="00C11864">
        <w:trPr>
          <w:gridAfter w:val="1"/>
          <w:wAfter w:w="263" w:type="dxa"/>
          <w:trHeight w:val="323"/>
        </w:trPr>
        <w:tc>
          <w:tcPr>
            <w:tcW w:w="3693" w:type="dxa"/>
            <w:noWrap/>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694" w:type="dxa"/>
            <w:noWrap/>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2439" w:type="dxa"/>
            <w:noWrap/>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c>
          <w:tcPr>
            <w:tcW w:w="2807" w:type="dxa"/>
            <w:noWrap/>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r>
      <w:tr w:rsidR="001221C7" w:rsidRPr="001221C7" w:rsidTr="00C11864">
        <w:trPr>
          <w:gridAfter w:val="1"/>
          <w:wAfter w:w="263" w:type="dxa"/>
          <w:trHeight w:val="275"/>
        </w:trPr>
        <w:tc>
          <w:tcPr>
            <w:tcW w:w="3693"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Current Liabilities</w:t>
            </w:r>
          </w:p>
        </w:tc>
        <w:tc>
          <w:tcPr>
            <w:tcW w:w="694"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2439" w:type="dxa"/>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c>
          <w:tcPr>
            <w:tcW w:w="2807"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r>
      <w:tr w:rsidR="001221C7" w:rsidRPr="001221C7" w:rsidTr="00C11864">
        <w:trPr>
          <w:gridAfter w:val="1"/>
          <w:wAfter w:w="263" w:type="dxa"/>
          <w:trHeight w:val="323"/>
        </w:trPr>
        <w:tc>
          <w:tcPr>
            <w:tcW w:w="3693"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Creditors &amp; Retention</w:t>
            </w:r>
          </w:p>
        </w:tc>
        <w:tc>
          <w:tcPr>
            <w:tcW w:w="694"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hint="cs"/>
                <w:kern w:val="0"/>
                <w:sz w:val="18"/>
                <w:szCs w:val="18"/>
                <w:cs/>
                <w:lang w:val="en-US"/>
                <w14:ligatures w14:val="none"/>
              </w:rPr>
              <w:t>12</w:t>
            </w:r>
          </w:p>
        </w:tc>
        <w:tc>
          <w:tcPr>
            <w:tcW w:w="2439" w:type="dxa"/>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2,746,469.83</w:t>
            </w:r>
          </w:p>
        </w:tc>
        <w:tc>
          <w:tcPr>
            <w:tcW w:w="2807" w:type="dxa"/>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2,106,217.80 </w:t>
            </w:r>
          </w:p>
        </w:tc>
      </w:tr>
      <w:tr w:rsidR="001221C7" w:rsidRPr="001221C7" w:rsidTr="00C11864">
        <w:trPr>
          <w:gridAfter w:val="1"/>
          <w:wAfter w:w="263" w:type="dxa"/>
          <w:trHeight w:val="323"/>
        </w:trPr>
        <w:tc>
          <w:tcPr>
            <w:tcW w:w="3693"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Accrued Expenses</w:t>
            </w:r>
          </w:p>
        </w:tc>
        <w:tc>
          <w:tcPr>
            <w:tcW w:w="694"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13</w:t>
            </w:r>
          </w:p>
        </w:tc>
        <w:tc>
          <w:tcPr>
            <w:tcW w:w="2439" w:type="dxa"/>
            <w:noWrap/>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 3,302,270.17 </w:t>
            </w:r>
          </w:p>
        </w:tc>
        <w:tc>
          <w:tcPr>
            <w:tcW w:w="2807" w:type="dxa"/>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3,598,444.15 </w:t>
            </w:r>
          </w:p>
        </w:tc>
      </w:tr>
      <w:tr w:rsidR="001221C7" w:rsidRPr="001221C7" w:rsidTr="00C11864">
        <w:trPr>
          <w:gridAfter w:val="1"/>
          <w:wAfter w:w="263" w:type="dxa"/>
          <w:trHeight w:val="323"/>
        </w:trPr>
        <w:tc>
          <w:tcPr>
            <w:tcW w:w="3693"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Refundable Deposit</w:t>
            </w:r>
          </w:p>
        </w:tc>
        <w:tc>
          <w:tcPr>
            <w:tcW w:w="694"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439" w:type="dxa"/>
            <w:noWrap/>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 40,000.00 </w:t>
            </w:r>
          </w:p>
        </w:tc>
        <w:tc>
          <w:tcPr>
            <w:tcW w:w="2807" w:type="dxa"/>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40,000.00 </w:t>
            </w:r>
          </w:p>
        </w:tc>
      </w:tr>
      <w:tr w:rsidR="001221C7" w:rsidRPr="001221C7" w:rsidTr="00C11864">
        <w:trPr>
          <w:gridAfter w:val="1"/>
          <w:wAfter w:w="263" w:type="dxa"/>
          <w:trHeight w:val="201"/>
        </w:trPr>
        <w:tc>
          <w:tcPr>
            <w:tcW w:w="3693"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694"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439" w:type="dxa"/>
            <w:tcBorders>
              <w:bottom w:val="single" w:sz="4" w:space="0" w:color="auto"/>
            </w:tcBorders>
            <w:noWrap/>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6,088,523.00 </w:t>
            </w:r>
          </w:p>
        </w:tc>
        <w:tc>
          <w:tcPr>
            <w:tcW w:w="2807" w:type="dxa"/>
            <w:tcBorders>
              <w:bottom w:val="single" w:sz="4" w:space="0" w:color="auto"/>
            </w:tcBorders>
            <w:noWrap/>
            <w:hideMark/>
          </w:tcPr>
          <w:p w:rsidR="001221C7" w:rsidRPr="001221C7" w:rsidRDefault="001221C7" w:rsidP="001221C7">
            <w:pPr>
              <w:spacing w:after="0" w:line="240" w:lineRule="auto"/>
              <w:jc w:val="right"/>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 xml:space="preserve">5,744,661.95 </w:t>
            </w:r>
          </w:p>
        </w:tc>
      </w:tr>
      <w:tr w:rsidR="001221C7" w:rsidRPr="001221C7" w:rsidTr="00C11864">
        <w:trPr>
          <w:gridAfter w:val="1"/>
          <w:wAfter w:w="263" w:type="dxa"/>
          <w:trHeight w:val="219"/>
        </w:trPr>
        <w:tc>
          <w:tcPr>
            <w:tcW w:w="3693"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694"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439" w:type="dxa"/>
            <w:tcBorders>
              <w:top w:val="single" w:sz="4" w:space="0" w:color="auto"/>
              <w:bottom w:val="double" w:sz="4" w:space="0" w:color="auto"/>
            </w:tcBorders>
            <w:noWrap/>
            <w:hideMark/>
          </w:tcPr>
          <w:p w:rsidR="001221C7" w:rsidRPr="001221C7" w:rsidRDefault="001221C7" w:rsidP="001221C7">
            <w:pPr>
              <w:spacing w:after="0" w:line="240" w:lineRule="auto"/>
              <w:jc w:val="right"/>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 xml:space="preserve">   220,062,689.43 </w:t>
            </w:r>
          </w:p>
        </w:tc>
        <w:tc>
          <w:tcPr>
            <w:tcW w:w="2807" w:type="dxa"/>
            <w:tcBorders>
              <w:top w:val="single" w:sz="4" w:space="0" w:color="auto"/>
              <w:bottom w:val="double" w:sz="4" w:space="0" w:color="auto"/>
            </w:tcBorders>
            <w:noWrap/>
            <w:hideMark/>
          </w:tcPr>
          <w:p w:rsidR="001221C7" w:rsidRPr="001221C7" w:rsidRDefault="001221C7" w:rsidP="001221C7">
            <w:pPr>
              <w:spacing w:after="0" w:line="240" w:lineRule="auto"/>
              <w:jc w:val="right"/>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 xml:space="preserve">233,240,057.77 </w:t>
            </w:r>
          </w:p>
        </w:tc>
      </w:tr>
      <w:tr w:rsidR="001221C7" w:rsidRPr="001221C7" w:rsidTr="00C11864">
        <w:trPr>
          <w:gridAfter w:val="1"/>
          <w:wAfter w:w="263" w:type="dxa"/>
          <w:trHeight w:val="146"/>
        </w:trPr>
        <w:tc>
          <w:tcPr>
            <w:tcW w:w="3693"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694"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439" w:type="dxa"/>
            <w:tcBorders>
              <w:top w:val="double" w:sz="4" w:space="0" w:color="auto"/>
            </w:tcBorders>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2807" w:type="dxa"/>
            <w:tcBorders>
              <w:top w:val="double" w:sz="4" w:space="0" w:color="auto"/>
            </w:tcBorders>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r>
      <w:tr w:rsidR="001221C7" w:rsidRPr="001221C7" w:rsidTr="00C11864">
        <w:trPr>
          <w:trHeight w:val="424"/>
        </w:trPr>
        <w:tc>
          <w:tcPr>
            <w:tcW w:w="9896" w:type="dxa"/>
            <w:gridSpan w:val="5"/>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Financial Statements have been prepared in accordance with the Sri Lanka Public Sector Accounting Standards (SLPSAS).</w:t>
            </w:r>
          </w:p>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Accounting policies &amp; notes to accounts on pages 05 to 12 form an integral part of these Financial Statements.</w:t>
            </w:r>
          </w:p>
        </w:tc>
      </w:tr>
      <w:tr w:rsidR="001221C7" w:rsidRPr="001221C7" w:rsidTr="00C11864">
        <w:trPr>
          <w:gridAfter w:val="1"/>
          <w:wAfter w:w="266" w:type="dxa"/>
          <w:trHeight w:val="118"/>
        </w:trPr>
        <w:tc>
          <w:tcPr>
            <w:tcW w:w="9630" w:type="dxa"/>
            <w:gridSpan w:val="4"/>
            <w:hideMark/>
          </w:tcPr>
          <w:p w:rsidR="001221C7" w:rsidRPr="001221C7" w:rsidRDefault="00C11864"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Calibri" w:hAnsi="Times New Roman" w:cs="Times New Roman"/>
                <w:noProof/>
                <w:kern w:val="0"/>
                <w:sz w:val="18"/>
                <w:szCs w:val="18"/>
                <w:lang w:val="en-US"/>
                <w14:ligatures w14:val="none"/>
              </w:rPr>
              <w:drawing>
                <wp:anchor distT="0" distB="0" distL="114300" distR="114300" simplePos="0" relativeHeight="251728896" behindDoc="1" locked="0" layoutInCell="1" allowOverlap="1" wp14:anchorId="2D442EF6" wp14:editId="2BCA548E">
                  <wp:simplePos x="0" y="0"/>
                  <wp:positionH relativeFrom="column">
                    <wp:posOffset>4509158</wp:posOffset>
                  </wp:positionH>
                  <wp:positionV relativeFrom="paragraph">
                    <wp:posOffset>74825</wp:posOffset>
                  </wp:positionV>
                  <wp:extent cx="923925" cy="428625"/>
                  <wp:effectExtent l="0" t="0" r="9525" b="9525"/>
                  <wp:wrapNone/>
                  <wp:docPr id="15960364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221C7" w:rsidRPr="001221C7" w:rsidTr="00C11864">
        <w:trPr>
          <w:trHeight w:val="323"/>
        </w:trPr>
        <w:tc>
          <w:tcPr>
            <w:tcW w:w="3693" w:type="dxa"/>
            <w:noWrap/>
            <w:hideMark/>
          </w:tcPr>
          <w:p w:rsidR="001221C7" w:rsidRPr="001221C7" w:rsidRDefault="00C11864"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Calibri" w:eastAsia="Calibri" w:hAnsi="Calibri" w:cs="Latha"/>
                <w:noProof/>
                <w:kern w:val="0"/>
                <w:sz w:val="18"/>
                <w:szCs w:val="18"/>
                <w:lang w:val="en-US"/>
                <w14:ligatures w14:val="none"/>
              </w:rPr>
              <w:drawing>
                <wp:anchor distT="0" distB="0" distL="114300" distR="114300" simplePos="0" relativeHeight="251727872" behindDoc="1" locked="0" layoutInCell="1" allowOverlap="1" wp14:anchorId="57C45A70" wp14:editId="22CE6D54">
                  <wp:simplePos x="0" y="0"/>
                  <wp:positionH relativeFrom="column">
                    <wp:posOffset>109954</wp:posOffset>
                  </wp:positionH>
                  <wp:positionV relativeFrom="paragraph">
                    <wp:posOffset>106907</wp:posOffset>
                  </wp:positionV>
                  <wp:extent cx="1051560" cy="363220"/>
                  <wp:effectExtent l="0" t="0" r="0" b="0"/>
                  <wp:wrapNone/>
                  <wp:docPr id="18353376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51560" cy="363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hint="cs"/>
                <w:kern w:val="0"/>
                <w:sz w:val="18"/>
                <w:szCs w:val="18"/>
                <w:cs/>
                <w:lang w:val="en-US"/>
                <w14:ligatures w14:val="none"/>
              </w:rPr>
              <w:t xml:space="preserve">  </w:t>
            </w:r>
          </w:p>
        </w:tc>
        <w:tc>
          <w:tcPr>
            <w:tcW w:w="694"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439"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3068" w:type="dxa"/>
            <w:gridSpan w:val="2"/>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r>
      <w:tr w:rsidR="001221C7" w:rsidRPr="001221C7" w:rsidTr="00C11864">
        <w:trPr>
          <w:trHeight w:val="323"/>
        </w:trPr>
        <w:tc>
          <w:tcPr>
            <w:tcW w:w="3693" w:type="dxa"/>
            <w:noWrap/>
          </w:tcPr>
          <w:p w:rsidR="001221C7" w:rsidRPr="001221C7" w:rsidRDefault="001221C7" w:rsidP="001221C7">
            <w:pPr>
              <w:spacing w:after="0" w:line="240" w:lineRule="auto"/>
              <w:rPr>
                <w:rFonts w:ascii="Calibri" w:eastAsia="Calibri" w:hAnsi="Calibri" w:cs="Latha"/>
                <w:noProof/>
                <w:kern w:val="0"/>
                <w:sz w:val="18"/>
                <w:szCs w:val="18"/>
                <w:lang w:val="en-US" w:bidi="ta-IN"/>
                <w14:ligatures w14:val="none"/>
              </w:rPr>
            </w:pPr>
            <w:r w:rsidRPr="001221C7">
              <w:rPr>
                <w:rFonts w:ascii="Times New Roman" w:eastAsia="Times New Roman" w:hAnsi="Times New Roman" w:cs="Times New Roman"/>
                <w:kern w:val="0"/>
                <w:sz w:val="18"/>
                <w:szCs w:val="18"/>
                <w:lang w:val="en-US"/>
                <w14:ligatures w14:val="none"/>
              </w:rPr>
              <w:t>………………………………..</w:t>
            </w:r>
            <w:r w:rsidRPr="001221C7">
              <w:rPr>
                <w:rFonts w:ascii="Times New Roman" w:eastAsia="Times New Roman" w:hAnsi="Times New Roman" w:cs="Times New Roman" w:hint="cs"/>
                <w:kern w:val="0"/>
                <w:sz w:val="18"/>
                <w:szCs w:val="18"/>
                <w:cs/>
                <w:lang w:val="en-US"/>
                <w14:ligatures w14:val="none"/>
              </w:rPr>
              <w:t xml:space="preserve">    </w:t>
            </w:r>
          </w:p>
        </w:tc>
        <w:tc>
          <w:tcPr>
            <w:tcW w:w="694" w:type="dxa"/>
            <w:noWrap/>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439" w:type="dxa"/>
            <w:noWrap/>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3068" w:type="dxa"/>
            <w:gridSpan w:val="2"/>
            <w:noWrap/>
          </w:tcPr>
          <w:p w:rsidR="001221C7" w:rsidRPr="001221C7" w:rsidRDefault="001221C7" w:rsidP="001221C7">
            <w:pPr>
              <w:spacing w:after="0" w:line="240" w:lineRule="auto"/>
              <w:rPr>
                <w:rFonts w:ascii="Times New Roman" w:eastAsia="Calibri" w:hAnsi="Times New Roman" w:cs="Times New Roman"/>
                <w:noProof/>
                <w:kern w:val="0"/>
                <w:sz w:val="18"/>
                <w:szCs w:val="18"/>
                <w:lang w:val="en-US" w:bidi="ta-IN"/>
                <w14:ligatures w14:val="none"/>
              </w:rPr>
            </w:pPr>
            <w:r w:rsidRPr="001221C7">
              <w:rPr>
                <w:rFonts w:ascii="Times New Roman" w:eastAsia="Times New Roman" w:hAnsi="Times New Roman" w:cs="Times New Roman"/>
                <w:kern w:val="0"/>
                <w:sz w:val="18"/>
                <w:szCs w:val="18"/>
                <w:lang w:val="en-US"/>
                <w14:ligatures w14:val="none"/>
              </w:rPr>
              <w:t>………………………............</w:t>
            </w:r>
          </w:p>
        </w:tc>
      </w:tr>
      <w:tr w:rsidR="001221C7" w:rsidRPr="001221C7" w:rsidTr="00C11864">
        <w:trPr>
          <w:trHeight w:val="90"/>
        </w:trPr>
        <w:tc>
          <w:tcPr>
            <w:tcW w:w="3693"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D.K.J.Chathurika</w:t>
            </w:r>
          </w:p>
        </w:tc>
        <w:tc>
          <w:tcPr>
            <w:tcW w:w="694"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439"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3068" w:type="dxa"/>
            <w:gridSpan w:val="2"/>
            <w:noWrap/>
            <w:hideMark/>
          </w:tcPr>
          <w:p w:rsidR="001221C7" w:rsidRPr="001221C7" w:rsidRDefault="00C11864" w:rsidP="00C11864">
            <w:pPr>
              <w:spacing w:after="0" w:line="240" w:lineRule="auto"/>
              <w:rPr>
                <w:rFonts w:ascii="Times New Roman" w:eastAsia="Times New Roman" w:hAnsi="Times New Roman" w:cs="Times New Roman"/>
                <w:kern w:val="0"/>
                <w:sz w:val="18"/>
                <w:szCs w:val="18"/>
                <w:lang w:val="en-US"/>
                <w14:ligatures w14:val="none"/>
              </w:rPr>
            </w:pPr>
            <w:r>
              <w:rPr>
                <w:rFonts w:ascii="Times New Roman" w:eastAsia="Times New Roman" w:hAnsi="Times New Roman" w:hint="cs"/>
                <w:kern w:val="0"/>
                <w:sz w:val="18"/>
                <w:szCs w:val="18"/>
                <w:cs/>
                <w:lang w:val="en-US"/>
                <w14:ligatures w14:val="none"/>
              </w:rPr>
              <w:t xml:space="preserve">         </w:t>
            </w:r>
            <w:r w:rsidR="001221C7" w:rsidRPr="001221C7">
              <w:rPr>
                <w:rFonts w:ascii="Times New Roman" w:eastAsia="Times New Roman" w:hAnsi="Times New Roman" w:cs="Times New Roman"/>
                <w:kern w:val="0"/>
                <w:sz w:val="18"/>
                <w:szCs w:val="18"/>
                <w:lang w:val="en-US"/>
                <w14:ligatures w14:val="none"/>
              </w:rPr>
              <w:t>Dr S.P.P. De Alwis</w:t>
            </w:r>
          </w:p>
        </w:tc>
      </w:tr>
      <w:tr w:rsidR="001221C7" w:rsidRPr="001221C7" w:rsidTr="00C11864">
        <w:trPr>
          <w:gridAfter w:val="1"/>
          <w:wAfter w:w="263" w:type="dxa"/>
          <w:trHeight w:val="183"/>
        </w:trPr>
        <w:tc>
          <w:tcPr>
            <w:tcW w:w="3693"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Accountant</w:t>
            </w:r>
          </w:p>
        </w:tc>
        <w:tc>
          <w:tcPr>
            <w:tcW w:w="694"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439"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2807" w:type="dxa"/>
            <w:noWrap/>
            <w:hideMark/>
          </w:tcPr>
          <w:p w:rsidR="001221C7" w:rsidRPr="001221C7" w:rsidRDefault="00C11864" w:rsidP="001221C7">
            <w:pPr>
              <w:spacing w:after="0" w:line="240" w:lineRule="auto"/>
              <w:rPr>
                <w:rFonts w:ascii="Times New Roman" w:eastAsia="Times New Roman" w:hAnsi="Times New Roman" w:cs="Times New Roman"/>
                <w:kern w:val="0"/>
                <w:sz w:val="18"/>
                <w:szCs w:val="18"/>
                <w:lang w:val="en-US"/>
                <w14:ligatures w14:val="none"/>
              </w:rPr>
            </w:pPr>
            <w:r>
              <w:rPr>
                <w:rFonts w:ascii="Times New Roman" w:eastAsia="Times New Roman" w:hAnsi="Times New Roman" w:cs="Times New Roman" w:hint="cs"/>
                <w:kern w:val="0"/>
                <w:sz w:val="18"/>
                <w:szCs w:val="18"/>
                <w:cs/>
                <w:lang w:val="en-US"/>
                <w14:ligatures w14:val="none"/>
              </w:rPr>
              <w:t xml:space="preserve">          </w:t>
            </w:r>
            <w:r w:rsidR="001221C7" w:rsidRPr="001221C7">
              <w:rPr>
                <w:rFonts w:ascii="Times New Roman" w:eastAsia="Times New Roman" w:hAnsi="Times New Roman" w:cs="Times New Roman"/>
                <w:kern w:val="0"/>
                <w:sz w:val="18"/>
                <w:szCs w:val="18"/>
                <w:lang w:val="en-US"/>
                <w14:ligatures w14:val="none"/>
              </w:rPr>
              <w:t>Director General</w:t>
            </w:r>
          </w:p>
        </w:tc>
      </w:tr>
      <w:tr w:rsidR="001221C7" w:rsidRPr="001221C7" w:rsidTr="00C11864">
        <w:trPr>
          <w:gridAfter w:val="1"/>
          <w:wAfter w:w="263" w:type="dxa"/>
          <w:trHeight w:val="62"/>
        </w:trPr>
        <w:tc>
          <w:tcPr>
            <w:tcW w:w="3693"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694"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439"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2807"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r>
      <w:tr w:rsidR="001221C7" w:rsidRPr="001221C7" w:rsidTr="00C11864">
        <w:trPr>
          <w:gridAfter w:val="1"/>
          <w:wAfter w:w="266" w:type="dxa"/>
          <w:trHeight w:val="369"/>
        </w:trPr>
        <w:tc>
          <w:tcPr>
            <w:tcW w:w="9630" w:type="dxa"/>
            <w:gridSpan w:val="4"/>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p w:rsidR="001221C7" w:rsidRPr="001221C7" w:rsidRDefault="00C11864"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Calibri" w:eastAsia="Calibri" w:hAnsi="Calibri" w:cs="Latha"/>
                <w:noProof/>
                <w:kern w:val="0"/>
                <w:sz w:val="18"/>
                <w:szCs w:val="18"/>
                <w:lang w:val="en-US"/>
                <w14:ligatures w14:val="none"/>
              </w:rPr>
              <w:drawing>
                <wp:anchor distT="0" distB="0" distL="114300" distR="114300" simplePos="0" relativeHeight="251729920" behindDoc="1" locked="0" layoutInCell="1" allowOverlap="1" wp14:anchorId="51CD6B11" wp14:editId="50913E32">
                  <wp:simplePos x="0" y="0"/>
                  <wp:positionH relativeFrom="column">
                    <wp:posOffset>4410092</wp:posOffset>
                  </wp:positionH>
                  <wp:positionV relativeFrom="paragraph">
                    <wp:posOffset>154305</wp:posOffset>
                  </wp:positionV>
                  <wp:extent cx="885124" cy="419450"/>
                  <wp:effectExtent l="0" t="0" r="0" b="0"/>
                  <wp:wrapNone/>
                  <wp:docPr id="11845923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94317" cy="423807"/>
                          </a:xfrm>
                          <a:prstGeom prst="rect">
                            <a:avLst/>
                          </a:prstGeom>
                          <a:noFill/>
                          <a:ln>
                            <a:noFill/>
                          </a:ln>
                        </pic:spPr>
                      </pic:pic>
                    </a:graphicData>
                  </a:graphic>
                  <wp14:sizeRelH relativeFrom="page">
                    <wp14:pctWidth>0</wp14:pctWidth>
                  </wp14:sizeRelH>
                  <wp14:sizeRelV relativeFrom="page">
                    <wp14:pctHeight>0</wp14:pctHeight>
                  </wp14:sizeRelV>
                </wp:anchor>
              </w:drawing>
            </w:r>
            <w:r w:rsidR="001221C7" w:rsidRPr="001221C7">
              <w:rPr>
                <w:rFonts w:ascii="Times New Roman" w:eastAsia="Times New Roman" w:hAnsi="Times New Roman" w:cs="Times New Roman"/>
                <w:kern w:val="0"/>
                <w:sz w:val="18"/>
                <w:szCs w:val="18"/>
                <w:lang w:val="en-US"/>
                <w14:ligatures w14:val="none"/>
              </w:rPr>
              <w:t>The Board of Governors are responsible for the preparation and presentation of these Financial Statements of signed for and on behalf of the Board of Governors.</w:t>
            </w:r>
          </w:p>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Iskoola Pota"/>
                <w:noProof/>
                <w:kern w:val="0"/>
                <w:sz w:val="18"/>
                <w:szCs w:val="18"/>
                <w:lang w:val="en-US"/>
                <w14:ligatures w14:val="none"/>
              </w:rPr>
              <w:drawing>
                <wp:anchor distT="0" distB="0" distL="114300" distR="114300" simplePos="0" relativeHeight="251730944" behindDoc="1" locked="0" layoutInCell="1" allowOverlap="1" wp14:anchorId="6F0BE7E4" wp14:editId="36CC0CF7">
                  <wp:simplePos x="0" y="0"/>
                  <wp:positionH relativeFrom="column">
                    <wp:posOffset>109546</wp:posOffset>
                  </wp:positionH>
                  <wp:positionV relativeFrom="paragraph">
                    <wp:posOffset>64700</wp:posOffset>
                  </wp:positionV>
                  <wp:extent cx="437515" cy="372745"/>
                  <wp:effectExtent l="0" t="0" r="635" b="8255"/>
                  <wp:wrapNone/>
                  <wp:docPr id="1773494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94912" name=""/>
                          <pic:cNvPicPr/>
                        </pic:nvPicPr>
                        <pic:blipFill>
                          <a:blip r:embed="rId78">
                            <a:extLst>
                              <a:ext uri="{28A0092B-C50C-407E-A947-70E740481C1C}">
                                <a14:useLocalDpi xmlns:a14="http://schemas.microsoft.com/office/drawing/2010/main" val="0"/>
                              </a:ext>
                            </a:extLst>
                          </a:blip>
                          <a:stretch>
                            <a:fillRect/>
                          </a:stretch>
                        </pic:blipFill>
                        <pic:spPr>
                          <a:xfrm>
                            <a:off x="0" y="0"/>
                            <a:ext cx="437515" cy="372745"/>
                          </a:xfrm>
                          <a:prstGeom prst="rect">
                            <a:avLst/>
                          </a:prstGeom>
                        </pic:spPr>
                      </pic:pic>
                    </a:graphicData>
                  </a:graphic>
                  <wp14:sizeRelH relativeFrom="page">
                    <wp14:pctWidth>0</wp14:pctWidth>
                  </wp14:sizeRelH>
                  <wp14:sizeRelV relativeFrom="page">
                    <wp14:pctHeight>0</wp14:pctHeight>
                  </wp14:sizeRelV>
                </wp:anchor>
              </w:drawing>
            </w:r>
          </w:p>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p w:rsidR="001221C7" w:rsidRPr="001221C7" w:rsidRDefault="001221C7" w:rsidP="00C11864">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Iskoola Pota"/>
                <w:kern w:val="0"/>
                <w:sz w:val="18"/>
                <w:szCs w:val="18"/>
                <w:cs/>
                <w:lang w:val="en-US"/>
                <w14:ligatures w14:val="none"/>
              </w:rPr>
              <w:t>………………………................</w:t>
            </w:r>
            <w:r w:rsidRPr="001221C7">
              <w:rPr>
                <w:rFonts w:ascii="Times New Roman" w:eastAsia="Times New Roman" w:hAnsi="Times New Roman" w:cs="Iskoola Pota" w:hint="cs"/>
                <w:kern w:val="0"/>
                <w:sz w:val="18"/>
                <w:szCs w:val="18"/>
                <w:cs/>
                <w:lang w:val="en-US"/>
                <w14:ligatures w14:val="none"/>
              </w:rPr>
              <w:t xml:space="preserve">                                                                     </w:t>
            </w:r>
            <w:r w:rsidR="00C11864">
              <w:rPr>
                <w:rFonts w:ascii="Times New Roman" w:eastAsia="Times New Roman" w:hAnsi="Times New Roman" w:cs="Iskoola Pota" w:hint="cs"/>
                <w:kern w:val="0"/>
                <w:sz w:val="18"/>
                <w:szCs w:val="18"/>
                <w:cs/>
                <w:lang w:val="en-US"/>
                <w14:ligatures w14:val="none"/>
              </w:rPr>
              <w:t xml:space="preserve">                            </w:t>
            </w:r>
            <w:r w:rsidRPr="001221C7">
              <w:rPr>
                <w:rFonts w:ascii="Times New Roman" w:eastAsia="Times New Roman" w:hAnsi="Times New Roman" w:cs="Iskoola Pota"/>
                <w:kern w:val="0"/>
                <w:sz w:val="18"/>
                <w:szCs w:val="18"/>
                <w:cs/>
                <w:lang w:val="en-US"/>
                <w14:ligatures w14:val="none"/>
              </w:rPr>
              <w:t>………………………................</w:t>
            </w:r>
          </w:p>
        </w:tc>
      </w:tr>
      <w:tr w:rsidR="001221C7" w:rsidRPr="001221C7" w:rsidTr="00C11864">
        <w:trPr>
          <w:gridAfter w:val="1"/>
          <w:wAfter w:w="266" w:type="dxa"/>
          <w:trHeight w:val="369"/>
        </w:trPr>
        <w:tc>
          <w:tcPr>
            <w:tcW w:w="9630" w:type="dxa"/>
            <w:gridSpan w:val="4"/>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M.N.N.Sufna</w:t>
            </w:r>
            <w:r w:rsidRPr="001221C7">
              <w:rPr>
                <w:rFonts w:ascii="Times New Roman" w:eastAsia="Times New Roman" w:hAnsi="Times New Roman" w:cs="Times New Roman" w:hint="cs"/>
                <w:kern w:val="0"/>
                <w:sz w:val="18"/>
                <w:szCs w:val="18"/>
                <w:cs/>
                <w:lang w:val="en-US"/>
                <w14:ligatures w14:val="none"/>
              </w:rPr>
              <w:t xml:space="preserve">                                                                                                                  </w:t>
            </w:r>
            <w:r w:rsidR="00C11864">
              <w:rPr>
                <w:rFonts w:ascii="Times New Roman" w:eastAsia="Times New Roman" w:hAnsi="Times New Roman" w:hint="cs"/>
                <w:kern w:val="0"/>
                <w:sz w:val="18"/>
                <w:szCs w:val="18"/>
                <w:cs/>
                <w:lang w:val="en-US"/>
                <w14:ligatures w14:val="none"/>
              </w:rPr>
              <w:t xml:space="preserve">                        </w:t>
            </w:r>
            <w:r w:rsidRPr="001221C7">
              <w:rPr>
                <w:rFonts w:ascii="Times New Roman" w:eastAsia="Times New Roman" w:hAnsi="Times New Roman" w:cs="Times New Roman"/>
                <w:kern w:val="0"/>
                <w:sz w:val="18"/>
                <w:szCs w:val="18"/>
                <w:lang w:val="en-US"/>
                <w14:ligatures w14:val="none"/>
              </w:rPr>
              <w:t>Dr. D.L.Kahatapitiya</w:t>
            </w:r>
          </w:p>
        </w:tc>
      </w:tr>
      <w:tr w:rsidR="001221C7" w:rsidRPr="001221C7" w:rsidTr="00C11864">
        <w:trPr>
          <w:gridAfter w:val="1"/>
          <w:wAfter w:w="266" w:type="dxa"/>
          <w:trHeight w:val="369"/>
        </w:trPr>
        <w:tc>
          <w:tcPr>
            <w:tcW w:w="9630" w:type="dxa"/>
            <w:gridSpan w:val="4"/>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Director</w:t>
            </w:r>
            <w:r w:rsidRPr="001221C7">
              <w:rPr>
                <w:rFonts w:ascii="Times New Roman" w:eastAsia="Times New Roman" w:hAnsi="Times New Roman" w:cs="Times New Roman" w:hint="cs"/>
                <w:kern w:val="0"/>
                <w:sz w:val="18"/>
                <w:szCs w:val="18"/>
                <w:cs/>
                <w:lang w:val="en-US"/>
                <w14:ligatures w14:val="none"/>
              </w:rPr>
              <w:t xml:space="preserve"> </w:t>
            </w:r>
            <w:r w:rsidRPr="001221C7">
              <w:rPr>
                <w:rFonts w:ascii="Times New Roman" w:eastAsia="Times New Roman" w:hAnsi="Times New Roman" w:cs="Times New Roman"/>
                <w:kern w:val="0"/>
                <w:sz w:val="18"/>
                <w:szCs w:val="18"/>
                <w:lang w:val="en-US"/>
                <w14:ligatures w14:val="none"/>
              </w:rPr>
              <w:t xml:space="preserve">                                                                                                                                   </w:t>
            </w:r>
            <w:r w:rsidR="00C11864">
              <w:rPr>
                <w:rFonts w:ascii="Times New Roman" w:eastAsia="Times New Roman" w:hAnsi="Times New Roman" w:hint="cs"/>
                <w:kern w:val="0"/>
                <w:sz w:val="18"/>
                <w:szCs w:val="18"/>
                <w:cs/>
                <w:lang w:val="en-US"/>
                <w14:ligatures w14:val="none"/>
              </w:rPr>
              <w:t xml:space="preserve">                    </w:t>
            </w:r>
            <w:r w:rsidRPr="001221C7">
              <w:rPr>
                <w:rFonts w:ascii="Times New Roman" w:eastAsia="Times New Roman" w:hAnsi="Times New Roman" w:cs="Times New Roman"/>
                <w:kern w:val="0"/>
                <w:sz w:val="18"/>
                <w:szCs w:val="18"/>
                <w:lang w:val="en-US"/>
                <w14:ligatures w14:val="none"/>
              </w:rPr>
              <w:t xml:space="preserve">  Chairman</w:t>
            </w:r>
          </w:p>
        </w:tc>
      </w:tr>
    </w:tbl>
    <w:p w:rsidR="001221C7" w:rsidRPr="001221C7" w:rsidRDefault="001221C7" w:rsidP="001221C7">
      <w:pPr>
        <w:spacing w:after="0" w:line="480" w:lineRule="auto"/>
        <w:contextualSpacing/>
        <w:rPr>
          <w:rFonts w:ascii="Times New Roman" w:eastAsia="Times New Roman" w:hAnsi="Times New Roman" w:cs="Times New Roman"/>
          <w:b/>
          <w:bCs/>
          <w:color w:val="0F243E"/>
          <w:kern w:val="0"/>
          <w:sz w:val="18"/>
          <w:szCs w:val="18"/>
          <w:lang w:val="en-US"/>
          <w14:ligatures w14:val="none"/>
        </w:rPr>
      </w:pPr>
    </w:p>
    <w:tbl>
      <w:tblPr>
        <w:tblpPr w:leftFromText="180" w:rightFromText="180" w:vertAnchor="page" w:horzAnchor="margin" w:tblpY="493"/>
        <w:tblW w:w="9462" w:type="dxa"/>
        <w:tblLook w:val="04A0" w:firstRow="1" w:lastRow="0" w:firstColumn="1" w:lastColumn="0" w:noHBand="0" w:noVBand="1"/>
      </w:tblPr>
      <w:tblGrid>
        <w:gridCol w:w="3960"/>
        <w:gridCol w:w="900"/>
        <w:gridCol w:w="2430"/>
        <w:gridCol w:w="1980"/>
        <w:gridCol w:w="192"/>
      </w:tblGrid>
      <w:tr w:rsidR="001221C7" w:rsidRPr="001221C7" w:rsidTr="00BA551F">
        <w:trPr>
          <w:gridAfter w:val="1"/>
          <w:wAfter w:w="192" w:type="dxa"/>
          <w:trHeight w:val="345"/>
        </w:trPr>
        <w:tc>
          <w:tcPr>
            <w:tcW w:w="7290" w:type="dxa"/>
            <w:gridSpan w:val="3"/>
            <w:tcBorders>
              <w:top w:val="nil"/>
              <w:left w:val="nil"/>
              <w:bottom w:val="nil"/>
              <w:right w:val="nil"/>
            </w:tcBorders>
            <w:noWrap/>
            <w:vAlign w:val="center"/>
            <w:hideMark/>
          </w:tcPr>
          <w:p w:rsidR="001221C7" w:rsidRPr="001221C7" w:rsidRDefault="001221C7" w:rsidP="001221C7">
            <w:pPr>
              <w:spacing w:after="0" w:line="240" w:lineRule="auto"/>
              <w:rPr>
                <w:rFonts w:ascii="Times New Roman" w:eastAsia="Times New Roman" w:hAnsi="Times New Roman" w:cs="Times New Roman"/>
                <w:b/>
                <w:bCs/>
                <w:color w:val="000000"/>
                <w:kern w:val="0"/>
                <w:lang w:val="en-US"/>
                <w14:ligatures w14:val="none"/>
              </w:rPr>
            </w:pPr>
          </w:p>
          <w:p w:rsidR="001221C7" w:rsidRPr="001221C7" w:rsidRDefault="001221C7" w:rsidP="001221C7">
            <w:pPr>
              <w:spacing w:after="0" w:line="240" w:lineRule="auto"/>
              <w:rPr>
                <w:rFonts w:ascii="Times New Roman" w:eastAsia="Times New Roman" w:hAnsi="Times New Roman" w:cs="Times New Roman"/>
                <w:b/>
                <w:bCs/>
                <w:color w:val="000000"/>
                <w:kern w:val="0"/>
                <w:lang w:val="en-US"/>
                <w14:ligatures w14:val="none"/>
              </w:rPr>
            </w:pPr>
          </w:p>
          <w:p w:rsidR="001221C7" w:rsidRPr="001221C7" w:rsidRDefault="001221C7" w:rsidP="001221C7">
            <w:pPr>
              <w:spacing w:after="0" w:line="240" w:lineRule="auto"/>
              <w:rPr>
                <w:rFonts w:ascii="Times New Roman" w:eastAsia="Times New Roman" w:hAnsi="Times New Roman" w:cs="Times New Roman"/>
                <w:b/>
                <w:bCs/>
                <w:color w:val="000000"/>
                <w:kern w:val="0"/>
                <w:lang w:val="en-US"/>
                <w14:ligatures w14:val="none"/>
              </w:rPr>
            </w:pPr>
          </w:p>
          <w:p w:rsidR="001221C7" w:rsidRPr="001221C7" w:rsidRDefault="001221C7" w:rsidP="001221C7">
            <w:pPr>
              <w:spacing w:after="0" w:line="240" w:lineRule="auto"/>
              <w:rPr>
                <w:rFonts w:ascii="Times New Roman" w:eastAsia="Times New Roman" w:hAnsi="Times New Roman" w:cs="Times New Roman"/>
                <w:b/>
                <w:bCs/>
                <w:color w:val="000000"/>
                <w:kern w:val="0"/>
                <w:lang w:val="en-US"/>
                <w14:ligatures w14:val="none"/>
              </w:rPr>
            </w:pPr>
          </w:p>
          <w:p w:rsidR="001221C7" w:rsidRPr="001221C7" w:rsidRDefault="001221C7" w:rsidP="001221C7">
            <w:pPr>
              <w:spacing w:after="0" w:line="240" w:lineRule="auto"/>
              <w:rPr>
                <w:rFonts w:ascii="Times New Roman" w:eastAsia="Times New Roman" w:hAnsi="Times New Roman" w:cs="Times New Roman"/>
                <w:kern w:val="0"/>
                <w:sz w:val="20"/>
                <w:szCs w:val="20"/>
                <w:lang w:val="en-US"/>
                <w14:ligatures w14:val="none"/>
              </w:rPr>
            </w:pPr>
            <w:r w:rsidRPr="001221C7">
              <w:rPr>
                <w:rFonts w:ascii="Times New Roman" w:eastAsia="Times New Roman" w:hAnsi="Times New Roman" w:cs="Times New Roman"/>
                <w:b/>
                <w:bCs/>
                <w:color w:val="000000"/>
                <w:kern w:val="0"/>
                <w:lang w:val="en-US"/>
                <w14:ligatures w14:val="none"/>
              </w:rPr>
              <w:t>SRI LANKA ANTI DOPING AGENCY</w:t>
            </w:r>
          </w:p>
        </w:tc>
        <w:tc>
          <w:tcPr>
            <w:tcW w:w="1980" w:type="dxa"/>
            <w:tcBorders>
              <w:top w:val="nil"/>
              <w:left w:val="nil"/>
              <w:bottom w:val="nil"/>
              <w:right w:val="nil"/>
            </w:tcBorders>
            <w:noWrap/>
            <w:vAlign w:val="center"/>
            <w:hideMark/>
          </w:tcPr>
          <w:p w:rsidR="001221C7" w:rsidRPr="001221C7" w:rsidRDefault="001221C7" w:rsidP="001221C7">
            <w:pPr>
              <w:spacing w:after="0" w:line="240" w:lineRule="auto"/>
              <w:rPr>
                <w:rFonts w:ascii="Times New Roman" w:eastAsia="Times New Roman" w:hAnsi="Times New Roman" w:cs="Times New Roman"/>
                <w:b/>
                <w:bCs/>
                <w:kern w:val="0"/>
                <w:lang w:val="en-US"/>
                <w14:ligatures w14:val="none"/>
              </w:rPr>
            </w:pPr>
          </w:p>
        </w:tc>
      </w:tr>
      <w:tr w:rsidR="001221C7" w:rsidRPr="001221C7" w:rsidTr="00BA551F">
        <w:trPr>
          <w:gridAfter w:val="1"/>
          <w:wAfter w:w="192" w:type="dxa"/>
          <w:trHeight w:val="345"/>
        </w:trPr>
        <w:tc>
          <w:tcPr>
            <w:tcW w:w="7290" w:type="dxa"/>
            <w:gridSpan w:val="3"/>
            <w:tcBorders>
              <w:top w:val="nil"/>
              <w:left w:val="nil"/>
              <w:bottom w:val="nil"/>
              <w:right w:val="nil"/>
            </w:tcBorders>
            <w:noWrap/>
            <w:vAlign w:val="center"/>
            <w:hideMark/>
          </w:tcPr>
          <w:p w:rsidR="001221C7" w:rsidRPr="001221C7" w:rsidRDefault="001221C7" w:rsidP="001221C7">
            <w:pPr>
              <w:spacing w:after="0" w:line="240" w:lineRule="auto"/>
              <w:rPr>
                <w:rFonts w:ascii="Times New Roman" w:eastAsia="Times New Roman" w:hAnsi="Times New Roman" w:cs="Times New Roman"/>
                <w:b/>
                <w:bCs/>
                <w:kern w:val="0"/>
                <w:lang w:val="en-US"/>
                <w14:ligatures w14:val="none"/>
              </w:rPr>
            </w:pPr>
            <w:r w:rsidRPr="001221C7">
              <w:rPr>
                <w:rFonts w:ascii="Times New Roman" w:eastAsia="Times New Roman" w:hAnsi="Times New Roman" w:cs="Times New Roman"/>
                <w:b/>
                <w:bCs/>
                <w:kern w:val="0"/>
                <w:lang w:val="en-US"/>
                <w14:ligatures w14:val="none"/>
              </w:rPr>
              <w:t>STATEMENT OF FINANCIAL PERFORMANCE</w:t>
            </w:r>
          </w:p>
        </w:tc>
        <w:tc>
          <w:tcPr>
            <w:tcW w:w="1980" w:type="dxa"/>
            <w:tcBorders>
              <w:top w:val="nil"/>
              <w:left w:val="nil"/>
              <w:bottom w:val="nil"/>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kern w:val="0"/>
                <w:sz w:val="20"/>
                <w:szCs w:val="20"/>
                <w:lang w:val="en-US"/>
                <w14:ligatures w14:val="none"/>
              </w:rPr>
            </w:pPr>
          </w:p>
        </w:tc>
      </w:tr>
      <w:tr w:rsidR="001221C7" w:rsidRPr="001221C7" w:rsidTr="00BA551F">
        <w:trPr>
          <w:gridAfter w:val="1"/>
          <w:wAfter w:w="192" w:type="dxa"/>
          <w:trHeight w:val="345"/>
        </w:trPr>
        <w:tc>
          <w:tcPr>
            <w:tcW w:w="3960" w:type="dxa"/>
            <w:tcBorders>
              <w:top w:val="nil"/>
              <w:left w:val="nil"/>
              <w:bottom w:val="nil"/>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kern w:val="0"/>
                <w:sz w:val="20"/>
                <w:szCs w:val="20"/>
                <w:lang w:val="en-US"/>
                <w14:ligatures w14:val="none"/>
              </w:rPr>
            </w:pPr>
          </w:p>
        </w:tc>
        <w:tc>
          <w:tcPr>
            <w:tcW w:w="900" w:type="dxa"/>
            <w:tcBorders>
              <w:top w:val="nil"/>
              <w:left w:val="nil"/>
              <w:bottom w:val="nil"/>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kern w:val="0"/>
                <w:sz w:val="20"/>
                <w:szCs w:val="20"/>
                <w:lang w:val="en-US"/>
                <w14:ligatures w14:val="none"/>
              </w:rPr>
            </w:pPr>
          </w:p>
        </w:tc>
        <w:tc>
          <w:tcPr>
            <w:tcW w:w="2430" w:type="dxa"/>
            <w:tcBorders>
              <w:top w:val="nil"/>
              <w:left w:val="nil"/>
              <w:bottom w:val="nil"/>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kern w:val="0"/>
                <w:sz w:val="20"/>
                <w:szCs w:val="20"/>
                <w:lang w:val="en-US"/>
                <w14:ligatures w14:val="none"/>
              </w:rPr>
            </w:pPr>
          </w:p>
        </w:tc>
        <w:tc>
          <w:tcPr>
            <w:tcW w:w="1980" w:type="dxa"/>
            <w:tcBorders>
              <w:top w:val="nil"/>
              <w:left w:val="nil"/>
              <w:bottom w:val="nil"/>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kern w:val="0"/>
                <w:sz w:val="20"/>
                <w:szCs w:val="20"/>
                <w:lang w:val="en-US"/>
                <w14:ligatures w14:val="none"/>
              </w:rPr>
            </w:pPr>
          </w:p>
        </w:tc>
      </w:tr>
      <w:tr w:rsidR="001221C7" w:rsidRPr="001221C7" w:rsidTr="00BA551F">
        <w:trPr>
          <w:gridAfter w:val="1"/>
          <w:wAfter w:w="192" w:type="dxa"/>
          <w:trHeight w:val="345"/>
        </w:trPr>
        <w:tc>
          <w:tcPr>
            <w:tcW w:w="3960" w:type="dxa"/>
            <w:tcBorders>
              <w:top w:val="nil"/>
              <w:left w:val="nil"/>
              <w:bottom w:val="nil"/>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b/>
                <w:bCs/>
                <w:kern w:val="0"/>
                <w:lang w:val="en-US"/>
                <w14:ligatures w14:val="none"/>
              </w:rPr>
            </w:pPr>
            <w:r w:rsidRPr="001221C7">
              <w:rPr>
                <w:rFonts w:ascii="Times New Roman" w:eastAsia="Times New Roman" w:hAnsi="Times New Roman" w:cs="Times New Roman"/>
                <w:b/>
                <w:bCs/>
                <w:kern w:val="0"/>
                <w:lang w:val="en-US"/>
                <w14:ligatures w14:val="none"/>
              </w:rPr>
              <w:t>For the Year Ended 31 December</w:t>
            </w:r>
          </w:p>
        </w:tc>
        <w:tc>
          <w:tcPr>
            <w:tcW w:w="900" w:type="dxa"/>
            <w:tcBorders>
              <w:top w:val="nil"/>
              <w:left w:val="nil"/>
              <w:bottom w:val="nil"/>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b/>
                <w:bCs/>
                <w:kern w:val="0"/>
                <w:lang w:val="en-US"/>
                <w14:ligatures w14:val="none"/>
              </w:rPr>
            </w:pPr>
            <w:r w:rsidRPr="001221C7">
              <w:rPr>
                <w:rFonts w:ascii="Times New Roman" w:eastAsia="Times New Roman" w:hAnsi="Times New Roman" w:cs="Times New Roman"/>
                <w:b/>
                <w:bCs/>
                <w:kern w:val="0"/>
                <w:lang w:val="en-US"/>
                <w14:ligatures w14:val="none"/>
              </w:rPr>
              <w:t>Note</w:t>
            </w:r>
          </w:p>
        </w:tc>
        <w:tc>
          <w:tcPr>
            <w:tcW w:w="2430" w:type="dxa"/>
            <w:tcBorders>
              <w:top w:val="nil"/>
              <w:left w:val="nil"/>
              <w:bottom w:val="nil"/>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b/>
                <w:bCs/>
                <w:kern w:val="0"/>
                <w:lang w:val="en-US"/>
                <w14:ligatures w14:val="none"/>
              </w:rPr>
            </w:pPr>
            <w:r w:rsidRPr="001221C7">
              <w:rPr>
                <w:rFonts w:ascii="Times New Roman" w:eastAsia="Times New Roman" w:hAnsi="Times New Roman" w:cs="Times New Roman"/>
                <w:b/>
                <w:bCs/>
                <w:kern w:val="0"/>
                <w:lang w:val="en-US"/>
                <w14:ligatures w14:val="none"/>
              </w:rPr>
              <w:t>2024</w:t>
            </w:r>
          </w:p>
        </w:tc>
        <w:tc>
          <w:tcPr>
            <w:tcW w:w="1980" w:type="dxa"/>
            <w:tcBorders>
              <w:top w:val="nil"/>
              <w:left w:val="nil"/>
              <w:bottom w:val="nil"/>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b/>
                <w:bCs/>
                <w:kern w:val="0"/>
                <w:lang w:val="en-US"/>
                <w14:ligatures w14:val="none"/>
              </w:rPr>
            </w:pPr>
            <w:r w:rsidRPr="001221C7">
              <w:rPr>
                <w:rFonts w:ascii="Times New Roman" w:eastAsia="Times New Roman" w:hAnsi="Times New Roman" w:cs="Times New Roman"/>
                <w:b/>
                <w:bCs/>
                <w:kern w:val="0"/>
                <w:lang w:val="en-US"/>
                <w14:ligatures w14:val="none"/>
              </w:rPr>
              <w:t>2023</w:t>
            </w:r>
          </w:p>
        </w:tc>
      </w:tr>
      <w:tr w:rsidR="001221C7" w:rsidRPr="001221C7" w:rsidTr="00BA551F">
        <w:trPr>
          <w:gridAfter w:val="1"/>
          <w:wAfter w:w="192" w:type="dxa"/>
          <w:trHeight w:val="345"/>
        </w:trPr>
        <w:tc>
          <w:tcPr>
            <w:tcW w:w="3960" w:type="dxa"/>
            <w:tcBorders>
              <w:top w:val="nil"/>
              <w:left w:val="nil"/>
              <w:bottom w:val="single" w:sz="8" w:space="0" w:color="auto"/>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kern w:val="0"/>
                <w:lang w:val="en-US"/>
                <w14:ligatures w14:val="none"/>
              </w:rPr>
            </w:pPr>
            <w:r w:rsidRPr="001221C7">
              <w:rPr>
                <w:rFonts w:ascii="Times New Roman" w:eastAsia="Times New Roman" w:hAnsi="Times New Roman" w:cs="Times New Roman"/>
                <w:kern w:val="0"/>
                <w:lang w:val="en-US"/>
                <w14:ligatures w14:val="none"/>
              </w:rPr>
              <w:t> </w:t>
            </w:r>
          </w:p>
        </w:tc>
        <w:tc>
          <w:tcPr>
            <w:tcW w:w="900" w:type="dxa"/>
            <w:tcBorders>
              <w:top w:val="nil"/>
              <w:left w:val="nil"/>
              <w:bottom w:val="single" w:sz="8" w:space="0" w:color="auto"/>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b/>
                <w:bCs/>
                <w:kern w:val="0"/>
                <w:lang w:val="en-US"/>
                <w14:ligatures w14:val="none"/>
              </w:rPr>
            </w:pPr>
            <w:r w:rsidRPr="001221C7">
              <w:rPr>
                <w:rFonts w:ascii="Times New Roman" w:eastAsia="Times New Roman" w:hAnsi="Times New Roman" w:cs="Times New Roman"/>
                <w:b/>
                <w:bCs/>
                <w:kern w:val="0"/>
                <w:lang w:val="en-US"/>
                <w14:ligatures w14:val="none"/>
              </w:rPr>
              <w:t> </w:t>
            </w:r>
          </w:p>
        </w:tc>
        <w:tc>
          <w:tcPr>
            <w:tcW w:w="2430" w:type="dxa"/>
            <w:tcBorders>
              <w:top w:val="nil"/>
              <w:left w:val="nil"/>
              <w:bottom w:val="single" w:sz="8" w:space="0" w:color="auto"/>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b/>
                <w:bCs/>
                <w:kern w:val="0"/>
                <w:lang w:val="en-US"/>
                <w14:ligatures w14:val="none"/>
              </w:rPr>
            </w:pPr>
            <w:r w:rsidRPr="001221C7">
              <w:rPr>
                <w:rFonts w:ascii="Times New Roman" w:eastAsia="Times New Roman" w:hAnsi="Times New Roman" w:cs="Times New Roman"/>
                <w:b/>
                <w:bCs/>
                <w:kern w:val="0"/>
                <w:lang w:val="en-US"/>
                <w14:ligatures w14:val="none"/>
              </w:rPr>
              <w:t> </w:t>
            </w:r>
          </w:p>
        </w:tc>
        <w:tc>
          <w:tcPr>
            <w:tcW w:w="1980" w:type="dxa"/>
            <w:tcBorders>
              <w:top w:val="nil"/>
              <w:left w:val="nil"/>
              <w:bottom w:val="single" w:sz="8" w:space="0" w:color="auto"/>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b/>
                <w:bCs/>
                <w:kern w:val="0"/>
                <w:lang w:val="en-US"/>
                <w14:ligatures w14:val="none"/>
              </w:rPr>
            </w:pPr>
            <w:r w:rsidRPr="001221C7">
              <w:rPr>
                <w:rFonts w:ascii="Times New Roman" w:eastAsia="Times New Roman" w:hAnsi="Times New Roman" w:cs="Times New Roman"/>
                <w:b/>
                <w:bCs/>
                <w:kern w:val="0"/>
                <w:lang w:val="en-US"/>
                <w14:ligatures w14:val="none"/>
              </w:rPr>
              <w:t> </w:t>
            </w:r>
          </w:p>
        </w:tc>
      </w:tr>
      <w:tr w:rsidR="001221C7" w:rsidRPr="001221C7" w:rsidTr="00BA551F">
        <w:trPr>
          <w:gridAfter w:val="1"/>
          <w:wAfter w:w="192" w:type="dxa"/>
          <w:trHeight w:val="345"/>
        </w:trPr>
        <w:tc>
          <w:tcPr>
            <w:tcW w:w="3960" w:type="dxa"/>
            <w:tcBorders>
              <w:top w:val="nil"/>
              <w:left w:val="nil"/>
              <w:bottom w:val="nil"/>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b/>
                <w:bCs/>
                <w:kern w:val="0"/>
                <w:lang w:val="en-US"/>
                <w14:ligatures w14:val="none"/>
              </w:rPr>
            </w:pPr>
          </w:p>
        </w:tc>
        <w:tc>
          <w:tcPr>
            <w:tcW w:w="900" w:type="dxa"/>
            <w:tcBorders>
              <w:top w:val="nil"/>
              <w:left w:val="nil"/>
              <w:bottom w:val="nil"/>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kern w:val="0"/>
                <w:sz w:val="20"/>
                <w:szCs w:val="20"/>
                <w:lang w:val="en-US"/>
                <w14:ligatures w14:val="none"/>
              </w:rPr>
            </w:pPr>
          </w:p>
        </w:tc>
        <w:tc>
          <w:tcPr>
            <w:tcW w:w="4410" w:type="dxa"/>
            <w:gridSpan w:val="2"/>
            <w:tcBorders>
              <w:top w:val="single" w:sz="8" w:space="0" w:color="auto"/>
              <w:left w:val="nil"/>
              <w:bottom w:val="nil"/>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kern w:val="0"/>
                <w:lang w:val="en-US"/>
                <w14:ligatures w14:val="none"/>
              </w:rPr>
            </w:pPr>
            <w:r w:rsidRPr="001221C7">
              <w:rPr>
                <w:rFonts w:ascii="Times New Roman" w:eastAsia="Times New Roman" w:hAnsi="Times New Roman" w:cs="Times New Roman"/>
                <w:kern w:val="0"/>
                <w:lang w:val="en-US"/>
                <w14:ligatures w14:val="none"/>
              </w:rPr>
              <w:t>(In Sri Lankan Rupees)</w:t>
            </w:r>
          </w:p>
        </w:tc>
      </w:tr>
      <w:tr w:rsidR="001221C7" w:rsidRPr="001221C7" w:rsidTr="00BA551F">
        <w:trPr>
          <w:gridAfter w:val="1"/>
          <w:wAfter w:w="192" w:type="dxa"/>
          <w:trHeight w:val="345"/>
        </w:trPr>
        <w:tc>
          <w:tcPr>
            <w:tcW w:w="3960" w:type="dxa"/>
            <w:tcBorders>
              <w:top w:val="nil"/>
              <w:left w:val="nil"/>
              <w:bottom w:val="nil"/>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kern w:val="0"/>
                <w:lang w:val="en-US"/>
                <w14:ligatures w14:val="none"/>
              </w:rPr>
            </w:pPr>
          </w:p>
        </w:tc>
        <w:tc>
          <w:tcPr>
            <w:tcW w:w="900" w:type="dxa"/>
            <w:tcBorders>
              <w:top w:val="nil"/>
              <w:left w:val="nil"/>
              <w:bottom w:val="nil"/>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kern w:val="0"/>
                <w:sz w:val="20"/>
                <w:szCs w:val="20"/>
                <w:lang w:val="en-US"/>
                <w14:ligatures w14:val="none"/>
              </w:rPr>
            </w:pPr>
          </w:p>
        </w:tc>
        <w:tc>
          <w:tcPr>
            <w:tcW w:w="2430" w:type="dxa"/>
            <w:tcBorders>
              <w:top w:val="nil"/>
              <w:left w:val="nil"/>
              <w:bottom w:val="nil"/>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kern w:val="0"/>
                <w:sz w:val="20"/>
                <w:szCs w:val="20"/>
                <w:lang w:val="en-US"/>
                <w14:ligatures w14:val="none"/>
              </w:rPr>
            </w:pPr>
          </w:p>
        </w:tc>
        <w:tc>
          <w:tcPr>
            <w:tcW w:w="1980" w:type="dxa"/>
            <w:tcBorders>
              <w:top w:val="nil"/>
              <w:left w:val="nil"/>
              <w:bottom w:val="nil"/>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kern w:val="0"/>
                <w:sz w:val="20"/>
                <w:szCs w:val="20"/>
                <w:lang w:val="en-US"/>
                <w14:ligatures w14:val="none"/>
              </w:rPr>
            </w:pPr>
          </w:p>
        </w:tc>
      </w:tr>
      <w:tr w:rsidR="001221C7" w:rsidRPr="001221C7" w:rsidTr="00BA551F">
        <w:trPr>
          <w:trHeight w:val="345"/>
        </w:trPr>
        <w:tc>
          <w:tcPr>
            <w:tcW w:w="3960" w:type="dxa"/>
            <w:tcBorders>
              <w:top w:val="nil"/>
              <w:left w:val="nil"/>
              <w:bottom w:val="nil"/>
              <w:right w:val="nil"/>
            </w:tcBorders>
            <w:noWrap/>
            <w:vAlign w:val="center"/>
            <w:hideMark/>
          </w:tcPr>
          <w:p w:rsidR="001221C7" w:rsidRPr="001221C7" w:rsidRDefault="001221C7" w:rsidP="001221C7">
            <w:pPr>
              <w:spacing w:after="0" w:line="240" w:lineRule="auto"/>
              <w:rPr>
                <w:rFonts w:ascii="Times New Roman" w:eastAsia="Times New Roman" w:hAnsi="Times New Roman" w:cs="Times New Roman"/>
                <w:kern w:val="0"/>
                <w:lang w:val="en-US"/>
                <w14:ligatures w14:val="none"/>
              </w:rPr>
            </w:pPr>
            <w:bookmarkStart w:id="8" w:name="_Hlk164687131"/>
            <w:r w:rsidRPr="001221C7">
              <w:rPr>
                <w:rFonts w:ascii="Times New Roman" w:eastAsia="Times New Roman" w:hAnsi="Times New Roman" w:cs="Times New Roman"/>
                <w:kern w:val="0"/>
                <w:lang w:val="en-US"/>
                <w14:ligatures w14:val="none"/>
              </w:rPr>
              <w:t>Treasury Grant</w:t>
            </w:r>
          </w:p>
        </w:tc>
        <w:tc>
          <w:tcPr>
            <w:tcW w:w="900" w:type="dxa"/>
            <w:tcBorders>
              <w:top w:val="nil"/>
              <w:left w:val="nil"/>
              <w:bottom w:val="nil"/>
              <w:right w:val="nil"/>
            </w:tcBorders>
            <w:noWrap/>
            <w:vAlign w:val="center"/>
            <w:hideMark/>
          </w:tcPr>
          <w:p w:rsidR="001221C7" w:rsidRPr="001221C7" w:rsidRDefault="001221C7" w:rsidP="001221C7">
            <w:pPr>
              <w:spacing w:after="0" w:line="240" w:lineRule="auto"/>
              <w:jc w:val="center"/>
              <w:rPr>
                <w:rFonts w:ascii="Times New Roman" w:eastAsia="Times New Roman" w:hAnsi="Times New Roman" w:cs="Times New Roman"/>
                <w:kern w:val="0"/>
                <w:lang w:val="en-US"/>
                <w14:ligatures w14:val="none"/>
              </w:rPr>
            </w:pPr>
            <w:r w:rsidRPr="001221C7">
              <w:rPr>
                <w:rFonts w:ascii="Times New Roman" w:eastAsia="Times New Roman" w:hAnsi="Times New Roman" w:cs="Times New Roman" w:hint="cs"/>
                <w:kern w:val="0"/>
                <w:cs/>
                <w:lang w:val="en-US"/>
                <w14:ligatures w14:val="none"/>
              </w:rPr>
              <w:t>7</w:t>
            </w:r>
          </w:p>
        </w:tc>
        <w:tc>
          <w:tcPr>
            <w:tcW w:w="2430" w:type="dxa"/>
            <w:tcBorders>
              <w:top w:val="nil"/>
              <w:left w:val="nil"/>
              <w:bottom w:val="nil"/>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kern w:val="0"/>
                <w:lang w:val="en-US"/>
                <w14:ligatures w14:val="none"/>
              </w:rPr>
            </w:pPr>
            <w:r w:rsidRPr="001221C7">
              <w:rPr>
                <w:rFonts w:ascii="Times New Roman" w:eastAsia="Calibri" w:hAnsi="Times New Roman" w:cs="Times New Roman"/>
                <w:kern w:val="0"/>
                <w:lang w:val="en-US" w:bidi="ta-IN"/>
                <w14:ligatures w14:val="none"/>
              </w:rPr>
              <w:t xml:space="preserve"> 101,228,533.40 </w:t>
            </w:r>
          </w:p>
        </w:tc>
        <w:tc>
          <w:tcPr>
            <w:tcW w:w="2172" w:type="dxa"/>
            <w:gridSpan w:val="2"/>
            <w:tcBorders>
              <w:top w:val="nil"/>
              <w:left w:val="nil"/>
              <w:bottom w:val="nil"/>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kern w:val="0"/>
                <w:lang w:val="en-US"/>
                <w14:ligatures w14:val="none"/>
              </w:rPr>
            </w:pPr>
            <w:r w:rsidRPr="001221C7">
              <w:rPr>
                <w:rFonts w:ascii="Times New Roman" w:eastAsia="Calibri" w:hAnsi="Times New Roman" w:cs="Times New Roman"/>
                <w:kern w:val="0"/>
                <w:lang w:val="en-US" w:bidi="ta-IN"/>
                <w14:ligatures w14:val="none"/>
              </w:rPr>
              <w:t xml:space="preserve">105,907,669.58 </w:t>
            </w:r>
          </w:p>
        </w:tc>
      </w:tr>
      <w:tr w:rsidR="001221C7" w:rsidRPr="001221C7" w:rsidTr="00BA551F">
        <w:trPr>
          <w:trHeight w:val="345"/>
        </w:trPr>
        <w:tc>
          <w:tcPr>
            <w:tcW w:w="3960" w:type="dxa"/>
            <w:tcBorders>
              <w:top w:val="nil"/>
              <w:left w:val="nil"/>
              <w:bottom w:val="nil"/>
              <w:right w:val="nil"/>
            </w:tcBorders>
            <w:noWrap/>
            <w:vAlign w:val="center"/>
            <w:hideMark/>
          </w:tcPr>
          <w:p w:rsidR="001221C7" w:rsidRPr="001221C7" w:rsidRDefault="001221C7" w:rsidP="001221C7">
            <w:pPr>
              <w:spacing w:after="0" w:line="240" w:lineRule="auto"/>
              <w:rPr>
                <w:rFonts w:ascii="Times New Roman" w:eastAsia="Times New Roman" w:hAnsi="Times New Roman" w:cs="Times New Roman"/>
                <w:kern w:val="0"/>
                <w:sz w:val="20"/>
                <w:szCs w:val="20"/>
                <w:lang w:val="en-US"/>
                <w14:ligatures w14:val="none"/>
              </w:rPr>
            </w:pPr>
          </w:p>
        </w:tc>
        <w:tc>
          <w:tcPr>
            <w:tcW w:w="900" w:type="dxa"/>
            <w:tcBorders>
              <w:top w:val="nil"/>
              <w:left w:val="nil"/>
              <w:bottom w:val="nil"/>
              <w:right w:val="nil"/>
            </w:tcBorders>
            <w:noWrap/>
            <w:vAlign w:val="center"/>
            <w:hideMark/>
          </w:tcPr>
          <w:p w:rsidR="001221C7" w:rsidRPr="001221C7" w:rsidRDefault="001221C7" w:rsidP="001221C7">
            <w:pPr>
              <w:spacing w:after="0" w:line="240" w:lineRule="auto"/>
              <w:jc w:val="center"/>
              <w:rPr>
                <w:rFonts w:ascii="Times New Roman" w:eastAsia="Times New Roman" w:hAnsi="Times New Roman" w:cs="Times New Roman"/>
                <w:kern w:val="0"/>
                <w:sz w:val="20"/>
                <w:szCs w:val="20"/>
                <w:lang w:val="en-US"/>
                <w14:ligatures w14:val="none"/>
              </w:rPr>
            </w:pPr>
          </w:p>
        </w:tc>
        <w:tc>
          <w:tcPr>
            <w:tcW w:w="2430" w:type="dxa"/>
            <w:tcBorders>
              <w:top w:val="nil"/>
              <w:left w:val="nil"/>
              <w:bottom w:val="nil"/>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kern w:val="0"/>
                <w:lang w:val="en-US"/>
                <w14:ligatures w14:val="none"/>
              </w:rPr>
            </w:pPr>
          </w:p>
        </w:tc>
        <w:tc>
          <w:tcPr>
            <w:tcW w:w="2172" w:type="dxa"/>
            <w:gridSpan w:val="2"/>
            <w:tcBorders>
              <w:top w:val="nil"/>
              <w:left w:val="nil"/>
              <w:bottom w:val="nil"/>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kern w:val="0"/>
                <w:sz w:val="20"/>
                <w:szCs w:val="20"/>
                <w:lang w:val="en-US"/>
                <w14:ligatures w14:val="none"/>
              </w:rPr>
            </w:pPr>
          </w:p>
        </w:tc>
      </w:tr>
      <w:tr w:rsidR="001221C7" w:rsidRPr="001221C7" w:rsidTr="00BA551F">
        <w:trPr>
          <w:trHeight w:val="345"/>
        </w:trPr>
        <w:tc>
          <w:tcPr>
            <w:tcW w:w="3960" w:type="dxa"/>
            <w:tcBorders>
              <w:top w:val="nil"/>
              <w:left w:val="nil"/>
              <w:bottom w:val="nil"/>
              <w:right w:val="nil"/>
            </w:tcBorders>
            <w:noWrap/>
            <w:vAlign w:val="center"/>
            <w:hideMark/>
          </w:tcPr>
          <w:p w:rsidR="001221C7" w:rsidRPr="001221C7" w:rsidRDefault="001221C7" w:rsidP="001221C7">
            <w:pPr>
              <w:spacing w:after="0" w:line="240" w:lineRule="auto"/>
              <w:rPr>
                <w:rFonts w:ascii="Times New Roman" w:eastAsia="Times New Roman" w:hAnsi="Times New Roman" w:cs="Times New Roman"/>
                <w:kern w:val="0"/>
                <w:lang w:val="en-US"/>
                <w14:ligatures w14:val="none"/>
              </w:rPr>
            </w:pPr>
            <w:r w:rsidRPr="001221C7">
              <w:rPr>
                <w:rFonts w:ascii="Times New Roman" w:eastAsia="Times New Roman" w:hAnsi="Times New Roman" w:cs="Times New Roman"/>
                <w:kern w:val="0"/>
                <w:lang w:val="en-US"/>
                <w14:ligatures w14:val="none"/>
              </w:rPr>
              <w:t>Ministry Grant</w:t>
            </w:r>
          </w:p>
        </w:tc>
        <w:tc>
          <w:tcPr>
            <w:tcW w:w="900" w:type="dxa"/>
            <w:tcBorders>
              <w:top w:val="nil"/>
              <w:left w:val="nil"/>
              <w:bottom w:val="nil"/>
              <w:right w:val="nil"/>
            </w:tcBorders>
            <w:noWrap/>
            <w:vAlign w:val="center"/>
            <w:hideMark/>
          </w:tcPr>
          <w:p w:rsidR="001221C7" w:rsidRPr="001221C7" w:rsidRDefault="001221C7" w:rsidP="001221C7">
            <w:pPr>
              <w:spacing w:after="0" w:line="240" w:lineRule="auto"/>
              <w:jc w:val="center"/>
              <w:rPr>
                <w:rFonts w:ascii="Times New Roman" w:eastAsia="Times New Roman" w:hAnsi="Times New Roman" w:cs="Times New Roman"/>
                <w:kern w:val="0"/>
                <w:lang w:val="en-US"/>
                <w14:ligatures w14:val="none"/>
              </w:rPr>
            </w:pPr>
            <w:r w:rsidRPr="001221C7">
              <w:rPr>
                <w:rFonts w:ascii="Times New Roman" w:eastAsia="Times New Roman" w:hAnsi="Times New Roman" w:cs="Times New Roman" w:hint="cs"/>
                <w:kern w:val="0"/>
                <w:cs/>
                <w:lang w:val="en-US"/>
                <w14:ligatures w14:val="none"/>
              </w:rPr>
              <w:t>8</w:t>
            </w:r>
            <w:r w:rsidRPr="001221C7">
              <w:rPr>
                <w:rFonts w:ascii="Times New Roman" w:eastAsia="Times New Roman" w:hAnsi="Times New Roman" w:cs="Times New Roman"/>
                <w:kern w:val="0"/>
                <w:lang w:val="en-US"/>
                <w14:ligatures w14:val="none"/>
              </w:rPr>
              <w:t>.1</w:t>
            </w:r>
          </w:p>
        </w:tc>
        <w:tc>
          <w:tcPr>
            <w:tcW w:w="2430" w:type="dxa"/>
            <w:tcBorders>
              <w:top w:val="nil"/>
              <w:left w:val="nil"/>
              <w:bottom w:val="nil"/>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kern w:val="0"/>
                <w:lang w:val="en-US"/>
                <w14:ligatures w14:val="none"/>
              </w:rPr>
            </w:pPr>
            <w:r w:rsidRPr="001221C7">
              <w:rPr>
                <w:rFonts w:ascii="Times New Roman" w:eastAsia="Calibri" w:hAnsi="Times New Roman" w:cs="Times New Roman"/>
                <w:kern w:val="0"/>
                <w:lang w:val="en-US" w:bidi="ta-IN"/>
                <w14:ligatures w14:val="none"/>
              </w:rPr>
              <w:t xml:space="preserve">- </w:t>
            </w:r>
          </w:p>
        </w:tc>
        <w:tc>
          <w:tcPr>
            <w:tcW w:w="2172" w:type="dxa"/>
            <w:gridSpan w:val="2"/>
            <w:tcBorders>
              <w:top w:val="nil"/>
              <w:left w:val="nil"/>
              <w:bottom w:val="nil"/>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kern w:val="0"/>
                <w:lang w:val="en-US"/>
                <w14:ligatures w14:val="none"/>
              </w:rPr>
            </w:pPr>
            <w:r w:rsidRPr="001221C7">
              <w:rPr>
                <w:rFonts w:ascii="Times New Roman" w:eastAsia="Calibri" w:hAnsi="Times New Roman" w:cs="Times New Roman"/>
                <w:kern w:val="0"/>
                <w:lang w:val="en-US" w:bidi="ta-IN"/>
                <w14:ligatures w14:val="none"/>
              </w:rPr>
              <w:t xml:space="preserve">691,964.51 </w:t>
            </w:r>
          </w:p>
        </w:tc>
      </w:tr>
      <w:tr w:rsidR="001221C7" w:rsidRPr="001221C7" w:rsidTr="00BA551F">
        <w:trPr>
          <w:trHeight w:val="345"/>
        </w:trPr>
        <w:tc>
          <w:tcPr>
            <w:tcW w:w="3960" w:type="dxa"/>
            <w:tcBorders>
              <w:top w:val="nil"/>
              <w:left w:val="nil"/>
              <w:bottom w:val="nil"/>
              <w:right w:val="nil"/>
            </w:tcBorders>
            <w:noWrap/>
            <w:vAlign w:val="center"/>
          </w:tcPr>
          <w:p w:rsidR="001221C7" w:rsidRPr="001221C7" w:rsidRDefault="001221C7" w:rsidP="001221C7">
            <w:pPr>
              <w:spacing w:after="0" w:line="240" w:lineRule="auto"/>
              <w:rPr>
                <w:rFonts w:ascii="Times New Roman" w:eastAsia="Times New Roman" w:hAnsi="Times New Roman" w:cs="Times New Roman"/>
                <w:kern w:val="0"/>
                <w:lang w:val="en-US"/>
                <w14:ligatures w14:val="none"/>
              </w:rPr>
            </w:pPr>
          </w:p>
        </w:tc>
        <w:tc>
          <w:tcPr>
            <w:tcW w:w="900" w:type="dxa"/>
            <w:tcBorders>
              <w:top w:val="nil"/>
              <w:left w:val="nil"/>
              <w:bottom w:val="nil"/>
              <w:right w:val="nil"/>
            </w:tcBorders>
            <w:noWrap/>
            <w:vAlign w:val="center"/>
          </w:tcPr>
          <w:p w:rsidR="001221C7" w:rsidRPr="001221C7" w:rsidRDefault="001221C7" w:rsidP="001221C7">
            <w:pPr>
              <w:spacing w:after="0" w:line="240" w:lineRule="auto"/>
              <w:jc w:val="center"/>
              <w:rPr>
                <w:rFonts w:ascii="Times New Roman" w:eastAsia="Times New Roman" w:hAnsi="Times New Roman" w:cs="Times New Roman"/>
                <w:kern w:val="0"/>
                <w:lang w:val="en-US"/>
                <w14:ligatures w14:val="none"/>
              </w:rPr>
            </w:pPr>
          </w:p>
        </w:tc>
        <w:tc>
          <w:tcPr>
            <w:tcW w:w="2430" w:type="dxa"/>
            <w:tcBorders>
              <w:top w:val="nil"/>
              <w:left w:val="nil"/>
              <w:bottom w:val="nil"/>
              <w:right w:val="nil"/>
            </w:tcBorders>
            <w:noWrap/>
            <w:vAlign w:val="center"/>
          </w:tcPr>
          <w:p w:rsidR="001221C7" w:rsidRPr="001221C7" w:rsidRDefault="001221C7" w:rsidP="001221C7">
            <w:pPr>
              <w:spacing w:after="0" w:line="240" w:lineRule="auto"/>
              <w:jc w:val="right"/>
              <w:rPr>
                <w:rFonts w:ascii="Times New Roman" w:eastAsia="Calibri" w:hAnsi="Times New Roman" w:cs="Times New Roman"/>
                <w:kern w:val="0"/>
                <w:lang w:val="en-US" w:bidi="ta-IN"/>
                <w14:ligatures w14:val="none"/>
              </w:rPr>
            </w:pPr>
          </w:p>
        </w:tc>
        <w:tc>
          <w:tcPr>
            <w:tcW w:w="2172" w:type="dxa"/>
            <w:gridSpan w:val="2"/>
            <w:tcBorders>
              <w:top w:val="nil"/>
              <w:left w:val="nil"/>
              <w:bottom w:val="nil"/>
              <w:right w:val="nil"/>
            </w:tcBorders>
            <w:noWrap/>
            <w:vAlign w:val="center"/>
          </w:tcPr>
          <w:p w:rsidR="001221C7" w:rsidRPr="001221C7" w:rsidRDefault="001221C7" w:rsidP="001221C7">
            <w:pPr>
              <w:spacing w:after="0" w:line="240" w:lineRule="auto"/>
              <w:jc w:val="right"/>
              <w:rPr>
                <w:rFonts w:ascii="Times New Roman" w:eastAsia="Calibri" w:hAnsi="Times New Roman" w:cs="Times New Roman"/>
                <w:kern w:val="0"/>
                <w:lang w:val="en-US" w:bidi="ta-IN"/>
                <w14:ligatures w14:val="none"/>
              </w:rPr>
            </w:pPr>
          </w:p>
        </w:tc>
      </w:tr>
      <w:tr w:rsidR="001221C7" w:rsidRPr="001221C7" w:rsidTr="00BA551F">
        <w:trPr>
          <w:trHeight w:val="345"/>
        </w:trPr>
        <w:tc>
          <w:tcPr>
            <w:tcW w:w="3960" w:type="dxa"/>
            <w:tcBorders>
              <w:top w:val="nil"/>
              <w:left w:val="nil"/>
              <w:bottom w:val="nil"/>
              <w:right w:val="nil"/>
            </w:tcBorders>
            <w:noWrap/>
            <w:vAlign w:val="center"/>
          </w:tcPr>
          <w:p w:rsidR="001221C7" w:rsidRPr="001221C7" w:rsidRDefault="001221C7" w:rsidP="001221C7">
            <w:pPr>
              <w:spacing w:after="0" w:line="240" w:lineRule="auto"/>
              <w:rPr>
                <w:rFonts w:ascii="Times New Roman" w:eastAsia="Times New Roman" w:hAnsi="Times New Roman" w:cs="Times New Roman"/>
                <w:kern w:val="0"/>
                <w:lang w:val="en-US"/>
                <w14:ligatures w14:val="none"/>
              </w:rPr>
            </w:pPr>
            <w:r w:rsidRPr="001221C7">
              <w:rPr>
                <w:rFonts w:ascii="Times New Roman" w:eastAsia="Times New Roman" w:hAnsi="Times New Roman" w:cs="Times New Roman"/>
                <w:kern w:val="0"/>
                <w:lang w:val="en-US"/>
                <w14:ligatures w14:val="none"/>
              </w:rPr>
              <w:t>UNESCO Grants</w:t>
            </w:r>
          </w:p>
        </w:tc>
        <w:tc>
          <w:tcPr>
            <w:tcW w:w="900" w:type="dxa"/>
            <w:tcBorders>
              <w:top w:val="nil"/>
              <w:left w:val="nil"/>
              <w:bottom w:val="nil"/>
              <w:right w:val="nil"/>
            </w:tcBorders>
            <w:noWrap/>
            <w:vAlign w:val="center"/>
          </w:tcPr>
          <w:p w:rsidR="001221C7" w:rsidRPr="001221C7" w:rsidRDefault="001221C7" w:rsidP="001221C7">
            <w:pPr>
              <w:spacing w:after="0" w:line="240" w:lineRule="auto"/>
              <w:jc w:val="center"/>
              <w:rPr>
                <w:rFonts w:ascii="Times New Roman" w:eastAsia="Times New Roman" w:hAnsi="Times New Roman" w:cs="Times New Roman"/>
                <w:kern w:val="0"/>
                <w:lang w:val="en-US"/>
                <w14:ligatures w14:val="none"/>
              </w:rPr>
            </w:pPr>
            <w:r w:rsidRPr="001221C7">
              <w:rPr>
                <w:rFonts w:ascii="Times New Roman" w:eastAsia="Times New Roman" w:hAnsi="Times New Roman" w:cs="Times New Roman" w:hint="cs"/>
                <w:kern w:val="0"/>
                <w:cs/>
                <w:lang w:val="en-US"/>
                <w14:ligatures w14:val="none"/>
              </w:rPr>
              <w:t>8</w:t>
            </w:r>
            <w:r w:rsidRPr="001221C7">
              <w:rPr>
                <w:rFonts w:ascii="Times New Roman" w:eastAsia="Times New Roman" w:hAnsi="Times New Roman" w:cs="Times New Roman"/>
                <w:kern w:val="0"/>
                <w:lang w:val="en-US"/>
                <w14:ligatures w14:val="none"/>
              </w:rPr>
              <w:t>.2</w:t>
            </w:r>
          </w:p>
        </w:tc>
        <w:tc>
          <w:tcPr>
            <w:tcW w:w="2430" w:type="dxa"/>
            <w:tcBorders>
              <w:top w:val="nil"/>
              <w:left w:val="nil"/>
              <w:bottom w:val="nil"/>
              <w:right w:val="nil"/>
            </w:tcBorders>
            <w:noWrap/>
            <w:vAlign w:val="center"/>
          </w:tcPr>
          <w:p w:rsidR="001221C7" w:rsidRPr="001221C7" w:rsidRDefault="001221C7" w:rsidP="001221C7">
            <w:pPr>
              <w:spacing w:after="0" w:line="240" w:lineRule="auto"/>
              <w:jc w:val="right"/>
              <w:rPr>
                <w:rFonts w:ascii="Times New Roman" w:eastAsia="Calibri" w:hAnsi="Times New Roman" w:cs="Times New Roman"/>
                <w:kern w:val="0"/>
                <w:lang w:val="en-US" w:bidi="ta-IN"/>
                <w14:ligatures w14:val="none"/>
              </w:rPr>
            </w:pPr>
            <w:r w:rsidRPr="001221C7">
              <w:rPr>
                <w:rFonts w:ascii="Times New Roman" w:eastAsia="Calibri" w:hAnsi="Times New Roman" w:cs="Times New Roman"/>
                <w:kern w:val="0"/>
                <w:lang w:val="en-US" w:bidi="ta-IN"/>
                <w14:ligatures w14:val="none"/>
              </w:rPr>
              <w:t>310,000.00</w:t>
            </w:r>
          </w:p>
        </w:tc>
        <w:tc>
          <w:tcPr>
            <w:tcW w:w="2172" w:type="dxa"/>
            <w:gridSpan w:val="2"/>
            <w:tcBorders>
              <w:top w:val="nil"/>
              <w:left w:val="nil"/>
              <w:bottom w:val="nil"/>
              <w:right w:val="nil"/>
            </w:tcBorders>
            <w:noWrap/>
            <w:vAlign w:val="center"/>
          </w:tcPr>
          <w:p w:rsidR="001221C7" w:rsidRPr="001221C7" w:rsidRDefault="001221C7" w:rsidP="001221C7">
            <w:pPr>
              <w:spacing w:after="0" w:line="240" w:lineRule="auto"/>
              <w:jc w:val="right"/>
              <w:rPr>
                <w:rFonts w:ascii="Times New Roman" w:eastAsia="Calibri" w:hAnsi="Times New Roman" w:cs="Times New Roman"/>
                <w:kern w:val="0"/>
                <w:lang w:val="en-US" w:bidi="ta-IN"/>
                <w14:ligatures w14:val="none"/>
              </w:rPr>
            </w:pPr>
            <w:r w:rsidRPr="001221C7">
              <w:rPr>
                <w:rFonts w:ascii="Times New Roman" w:eastAsia="Calibri" w:hAnsi="Times New Roman" w:cs="Times New Roman"/>
                <w:kern w:val="0"/>
                <w:lang w:val="en-US" w:bidi="ta-IN"/>
                <w14:ligatures w14:val="none"/>
              </w:rPr>
              <w:t>-</w:t>
            </w:r>
          </w:p>
        </w:tc>
      </w:tr>
      <w:tr w:rsidR="001221C7" w:rsidRPr="001221C7" w:rsidTr="00BA551F">
        <w:trPr>
          <w:trHeight w:val="345"/>
        </w:trPr>
        <w:tc>
          <w:tcPr>
            <w:tcW w:w="3960" w:type="dxa"/>
            <w:tcBorders>
              <w:top w:val="nil"/>
              <w:left w:val="nil"/>
              <w:bottom w:val="nil"/>
              <w:right w:val="nil"/>
            </w:tcBorders>
            <w:noWrap/>
            <w:vAlign w:val="center"/>
            <w:hideMark/>
          </w:tcPr>
          <w:p w:rsidR="001221C7" w:rsidRPr="001221C7" w:rsidRDefault="001221C7" w:rsidP="001221C7">
            <w:pPr>
              <w:spacing w:after="0" w:line="240" w:lineRule="auto"/>
              <w:rPr>
                <w:rFonts w:ascii="Times New Roman" w:eastAsia="Times New Roman" w:hAnsi="Times New Roman" w:cs="Times New Roman"/>
                <w:kern w:val="0"/>
                <w:lang w:val="en-US"/>
                <w14:ligatures w14:val="none"/>
              </w:rPr>
            </w:pPr>
          </w:p>
        </w:tc>
        <w:tc>
          <w:tcPr>
            <w:tcW w:w="900" w:type="dxa"/>
            <w:tcBorders>
              <w:top w:val="nil"/>
              <w:left w:val="nil"/>
              <w:bottom w:val="nil"/>
              <w:right w:val="nil"/>
            </w:tcBorders>
            <w:noWrap/>
            <w:vAlign w:val="center"/>
            <w:hideMark/>
          </w:tcPr>
          <w:p w:rsidR="001221C7" w:rsidRPr="001221C7" w:rsidRDefault="001221C7" w:rsidP="001221C7">
            <w:pPr>
              <w:spacing w:after="0" w:line="240" w:lineRule="auto"/>
              <w:jc w:val="center"/>
              <w:rPr>
                <w:rFonts w:ascii="Times New Roman" w:eastAsia="Times New Roman" w:hAnsi="Times New Roman" w:cs="Times New Roman"/>
                <w:kern w:val="0"/>
                <w:sz w:val="20"/>
                <w:szCs w:val="20"/>
                <w:lang w:val="en-US"/>
                <w14:ligatures w14:val="none"/>
              </w:rPr>
            </w:pPr>
          </w:p>
        </w:tc>
        <w:tc>
          <w:tcPr>
            <w:tcW w:w="2430" w:type="dxa"/>
            <w:tcBorders>
              <w:top w:val="nil"/>
              <w:left w:val="nil"/>
              <w:bottom w:val="nil"/>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kern w:val="0"/>
                <w:lang w:val="en-US"/>
                <w14:ligatures w14:val="none"/>
              </w:rPr>
            </w:pPr>
          </w:p>
        </w:tc>
        <w:tc>
          <w:tcPr>
            <w:tcW w:w="2172" w:type="dxa"/>
            <w:gridSpan w:val="2"/>
            <w:tcBorders>
              <w:top w:val="nil"/>
              <w:left w:val="nil"/>
              <w:bottom w:val="nil"/>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kern w:val="0"/>
                <w:sz w:val="20"/>
                <w:szCs w:val="20"/>
                <w:lang w:val="en-US"/>
                <w14:ligatures w14:val="none"/>
              </w:rPr>
            </w:pPr>
          </w:p>
        </w:tc>
      </w:tr>
      <w:tr w:rsidR="001221C7" w:rsidRPr="001221C7" w:rsidTr="00BA551F">
        <w:trPr>
          <w:trHeight w:val="345"/>
        </w:trPr>
        <w:tc>
          <w:tcPr>
            <w:tcW w:w="3960" w:type="dxa"/>
            <w:tcBorders>
              <w:top w:val="nil"/>
              <w:left w:val="nil"/>
              <w:bottom w:val="nil"/>
              <w:right w:val="nil"/>
            </w:tcBorders>
            <w:noWrap/>
            <w:vAlign w:val="center"/>
            <w:hideMark/>
          </w:tcPr>
          <w:p w:rsidR="001221C7" w:rsidRPr="001221C7" w:rsidRDefault="001221C7" w:rsidP="001221C7">
            <w:pPr>
              <w:spacing w:after="0" w:line="240" w:lineRule="auto"/>
              <w:rPr>
                <w:rFonts w:ascii="Times New Roman" w:eastAsia="Times New Roman" w:hAnsi="Times New Roman" w:cs="Times New Roman"/>
                <w:kern w:val="0"/>
                <w:lang w:val="en-US"/>
                <w14:ligatures w14:val="none"/>
              </w:rPr>
            </w:pPr>
            <w:r w:rsidRPr="001221C7">
              <w:rPr>
                <w:rFonts w:ascii="Times New Roman" w:eastAsia="Times New Roman" w:hAnsi="Times New Roman" w:cs="Times New Roman"/>
                <w:kern w:val="0"/>
                <w:lang w:val="en-US"/>
                <w14:ligatures w14:val="none"/>
              </w:rPr>
              <w:t>Other income</w:t>
            </w:r>
          </w:p>
        </w:tc>
        <w:tc>
          <w:tcPr>
            <w:tcW w:w="900" w:type="dxa"/>
            <w:tcBorders>
              <w:top w:val="nil"/>
              <w:left w:val="nil"/>
              <w:bottom w:val="nil"/>
              <w:right w:val="nil"/>
            </w:tcBorders>
            <w:noWrap/>
            <w:vAlign w:val="center"/>
            <w:hideMark/>
          </w:tcPr>
          <w:p w:rsidR="001221C7" w:rsidRPr="001221C7" w:rsidRDefault="001221C7" w:rsidP="001221C7">
            <w:pPr>
              <w:spacing w:after="0" w:line="240" w:lineRule="auto"/>
              <w:jc w:val="center"/>
              <w:rPr>
                <w:rFonts w:ascii="Times New Roman" w:eastAsia="Times New Roman" w:hAnsi="Times New Roman" w:cs="Times New Roman"/>
                <w:kern w:val="0"/>
                <w:lang w:val="en-US"/>
                <w14:ligatures w14:val="none"/>
              </w:rPr>
            </w:pPr>
            <w:r w:rsidRPr="001221C7">
              <w:rPr>
                <w:rFonts w:ascii="Times New Roman" w:eastAsia="Times New Roman" w:hAnsi="Times New Roman" w:cs="Times New Roman"/>
                <w:kern w:val="0"/>
                <w:lang w:val="en-US"/>
                <w14:ligatures w14:val="none"/>
              </w:rPr>
              <w:t>1</w:t>
            </w:r>
            <w:r w:rsidRPr="001221C7">
              <w:rPr>
                <w:rFonts w:ascii="Times New Roman" w:eastAsia="Times New Roman" w:hAnsi="Times New Roman" w:cs="Times New Roman" w:hint="cs"/>
                <w:kern w:val="0"/>
                <w:cs/>
                <w:lang w:val="en-US"/>
                <w14:ligatures w14:val="none"/>
              </w:rPr>
              <w:t>4</w:t>
            </w:r>
          </w:p>
        </w:tc>
        <w:tc>
          <w:tcPr>
            <w:tcW w:w="2430" w:type="dxa"/>
            <w:tcBorders>
              <w:top w:val="nil"/>
              <w:left w:val="nil"/>
              <w:bottom w:val="nil"/>
              <w:right w:val="nil"/>
            </w:tcBorders>
            <w:noWrap/>
            <w:vAlign w:val="center"/>
            <w:hideMark/>
          </w:tcPr>
          <w:p w:rsidR="001221C7" w:rsidRPr="001221C7" w:rsidRDefault="001221C7" w:rsidP="001221C7">
            <w:pPr>
              <w:spacing w:after="0" w:line="240" w:lineRule="auto"/>
              <w:jc w:val="right"/>
              <w:rPr>
                <w:rFonts w:ascii="Times New Roman" w:eastAsia="Calibri" w:hAnsi="Times New Roman" w:cs="Times New Roman"/>
                <w:kern w:val="0"/>
                <w:lang w:val="en-US" w:bidi="ta-IN"/>
                <w14:ligatures w14:val="none"/>
              </w:rPr>
            </w:pPr>
            <w:r w:rsidRPr="001221C7">
              <w:rPr>
                <w:rFonts w:ascii="Times New Roman" w:eastAsia="Calibri" w:hAnsi="Times New Roman" w:cs="Times New Roman"/>
                <w:kern w:val="0"/>
                <w:lang w:val="en-US" w:bidi="ta-IN"/>
                <w14:ligatures w14:val="none"/>
              </w:rPr>
              <w:t xml:space="preserve"> 4,922,652.67 </w:t>
            </w:r>
          </w:p>
        </w:tc>
        <w:tc>
          <w:tcPr>
            <w:tcW w:w="2172" w:type="dxa"/>
            <w:gridSpan w:val="2"/>
            <w:tcBorders>
              <w:top w:val="nil"/>
              <w:left w:val="nil"/>
              <w:bottom w:val="nil"/>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kern w:val="0"/>
                <w:lang w:val="en-US"/>
                <w14:ligatures w14:val="none"/>
              </w:rPr>
            </w:pPr>
            <w:r w:rsidRPr="001221C7">
              <w:rPr>
                <w:rFonts w:ascii="Times New Roman" w:eastAsia="Calibri" w:hAnsi="Times New Roman" w:cs="Times New Roman"/>
                <w:kern w:val="0"/>
                <w:lang w:val="en-US" w:bidi="ta-IN"/>
                <w14:ligatures w14:val="none"/>
              </w:rPr>
              <w:t xml:space="preserve">5,168,343.21 </w:t>
            </w:r>
          </w:p>
        </w:tc>
      </w:tr>
      <w:tr w:rsidR="001221C7" w:rsidRPr="001221C7" w:rsidTr="00BA551F">
        <w:trPr>
          <w:trHeight w:val="345"/>
        </w:trPr>
        <w:tc>
          <w:tcPr>
            <w:tcW w:w="3960" w:type="dxa"/>
            <w:tcBorders>
              <w:top w:val="nil"/>
              <w:left w:val="nil"/>
              <w:bottom w:val="nil"/>
              <w:right w:val="nil"/>
            </w:tcBorders>
            <w:noWrap/>
            <w:vAlign w:val="center"/>
            <w:hideMark/>
          </w:tcPr>
          <w:p w:rsidR="001221C7" w:rsidRPr="001221C7" w:rsidRDefault="001221C7" w:rsidP="001221C7">
            <w:pPr>
              <w:spacing w:after="0" w:line="240" w:lineRule="auto"/>
              <w:rPr>
                <w:rFonts w:ascii="Times New Roman" w:eastAsia="Times New Roman" w:hAnsi="Times New Roman" w:cs="Times New Roman"/>
                <w:b/>
                <w:bCs/>
                <w:kern w:val="0"/>
                <w:lang w:val="en-US"/>
                <w14:ligatures w14:val="none"/>
              </w:rPr>
            </w:pPr>
            <w:r w:rsidRPr="001221C7">
              <w:rPr>
                <w:rFonts w:ascii="Times New Roman" w:eastAsia="Times New Roman" w:hAnsi="Times New Roman" w:cs="Times New Roman"/>
                <w:b/>
                <w:bCs/>
                <w:kern w:val="0"/>
                <w:lang w:val="en-US"/>
                <w14:ligatures w14:val="none"/>
              </w:rPr>
              <w:t>Total Income</w:t>
            </w:r>
          </w:p>
        </w:tc>
        <w:tc>
          <w:tcPr>
            <w:tcW w:w="900" w:type="dxa"/>
            <w:tcBorders>
              <w:top w:val="nil"/>
              <w:left w:val="nil"/>
              <w:bottom w:val="nil"/>
              <w:right w:val="nil"/>
            </w:tcBorders>
            <w:noWrap/>
            <w:vAlign w:val="center"/>
            <w:hideMark/>
          </w:tcPr>
          <w:p w:rsidR="001221C7" w:rsidRPr="001221C7" w:rsidRDefault="001221C7" w:rsidP="001221C7">
            <w:pPr>
              <w:spacing w:after="0" w:line="240" w:lineRule="auto"/>
              <w:jc w:val="center"/>
              <w:rPr>
                <w:rFonts w:ascii="Times New Roman" w:eastAsia="Times New Roman" w:hAnsi="Times New Roman" w:cs="Times New Roman"/>
                <w:b/>
                <w:bCs/>
                <w:kern w:val="0"/>
                <w:lang w:val="en-US"/>
                <w14:ligatures w14:val="none"/>
              </w:rPr>
            </w:pPr>
          </w:p>
        </w:tc>
        <w:tc>
          <w:tcPr>
            <w:tcW w:w="2430" w:type="dxa"/>
            <w:tcBorders>
              <w:top w:val="single" w:sz="4" w:space="0" w:color="auto"/>
              <w:left w:val="nil"/>
              <w:bottom w:val="single" w:sz="4" w:space="0" w:color="auto"/>
              <w:right w:val="nil"/>
            </w:tcBorders>
            <w:noWrap/>
            <w:vAlign w:val="center"/>
            <w:hideMark/>
          </w:tcPr>
          <w:p w:rsidR="001221C7" w:rsidRPr="001221C7" w:rsidRDefault="001221C7" w:rsidP="001221C7">
            <w:pPr>
              <w:spacing w:after="0" w:line="240" w:lineRule="auto"/>
              <w:jc w:val="right"/>
              <w:rPr>
                <w:rFonts w:ascii="Times New Roman" w:eastAsia="Calibri" w:hAnsi="Times New Roman" w:cs="Times New Roman"/>
                <w:b/>
                <w:bCs/>
                <w:kern w:val="0"/>
                <w:lang w:val="en-US" w:bidi="ta-IN"/>
                <w14:ligatures w14:val="none"/>
              </w:rPr>
            </w:pPr>
            <w:r w:rsidRPr="001221C7">
              <w:rPr>
                <w:rFonts w:ascii="Times New Roman" w:eastAsia="Calibri" w:hAnsi="Times New Roman" w:cs="Times New Roman"/>
                <w:b/>
                <w:bCs/>
                <w:kern w:val="0"/>
                <w:lang w:val="en-US" w:bidi="ta-IN"/>
                <w14:ligatures w14:val="none"/>
              </w:rPr>
              <w:t xml:space="preserve"> 106,461,186.07 </w:t>
            </w:r>
          </w:p>
        </w:tc>
        <w:tc>
          <w:tcPr>
            <w:tcW w:w="2172" w:type="dxa"/>
            <w:gridSpan w:val="2"/>
            <w:tcBorders>
              <w:top w:val="single" w:sz="4" w:space="0" w:color="auto"/>
              <w:left w:val="nil"/>
              <w:bottom w:val="single" w:sz="4" w:space="0" w:color="auto"/>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b/>
                <w:bCs/>
                <w:kern w:val="0"/>
                <w:lang w:val="en-US"/>
                <w14:ligatures w14:val="none"/>
              </w:rPr>
            </w:pPr>
            <w:r w:rsidRPr="001221C7">
              <w:rPr>
                <w:rFonts w:ascii="Times New Roman" w:eastAsia="Calibri" w:hAnsi="Times New Roman" w:cs="Times New Roman"/>
                <w:b/>
                <w:bCs/>
                <w:kern w:val="0"/>
                <w:lang w:val="en-US" w:bidi="ta-IN"/>
                <w14:ligatures w14:val="none"/>
              </w:rPr>
              <w:t xml:space="preserve">111,767,977.30 </w:t>
            </w:r>
          </w:p>
        </w:tc>
      </w:tr>
      <w:tr w:rsidR="001221C7" w:rsidRPr="001221C7" w:rsidTr="00BA551F">
        <w:trPr>
          <w:trHeight w:val="345"/>
        </w:trPr>
        <w:tc>
          <w:tcPr>
            <w:tcW w:w="3960" w:type="dxa"/>
            <w:tcBorders>
              <w:top w:val="nil"/>
              <w:left w:val="nil"/>
              <w:bottom w:val="nil"/>
              <w:right w:val="nil"/>
            </w:tcBorders>
            <w:noWrap/>
            <w:vAlign w:val="center"/>
            <w:hideMark/>
          </w:tcPr>
          <w:p w:rsidR="001221C7" w:rsidRPr="001221C7" w:rsidRDefault="001221C7" w:rsidP="001221C7">
            <w:pPr>
              <w:spacing w:after="0" w:line="240" w:lineRule="auto"/>
              <w:rPr>
                <w:rFonts w:ascii="Times New Roman" w:eastAsia="Times New Roman" w:hAnsi="Times New Roman" w:cs="Times New Roman"/>
                <w:kern w:val="0"/>
                <w:lang w:val="en-US"/>
                <w14:ligatures w14:val="none"/>
              </w:rPr>
            </w:pPr>
          </w:p>
        </w:tc>
        <w:tc>
          <w:tcPr>
            <w:tcW w:w="900" w:type="dxa"/>
            <w:tcBorders>
              <w:top w:val="nil"/>
              <w:left w:val="nil"/>
              <w:bottom w:val="nil"/>
              <w:right w:val="nil"/>
            </w:tcBorders>
            <w:noWrap/>
            <w:vAlign w:val="center"/>
            <w:hideMark/>
          </w:tcPr>
          <w:p w:rsidR="001221C7" w:rsidRPr="001221C7" w:rsidRDefault="001221C7" w:rsidP="001221C7">
            <w:pPr>
              <w:spacing w:after="0" w:line="240" w:lineRule="auto"/>
              <w:jc w:val="center"/>
              <w:rPr>
                <w:rFonts w:ascii="Times New Roman" w:eastAsia="Times New Roman" w:hAnsi="Times New Roman" w:cs="Times New Roman"/>
                <w:kern w:val="0"/>
                <w:sz w:val="20"/>
                <w:szCs w:val="20"/>
                <w:lang w:val="en-US"/>
                <w14:ligatures w14:val="none"/>
              </w:rPr>
            </w:pPr>
          </w:p>
        </w:tc>
        <w:tc>
          <w:tcPr>
            <w:tcW w:w="2430" w:type="dxa"/>
            <w:tcBorders>
              <w:top w:val="nil"/>
              <w:left w:val="nil"/>
              <w:bottom w:val="nil"/>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kern w:val="0"/>
                <w:lang w:val="en-US"/>
                <w14:ligatures w14:val="none"/>
              </w:rPr>
            </w:pPr>
          </w:p>
        </w:tc>
        <w:tc>
          <w:tcPr>
            <w:tcW w:w="2172" w:type="dxa"/>
            <w:gridSpan w:val="2"/>
            <w:tcBorders>
              <w:top w:val="nil"/>
              <w:left w:val="nil"/>
              <w:bottom w:val="nil"/>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kern w:val="0"/>
                <w:sz w:val="20"/>
                <w:szCs w:val="20"/>
                <w:lang w:val="en-US"/>
                <w14:ligatures w14:val="none"/>
              </w:rPr>
            </w:pPr>
          </w:p>
        </w:tc>
      </w:tr>
      <w:tr w:rsidR="001221C7" w:rsidRPr="001221C7" w:rsidTr="00BA551F">
        <w:trPr>
          <w:trHeight w:val="345"/>
        </w:trPr>
        <w:tc>
          <w:tcPr>
            <w:tcW w:w="3960" w:type="dxa"/>
            <w:tcBorders>
              <w:top w:val="nil"/>
              <w:left w:val="nil"/>
              <w:bottom w:val="nil"/>
              <w:right w:val="nil"/>
            </w:tcBorders>
            <w:noWrap/>
            <w:vAlign w:val="center"/>
            <w:hideMark/>
          </w:tcPr>
          <w:p w:rsidR="001221C7" w:rsidRPr="001221C7" w:rsidRDefault="001221C7" w:rsidP="001221C7">
            <w:pPr>
              <w:spacing w:after="0" w:line="240" w:lineRule="auto"/>
              <w:rPr>
                <w:rFonts w:ascii="Times New Roman" w:eastAsia="Times New Roman" w:hAnsi="Times New Roman" w:cs="Times New Roman"/>
                <w:kern w:val="0"/>
                <w:lang w:val="en-US"/>
                <w14:ligatures w14:val="none"/>
              </w:rPr>
            </w:pPr>
            <w:r w:rsidRPr="001221C7">
              <w:rPr>
                <w:rFonts w:ascii="Times New Roman" w:eastAsia="Times New Roman" w:hAnsi="Times New Roman" w:cs="Times New Roman"/>
                <w:kern w:val="0"/>
                <w:lang w:val="en-US"/>
                <w14:ligatures w14:val="none"/>
              </w:rPr>
              <w:t>Administration expenses</w:t>
            </w:r>
          </w:p>
        </w:tc>
        <w:tc>
          <w:tcPr>
            <w:tcW w:w="900" w:type="dxa"/>
            <w:tcBorders>
              <w:top w:val="nil"/>
              <w:left w:val="nil"/>
              <w:bottom w:val="nil"/>
              <w:right w:val="nil"/>
            </w:tcBorders>
            <w:noWrap/>
            <w:vAlign w:val="center"/>
            <w:hideMark/>
          </w:tcPr>
          <w:p w:rsidR="001221C7" w:rsidRPr="001221C7" w:rsidRDefault="001221C7" w:rsidP="001221C7">
            <w:pPr>
              <w:spacing w:after="0" w:line="240" w:lineRule="auto"/>
              <w:jc w:val="center"/>
              <w:rPr>
                <w:rFonts w:ascii="Times New Roman" w:eastAsia="Times New Roman" w:hAnsi="Times New Roman" w:cs="Times New Roman"/>
                <w:kern w:val="0"/>
                <w:lang w:val="en-US"/>
                <w14:ligatures w14:val="none"/>
              </w:rPr>
            </w:pPr>
            <w:r w:rsidRPr="001221C7">
              <w:rPr>
                <w:rFonts w:ascii="Times New Roman" w:eastAsia="Times New Roman" w:hAnsi="Times New Roman" w:cs="Times New Roman"/>
                <w:kern w:val="0"/>
                <w:lang w:val="en-US"/>
                <w14:ligatures w14:val="none"/>
              </w:rPr>
              <w:t>1</w:t>
            </w:r>
            <w:r w:rsidRPr="001221C7">
              <w:rPr>
                <w:rFonts w:ascii="Times New Roman" w:eastAsia="Times New Roman" w:hAnsi="Times New Roman" w:cs="Times New Roman" w:hint="cs"/>
                <w:kern w:val="0"/>
                <w:cs/>
                <w:lang w:val="en-US"/>
                <w14:ligatures w14:val="none"/>
              </w:rPr>
              <w:t>5</w:t>
            </w:r>
          </w:p>
        </w:tc>
        <w:tc>
          <w:tcPr>
            <w:tcW w:w="2430" w:type="dxa"/>
            <w:tcBorders>
              <w:top w:val="nil"/>
              <w:left w:val="nil"/>
              <w:bottom w:val="nil"/>
              <w:right w:val="nil"/>
            </w:tcBorders>
            <w:noWrap/>
            <w:vAlign w:val="center"/>
            <w:hideMark/>
          </w:tcPr>
          <w:p w:rsidR="001221C7" w:rsidRPr="001221C7" w:rsidRDefault="001221C7" w:rsidP="001221C7">
            <w:pPr>
              <w:spacing w:after="0" w:line="240" w:lineRule="auto"/>
              <w:jc w:val="right"/>
              <w:rPr>
                <w:rFonts w:ascii="Times New Roman" w:eastAsia="Calibri" w:hAnsi="Times New Roman" w:cs="Times New Roman"/>
                <w:kern w:val="0"/>
                <w:lang w:val="en-US" w:bidi="ta-IN"/>
                <w14:ligatures w14:val="none"/>
              </w:rPr>
            </w:pPr>
            <w:r w:rsidRPr="001221C7">
              <w:rPr>
                <w:rFonts w:ascii="Times New Roman" w:eastAsia="Calibri" w:hAnsi="Times New Roman" w:cs="Times New Roman"/>
                <w:kern w:val="0"/>
                <w:lang w:val="en-US" w:bidi="ta-IN"/>
                <w14:ligatures w14:val="none"/>
              </w:rPr>
              <w:t>(101,228,533.40)</w:t>
            </w:r>
          </w:p>
        </w:tc>
        <w:tc>
          <w:tcPr>
            <w:tcW w:w="2172" w:type="dxa"/>
            <w:gridSpan w:val="2"/>
            <w:tcBorders>
              <w:top w:val="nil"/>
              <w:left w:val="nil"/>
              <w:bottom w:val="nil"/>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kern w:val="0"/>
                <w:lang w:val="en-US"/>
                <w14:ligatures w14:val="none"/>
              </w:rPr>
            </w:pPr>
            <w:r w:rsidRPr="001221C7">
              <w:rPr>
                <w:rFonts w:ascii="Times New Roman" w:eastAsia="Calibri" w:hAnsi="Times New Roman" w:cs="Times New Roman"/>
                <w:kern w:val="0"/>
                <w:lang w:val="en-US" w:bidi="ta-IN"/>
                <w14:ligatures w14:val="none"/>
              </w:rPr>
              <w:t>(106,599,634.09)</w:t>
            </w:r>
          </w:p>
        </w:tc>
      </w:tr>
      <w:tr w:rsidR="001221C7" w:rsidRPr="001221C7" w:rsidTr="00BA551F">
        <w:trPr>
          <w:trHeight w:val="345"/>
        </w:trPr>
        <w:tc>
          <w:tcPr>
            <w:tcW w:w="3960" w:type="dxa"/>
            <w:tcBorders>
              <w:top w:val="nil"/>
              <w:left w:val="nil"/>
              <w:bottom w:val="nil"/>
              <w:right w:val="nil"/>
            </w:tcBorders>
            <w:noWrap/>
            <w:vAlign w:val="center"/>
          </w:tcPr>
          <w:p w:rsidR="001221C7" w:rsidRPr="001221C7" w:rsidRDefault="001221C7" w:rsidP="001221C7">
            <w:pPr>
              <w:spacing w:after="0" w:line="240" w:lineRule="auto"/>
              <w:rPr>
                <w:rFonts w:ascii="Times New Roman" w:eastAsia="Times New Roman" w:hAnsi="Times New Roman" w:cs="Times New Roman"/>
                <w:kern w:val="0"/>
                <w:lang w:val="en-US"/>
                <w14:ligatures w14:val="none"/>
              </w:rPr>
            </w:pPr>
          </w:p>
        </w:tc>
        <w:tc>
          <w:tcPr>
            <w:tcW w:w="900" w:type="dxa"/>
            <w:tcBorders>
              <w:top w:val="nil"/>
              <w:left w:val="nil"/>
              <w:bottom w:val="nil"/>
              <w:right w:val="nil"/>
            </w:tcBorders>
            <w:noWrap/>
            <w:vAlign w:val="center"/>
          </w:tcPr>
          <w:p w:rsidR="001221C7" w:rsidRPr="001221C7" w:rsidRDefault="001221C7" w:rsidP="001221C7">
            <w:pPr>
              <w:spacing w:after="0" w:line="240" w:lineRule="auto"/>
              <w:jc w:val="center"/>
              <w:rPr>
                <w:rFonts w:ascii="Times New Roman" w:eastAsia="Times New Roman" w:hAnsi="Times New Roman" w:cs="Times New Roman"/>
                <w:kern w:val="0"/>
                <w:lang w:val="en-US"/>
                <w14:ligatures w14:val="none"/>
              </w:rPr>
            </w:pPr>
          </w:p>
        </w:tc>
        <w:tc>
          <w:tcPr>
            <w:tcW w:w="2430" w:type="dxa"/>
            <w:tcBorders>
              <w:top w:val="nil"/>
              <w:left w:val="nil"/>
              <w:bottom w:val="nil"/>
              <w:right w:val="nil"/>
            </w:tcBorders>
            <w:noWrap/>
            <w:vAlign w:val="center"/>
          </w:tcPr>
          <w:p w:rsidR="001221C7" w:rsidRPr="001221C7" w:rsidRDefault="001221C7" w:rsidP="001221C7">
            <w:pPr>
              <w:spacing w:after="0" w:line="240" w:lineRule="auto"/>
              <w:jc w:val="right"/>
              <w:rPr>
                <w:rFonts w:ascii="Times New Roman" w:eastAsia="Calibri" w:hAnsi="Times New Roman" w:cs="Times New Roman"/>
                <w:kern w:val="0"/>
                <w:lang w:val="en-US" w:bidi="ta-IN"/>
                <w14:ligatures w14:val="none"/>
              </w:rPr>
            </w:pPr>
          </w:p>
        </w:tc>
        <w:tc>
          <w:tcPr>
            <w:tcW w:w="2172" w:type="dxa"/>
            <w:gridSpan w:val="2"/>
            <w:tcBorders>
              <w:top w:val="nil"/>
              <w:left w:val="nil"/>
              <w:bottom w:val="nil"/>
              <w:right w:val="nil"/>
            </w:tcBorders>
            <w:noWrap/>
            <w:vAlign w:val="center"/>
          </w:tcPr>
          <w:p w:rsidR="001221C7" w:rsidRPr="001221C7" w:rsidRDefault="001221C7" w:rsidP="001221C7">
            <w:pPr>
              <w:spacing w:after="0" w:line="240" w:lineRule="auto"/>
              <w:jc w:val="right"/>
              <w:rPr>
                <w:rFonts w:ascii="Times New Roman" w:eastAsia="Calibri" w:hAnsi="Times New Roman" w:cs="Times New Roman"/>
                <w:kern w:val="0"/>
                <w:lang w:val="en-US" w:bidi="ta-IN"/>
                <w14:ligatures w14:val="none"/>
              </w:rPr>
            </w:pPr>
          </w:p>
        </w:tc>
      </w:tr>
      <w:tr w:rsidR="001221C7" w:rsidRPr="001221C7" w:rsidTr="00BA551F">
        <w:trPr>
          <w:trHeight w:val="345"/>
        </w:trPr>
        <w:tc>
          <w:tcPr>
            <w:tcW w:w="3960" w:type="dxa"/>
            <w:tcBorders>
              <w:top w:val="nil"/>
              <w:left w:val="nil"/>
              <w:bottom w:val="nil"/>
              <w:right w:val="nil"/>
            </w:tcBorders>
            <w:noWrap/>
            <w:vAlign w:val="center"/>
          </w:tcPr>
          <w:p w:rsidR="001221C7" w:rsidRPr="001221C7" w:rsidRDefault="001221C7" w:rsidP="001221C7">
            <w:pPr>
              <w:spacing w:after="0" w:line="240" w:lineRule="auto"/>
              <w:rPr>
                <w:rFonts w:ascii="Times New Roman" w:eastAsia="Times New Roman" w:hAnsi="Times New Roman" w:cs="Times New Roman"/>
                <w:kern w:val="0"/>
                <w:lang w:val="en-US"/>
                <w14:ligatures w14:val="none"/>
              </w:rPr>
            </w:pPr>
            <w:r w:rsidRPr="001221C7">
              <w:rPr>
                <w:rFonts w:ascii="Times New Roman" w:eastAsia="Times New Roman" w:hAnsi="Times New Roman" w:cs="Times New Roman"/>
                <w:kern w:val="0"/>
                <w:lang w:val="en-US"/>
                <w14:ligatures w14:val="none"/>
              </w:rPr>
              <w:t>UNESCO Expenditure</w:t>
            </w:r>
          </w:p>
        </w:tc>
        <w:tc>
          <w:tcPr>
            <w:tcW w:w="900" w:type="dxa"/>
            <w:tcBorders>
              <w:top w:val="nil"/>
              <w:left w:val="nil"/>
              <w:bottom w:val="nil"/>
              <w:right w:val="nil"/>
            </w:tcBorders>
            <w:noWrap/>
            <w:vAlign w:val="center"/>
          </w:tcPr>
          <w:p w:rsidR="001221C7" w:rsidRPr="001221C7" w:rsidRDefault="001221C7" w:rsidP="001221C7">
            <w:pPr>
              <w:spacing w:after="0" w:line="240" w:lineRule="auto"/>
              <w:jc w:val="center"/>
              <w:rPr>
                <w:rFonts w:ascii="Times New Roman" w:eastAsia="Times New Roman" w:hAnsi="Times New Roman" w:cs="Times New Roman"/>
                <w:kern w:val="0"/>
                <w:lang w:val="en-US"/>
                <w14:ligatures w14:val="none"/>
              </w:rPr>
            </w:pPr>
            <w:r w:rsidRPr="001221C7">
              <w:rPr>
                <w:rFonts w:ascii="Times New Roman" w:eastAsia="Times New Roman" w:hAnsi="Times New Roman" w:cs="Times New Roman" w:hint="cs"/>
                <w:kern w:val="0"/>
                <w:cs/>
                <w:lang w:val="en-US"/>
                <w14:ligatures w14:val="none"/>
              </w:rPr>
              <w:t>8</w:t>
            </w:r>
            <w:r w:rsidRPr="001221C7">
              <w:rPr>
                <w:rFonts w:ascii="Times New Roman" w:eastAsia="Times New Roman" w:hAnsi="Times New Roman" w:cs="Times New Roman"/>
                <w:kern w:val="0"/>
                <w:lang w:val="en-US"/>
                <w14:ligatures w14:val="none"/>
              </w:rPr>
              <w:t>.2</w:t>
            </w:r>
          </w:p>
        </w:tc>
        <w:tc>
          <w:tcPr>
            <w:tcW w:w="2430" w:type="dxa"/>
            <w:tcBorders>
              <w:top w:val="nil"/>
              <w:left w:val="nil"/>
              <w:bottom w:val="nil"/>
              <w:right w:val="nil"/>
            </w:tcBorders>
            <w:noWrap/>
            <w:vAlign w:val="center"/>
          </w:tcPr>
          <w:p w:rsidR="001221C7" w:rsidRPr="001221C7" w:rsidRDefault="001221C7" w:rsidP="001221C7">
            <w:pPr>
              <w:spacing w:after="0" w:line="240" w:lineRule="auto"/>
              <w:jc w:val="right"/>
              <w:rPr>
                <w:rFonts w:ascii="Times New Roman" w:eastAsia="Calibri" w:hAnsi="Times New Roman" w:cs="Times New Roman"/>
                <w:kern w:val="0"/>
                <w:lang w:val="en-US" w:bidi="ta-IN"/>
                <w14:ligatures w14:val="none"/>
              </w:rPr>
            </w:pPr>
            <w:r w:rsidRPr="001221C7">
              <w:rPr>
                <w:rFonts w:ascii="Times New Roman" w:eastAsia="Calibri" w:hAnsi="Times New Roman" w:cs="Times New Roman"/>
                <w:kern w:val="0"/>
                <w:lang w:val="en-US" w:bidi="ta-IN"/>
                <w14:ligatures w14:val="none"/>
              </w:rPr>
              <w:t>(310,000.00)</w:t>
            </w:r>
          </w:p>
        </w:tc>
        <w:tc>
          <w:tcPr>
            <w:tcW w:w="2172" w:type="dxa"/>
            <w:gridSpan w:val="2"/>
            <w:tcBorders>
              <w:top w:val="nil"/>
              <w:left w:val="nil"/>
              <w:bottom w:val="nil"/>
              <w:right w:val="nil"/>
            </w:tcBorders>
            <w:noWrap/>
            <w:vAlign w:val="center"/>
          </w:tcPr>
          <w:p w:rsidR="001221C7" w:rsidRPr="001221C7" w:rsidRDefault="001221C7" w:rsidP="001221C7">
            <w:pPr>
              <w:spacing w:after="0" w:line="240" w:lineRule="auto"/>
              <w:jc w:val="right"/>
              <w:rPr>
                <w:rFonts w:ascii="Times New Roman" w:eastAsia="Calibri" w:hAnsi="Times New Roman" w:cs="Times New Roman"/>
                <w:kern w:val="0"/>
                <w:lang w:val="en-US" w:bidi="ta-IN"/>
                <w14:ligatures w14:val="none"/>
              </w:rPr>
            </w:pPr>
            <w:r w:rsidRPr="001221C7">
              <w:rPr>
                <w:rFonts w:ascii="Times New Roman" w:eastAsia="Calibri" w:hAnsi="Times New Roman" w:cs="Times New Roman"/>
                <w:kern w:val="0"/>
                <w:lang w:val="en-US" w:bidi="ta-IN"/>
                <w14:ligatures w14:val="none"/>
              </w:rPr>
              <w:t>-</w:t>
            </w:r>
          </w:p>
        </w:tc>
      </w:tr>
      <w:tr w:rsidR="001221C7" w:rsidRPr="001221C7" w:rsidTr="00BA551F">
        <w:trPr>
          <w:trHeight w:val="345"/>
        </w:trPr>
        <w:tc>
          <w:tcPr>
            <w:tcW w:w="3960" w:type="dxa"/>
            <w:tcBorders>
              <w:top w:val="nil"/>
              <w:left w:val="nil"/>
              <w:bottom w:val="nil"/>
              <w:right w:val="nil"/>
            </w:tcBorders>
            <w:noWrap/>
            <w:vAlign w:val="center"/>
            <w:hideMark/>
          </w:tcPr>
          <w:p w:rsidR="001221C7" w:rsidRPr="001221C7" w:rsidRDefault="001221C7" w:rsidP="001221C7">
            <w:pPr>
              <w:spacing w:after="0" w:line="240" w:lineRule="auto"/>
              <w:rPr>
                <w:rFonts w:ascii="Times New Roman" w:eastAsia="Times New Roman" w:hAnsi="Times New Roman" w:cs="Times New Roman"/>
                <w:kern w:val="0"/>
                <w:lang w:val="en-US"/>
                <w14:ligatures w14:val="none"/>
              </w:rPr>
            </w:pPr>
          </w:p>
        </w:tc>
        <w:tc>
          <w:tcPr>
            <w:tcW w:w="900" w:type="dxa"/>
            <w:tcBorders>
              <w:top w:val="nil"/>
              <w:left w:val="nil"/>
              <w:bottom w:val="nil"/>
              <w:right w:val="nil"/>
            </w:tcBorders>
            <w:noWrap/>
            <w:vAlign w:val="center"/>
            <w:hideMark/>
          </w:tcPr>
          <w:p w:rsidR="001221C7" w:rsidRPr="001221C7" w:rsidRDefault="001221C7" w:rsidP="001221C7">
            <w:pPr>
              <w:spacing w:after="0" w:line="240" w:lineRule="auto"/>
              <w:jc w:val="center"/>
              <w:rPr>
                <w:rFonts w:ascii="Times New Roman" w:eastAsia="Times New Roman" w:hAnsi="Times New Roman" w:cs="Times New Roman"/>
                <w:kern w:val="0"/>
                <w:sz w:val="20"/>
                <w:szCs w:val="20"/>
                <w:lang w:val="en-US"/>
                <w14:ligatures w14:val="none"/>
              </w:rPr>
            </w:pPr>
          </w:p>
        </w:tc>
        <w:tc>
          <w:tcPr>
            <w:tcW w:w="2430" w:type="dxa"/>
            <w:tcBorders>
              <w:top w:val="nil"/>
              <w:left w:val="nil"/>
              <w:bottom w:val="nil"/>
              <w:right w:val="nil"/>
            </w:tcBorders>
            <w:noWrap/>
            <w:vAlign w:val="center"/>
            <w:hideMark/>
          </w:tcPr>
          <w:p w:rsidR="001221C7" w:rsidRPr="001221C7" w:rsidRDefault="001221C7" w:rsidP="001221C7">
            <w:pPr>
              <w:spacing w:after="0" w:line="240" w:lineRule="auto"/>
              <w:jc w:val="right"/>
              <w:rPr>
                <w:rFonts w:ascii="Times New Roman" w:eastAsia="Calibri" w:hAnsi="Times New Roman" w:cs="Times New Roman"/>
                <w:kern w:val="0"/>
                <w:lang w:val="en-US" w:bidi="ta-IN"/>
                <w14:ligatures w14:val="none"/>
              </w:rPr>
            </w:pPr>
          </w:p>
        </w:tc>
        <w:tc>
          <w:tcPr>
            <w:tcW w:w="2172" w:type="dxa"/>
            <w:gridSpan w:val="2"/>
            <w:tcBorders>
              <w:top w:val="nil"/>
              <w:left w:val="nil"/>
              <w:bottom w:val="single" w:sz="4" w:space="0" w:color="auto"/>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b/>
                <w:bCs/>
                <w:kern w:val="0"/>
                <w:lang w:val="en-US"/>
                <w14:ligatures w14:val="none"/>
              </w:rPr>
            </w:pPr>
          </w:p>
        </w:tc>
      </w:tr>
      <w:tr w:rsidR="001221C7" w:rsidRPr="001221C7" w:rsidTr="00BA551F">
        <w:trPr>
          <w:trHeight w:val="330"/>
        </w:trPr>
        <w:tc>
          <w:tcPr>
            <w:tcW w:w="3960" w:type="dxa"/>
            <w:tcBorders>
              <w:top w:val="nil"/>
              <w:left w:val="nil"/>
              <w:bottom w:val="nil"/>
              <w:right w:val="nil"/>
            </w:tcBorders>
            <w:noWrap/>
            <w:vAlign w:val="center"/>
            <w:hideMark/>
          </w:tcPr>
          <w:p w:rsidR="001221C7" w:rsidRPr="001221C7" w:rsidRDefault="001221C7" w:rsidP="001221C7">
            <w:pPr>
              <w:spacing w:after="0" w:line="240" w:lineRule="auto"/>
              <w:rPr>
                <w:rFonts w:ascii="Times New Roman" w:eastAsia="Times New Roman" w:hAnsi="Times New Roman" w:cs="Times New Roman"/>
                <w:b/>
                <w:bCs/>
                <w:kern w:val="0"/>
                <w:lang w:val="en-US"/>
                <w14:ligatures w14:val="none"/>
              </w:rPr>
            </w:pPr>
            <w:r w:rsidRPr="001221C7">
              <w:rPr>
                <w:rFonts w:ascii="Times New Roman" w:eastAsia="Times New Roman" w:hAnsi="Times New Roman" w:cs="Times New Roman"/>
                <w:b/>
                <w:bCs/>
                <w:kern w:val="0"/>
                <w:lang w:val="en-US"/>
                <w14:ligatures w14:val="none"/>
              </w:rPr>
              <w:t>Net surplus/(deficit)</w:t>
            </w:r>
          </w:p>
        </w:tc>
        <w:tc>
          <w:tcPr>
            <w:tcW w:w="900" w:type="dxa"/>
            <w:tcBorders>
              <w:top w:val="nil"/>
              <w:left w:val="nil"/>
              <w:bottom w:val="nil"/>
              <w:right w:val="nil"/>
            </w:tcBorders>
            <w:noWrap/>
            <w:vAlign w:val="center"/>
            <w:hideMark/>
          </w:tcPr>
          <w:p w:rsidR="001221C7" w:rsidRPr="001221C7" w:rsidRDefault="001221C7" w:rsidP="001221C7">
            <w:pPr>
              <w:spacing w:after="0" w:line="240" w:lineRule="auto"/>
              <w:jc w:val="center"/>
              <w:rPr>
                <w:rFonts w:ascii="Times New Roman" w:eastAsia="Times New Roman" w:hAnsi="Times New Roman" w:cs="Times New Roman"/>
                <w:b/>
                <w:bCs/>
                <w:kern w:val="0"/>
                <w:lang w:val="en-US"/>
                <w14:ligatures w14:val="none"/>
              </w:rPr>
            </w:pPr>
          </w:p>
        </w:tc>
        <w:tc>
          <w:tcPr>
            <w:tcW w:w="2430" w:type="dxa"/>
            <w:tcBorders>
              <w:top w:val="single" w:sz="4" w:space="0" w:color="auto"/>
              <w:left w:val="nil"/>
              <w:bottom w:val="double" w:sz="6" w:space="0" w:color="auto"/>
              <w:right w:val="nil"/>
            </w:tcBorders>
            <w:noWrap/>
            <w:vAlign w:val="center"/>
            <w:hideMark/>
          </w:tcPr>
          <w:p w:rsidR="001221C7" w:rsidRPr="001221C7" w:rsidRDefault="001221C7" w:rsidP="001221C7">
            <w:pPr>
              <w:spacing w:after="0" w:line="240" w:lineRule="auto"/>
              <w:jc w:val="right"/>
              <w:rPr>
                <w:rFonts w:ascii="Times New Roman" w:eastAsia="Calibri" w:hAnsi="Times New Roman" w:cs="Times New Roman"/>
                <w:b/>
                <w:bCs/>
                <w:kern w:val="0"/>
                <w:lang w:val="en-US" w:bidi="ta-IN"/>
                <w14:ligatures w14:val="none"/>
              </w:rPr>
            </w:pPr>
            <w:r w:rsidRPr="001221C7">
              <w:rPr>
                <w:rFonts w:ascii="Times New Roman" w:eastAsia="Calibri" w:hAnsi="Times New Roman" w:cs="Times New Roman"/>
                <w:b/>
                <w:bCs/>
                <w:kern w:val="0"/>
                <w:lang w:val="en-US" w:bidi="ta-IN"/>
                <w14:ligatures w14:val="none"/>
              </w:rPr>
              <w:t>4,922,652.67</w:t>
            </w:r>
          </w:p>
        </w:tc>
        <w:tc>
          <w:tcPr>
            <w:tcW w:w="2172" w:type="dxa"/>
            <w:gridSpan w:val="2"/>
            <w:tcBorders>
              <w:top w:val="nil"/>
              <w:left w:val="nil"/>
              <w:bottom w:val="double" w:sz="6" w:space="0" w:color="auto"/>
              <w:right w:val="nil"/>
            </w:tcBorders>
            <w:noWrap/>
            <w:vAlign w:val="center"/>
            <w:hideMark/>
          </w:tcPr>
          <w:p w:rsidR="001221C7" w:rsidRPr="001221C7" w:rsidRDefault="001221C7" w:rsidP="001221C7">
            <w:pPr>
              <w:spacing w:after="0" w:line="240" w:lineRule="auto"/>
              <w:jc w:val="right"/>
              <w:rPr>
                <w:rFonts w:ascii="Times New Roman" w:eastAsia="Times New Roman" w:hAnsi="Times New Roman" w:cs="Times New Roman"/>
                <w:b/>
                <w:bCs/>
                <w:kern w:val="0"/>
                <w:lang w:val="en-US"/>
                <w14:ligatures w14:val="none"/>
              </w:rPr>
            </w:pPr>
            <w:r w:rsidRPr="001221C7">
              <w:rPr>
                <w:rFonts w:ascii="Times New Roman" w:eastAsia="Calibri" w:hAnsi="Times New Roman" w:cs="Times New Roman"/>
                <w:b/>
                <w:bCs/>
                <w:kern w:val="0"/>
                <w:lang w:val="en-US" w:bidi="ta-IN"/>
                <w14:ligatures w14:val="none"/>
              </w:rPr>
              <w:t>5,168,343.21</w:t>
            </w:r>
          </w:p>
        </w:tc>
      </w:tr>
      <w:bookmarkEnd w:id="8"/>
    </w:tbl>
    <w:p w:rsidR="001221C7" w:rsidRDefault="001221C7" w:rsidP="00CE17D1">
      <w:pPr>
        <w:keepNext/>
        <w:keepLines/>
        <w:spacing w:before="240" w:after="0" w:line="259" w:lineRule="auto"/>
        <w:ind w:left="284" w:hanging="104"/>
        <w:outlineLvl w:val="0"/>
        <w:rPr>
          <w:rFonts w:ascii="FMAbhaya" w:hAnsi="FMAbhaya" w:cs="Times New Roman"/>
          <w:sz w:val="40"/>
          <w:szCs w:val="44"/>
        </w:rPr>
      </w:pPr>
    </w:p>
    <w:p w:rsidR="001221C7" w:rsidRPr="001221C7" w:rsidRDefault="001221C7" w:rsidP="001221C7">
      <w:pPr>
        <w:rPr>
          <w:rFonts w:ascii="FMAbhaya" w:hAnsi="FMAbhaya" w:cs="Times New Roman"/>
          <w:sz w:val="40"/>
          <w:szCs w:val="44"/>
        </w:rPr>
      </w:pPr>
    </w:p>
    <w:p w:rsidR="001221C7" w:rsidRPr="001221C7" w:rsidRDefault="001221C7" w:rsidP="001221C7">
      <w:pPr>
        <w:rPr>
          <w:rFonts w:ascii="FMAbhaya" w:hAnsi="FMAbhaya" w:cs="Times New Roman"/>
          <w:sz w:val="40"/>
          <w:szCs w:val="44"/>
        </w:rPr>
      </w:pPr>
    </w:p>
    <w:p w:rsidR="001221C7" w:rsidRPr="001221C7" w:rsidRDefault="001221C7" w:rsidP="001221C7">
      <w:pPr>
        <w:rPr>
          <w:rFonts w:ascii="FMAbhaya" w:hAnsi="FMAbhaya" w:cs="Times New Roman"/>
          <w:sz w:val="40"/>
          <w:szCs w:val="44"/>
        </w:rPr>
      </w:pPr>
    </w:p>
    <w:p w:rsidR="001221C7" w:rsidRPr="001221C7" w:rsidRDefault="001221C7" w:rsidP="001221C7">
      <w:pPr>
        <w:rPr>
          <w:rFonts w:ascii="FMAbhaya" w:hAnsi="FMAbhaya" w:cs="Times New Roman"/>
          <w:sz w:val="40"/>
          <w:szCs w:val="44"/>
        </w:rPr>
      </w:pPr>
    </w:p>
    <w:p w:rsidR="001221C7" w:rsidRPr="001221C7" w:rsidRDefault="001221C7" w:rsidP="001221C7">
      <w:pPr>
        <w:rPr>
          <w:rFonts w:ascii="FMAbhaya" w:hAnsi="FMAbhaya" w:cs="Times New Roman"/>
          <w:sz w:val="40"/>
          <w:szCs w:val="44"/>
        </w:rPr>
      </w:pPr>
    </w:p>
    <w:p w:rsidR="001221C7" w:rsidRPr="001221C7" w:rsidRDefault="001221C7" w:rsidP="001221C7">
      <w:pPr>
        <w:rPr>
          <w:rFonts w:ascii="FMAbhaya" w:hAnsi="FMAbhaya" w:cs="Times New Roman"/>
          <w:sz w:val="40"/>
          <w:szCs w:val="44"/>
        </w:rPr>
      </w:pPr>
    </w:p>
    <w:p w:rsidR="001221C7" w:rsidRPr="001221C7" w:rsidRDefault="001221C7" w:rsidP="001221C7">
      <w:pPr>
        <w:rPr>
          <w:rFonts w:ascii="FMAbhaya" w:hAnsi="FMAbhaya" w:cs="Times New Roman"/>
          <w:sz w:val="40"/>
          <w:szCs w:val="44"/>
        </w:rPr>
      </w:pPr>
    </w:p>
    <w:p w:rsidR="001221C7" w:rsidRPr="001221C7" w:rsidRDefault="001221C7" w:rsidP="001221C7">
      <w:pPr>
        <w:rPr>
          <w:rFonts w:ascii="FMAbhaya" w:hAnsi="FMAbhaya" w:cs="Times New Roman"/>
          <w:sz w:val="40"/>
          <w:szCs w:val="44"/>
        </w:rPr>
      </w:pPr>
    </w:p>
    <w:p w:rsidR="001221C7" w:rsidRPr="001221C7" w:rsidRDefault="001221C7" w:rsidP="001221C7">
      <w:pPr>
        <w:rPr>
          <w:rFonts w:ascii="FMAbhaya" w:hAnsi="FMAbhaya" w:cs="Times New Roman"/>
          <w:sz w:val="40"/>
          <w:szCs w:val="44"/>
        </w:rPr>
      </w:pPr>
    </w:p>
    <w:p w:rsidR="001221C7" w:rsidRPr="001221C7" w:rsidRDefault="001221C7" w:rsidP="001221C7">
      <w:pPr>
        <w:rPr>
          <w:rFonts w:ascii="FMAbhaya" w:hAnsi="FMAbhaya" w:cs="Times New Roman"/>
          <w:sz w:val="40"/>
          <w:szCs w:val="44"/>
        </w:rPr>
      </w:pPr>
    </w:p>
    <w:p w:rsidR="001221C7" w:rsidRPr="001221C7" w:rsidRDefault="001221C7" w:rsidP="001221C7">
      <w:pPr>
        <w:rPr>
          <w:rFonts w:ascii="FMAbhaya" w:hAnsi="FMAbhaya" w:cs="Times New Roman"/>
          <w:sz w:val="40"/>
          <w:szCs w:val="44"/>
        </w:rPr>
      </w:pPr>
    </w:p>
    <w:p w:rsidR="001221C7" w:rsidRPr="001221C7" w:rsidRDefault="001221C7" w:rsidP="001221C7">
      <w:pPr>
        <w:rPr>
          <w:rFonts w:ascii="FMAbhaya" w:hAnsi="FMAbhaya" w:cs="Times New Roman"/>
          <w:sz w:val="40"/>
          <w:szCs w:val="44"/>
        </w:rPr>
      </w:pPr>
    </w:p>
    <w:p w:rsidR="001221C7" w:rsidRDefault="001221C7" w:rsidP="001221C7">
      <w:pPr>
        <w:rPr>
          <w:rFonts w:ascii="FMAbhaya" w:hAnsi="FMAbhaya" w:cs="Times New Roman"/>
          <w:sz w:val="40"/>
          <w:szCs w:val="44"/>
        </w:rPr>
      </w:pPr>
    </w:p>
    <w:p w:rsidR="001221C7" w:rsidRDefault="001221C7" w:rsidP="001221C7">
      <w:pPr>
        <w:tabs>
          <w:tab w:val="left" w:pos="7306"/>
        </w:tabs>
        <w:rPr>
          <w:rFonts w:ascii="FMAbhaya" w:hAnsi="FMAbhaya" w:cs="Times New Roman"/>
          <w:sz w:val="40"/>
          <w:szCs w:val="44"/>
        </w:rPr>
      </w:pPr>
      <w:r>
        <w:rPr>
          <w:rFonts w:ascii="FMAbhaya" w:hAnsi="FMAbhaya" w:cs="Times New Roman"/>
          <w:sz w:val="40"/>
          <w:szCs w:val="44"/>
        </w:rPr>
        <w:tab/>
      </w:r>
    </w:p>
    <w:p w:rsidR="001221C7" w:rsidRDefault="001221C7" w:rsidP="001221C7">
      <w:pPr>
        <w:tabs>
          <w:tab w:val="left" w:pos="7306"/>
        </w:tabs>
        <w:rPr>
          <w:rFonts w:ascii="FMAbhaya" w:hAnsi="FMAbhaya" w:cs="Times New Roman"/>
          <w:sz w:val="40"/>
          <w:szCs w:val="44"/>
        </w:rPr>
      </w:pPr>
    </w:p>
    <w:p w:rsidR="001221C7" w:rsidRDefault="001221C7" w:rsidP="001221C7">
      <w:pPr>
        <w:tabs>
          <w:tab w:val="left" w:pos="7306"/>
        </w:tabs>
        <w:rPr>
          <w:rFonts w:ascii="FMAbhaya" w:hAnsi="FMAbhaya" w:cs="Times New Roman"/>
          <w:sz w:val="40"/>
          <w:szCs w:val="44"/>
        </w:rPr>
      </w:pPr>
    </w:p>
    <w:p w:rsidR="001221C7" w:rsidRDefault="001221C7" w:rsidP="001221C7">
      <w:pPr>
        <w:tabs>
          <w:tab w:val="left" w:pos="7306"/>
        </w:tabs>
        <w:rPr>
          <w:rFonts w:ascii="FMAbhaya" w:hAnsi="FMAbhaya" w:cs="Times New Roman"/>
          <w:sz w:val="40"/>
          <w:szCs w:val="44"/>
        </w:rPr>
      </w:pPr>
    </w:p>
    <w:p w:rsidR="001221C7" w:rsidRDefault="001221C7" w:rsidP="001221C7">
      <w:pPr>
        <w:tabs>
          <w:tab w:val="left" w:pos="7306"/>
        </w:tabs>
        <w:rPr>
          <w:rFonts w:ascii="FMAbhaya" w:hAnsi="FMAbhaya" w:cs="Times New Roman"/>
          <w:sz w:val="40"/>
          <w:szCs w:val="44"/>
        </w:rPr>
      </w:pPr>
    </w:p>
    <w:p w:rsidR="001221C7" w:rsidRDefault="001221C7" w:rsidP="001221C7">
      <w:pPr>
        <w:tabs>
          <w:tab w:val="left" w:pos="7306"/>
        </w:tabs>
        <w:rPr>
          <w:rFonts w:ascii="FMAbhaya" w:hAnsi="FMAbhaya" w:cs="Times New Roman"/>
          <w:sz w:val="40"/>
          <w:szCs w:val="44"/>
        </w:rPr>
      </w:pPr>
    </w:p>
    <w:p w:rsidR="001221C7" w:rsidRDefault="001221C7" w:rsidP="001221C7">
      <w:pPr>
        <w:tabs>
          <w:tab w:val="left" w:pos="7306"/>
        </w:tabs>
        <w:rPr>
          <w:rFonts w:ascii="FMAbhaya" w:hAnsi="FMAbhaya" w:cs="Times New Roman"/>
          <w:sz w:val="40"/>
          <w:szCs w:val="44"/>
        </w:rPr>
      </w:pPr>
    </w:p>
    <w:p w:rsidR="001221C7" w:rsidRDefault="001221C7" w:rsidP="001221C7">
      <w:pPr>
        <w:tabs>
          <w:tab w:val="left" w:pos="7306"/>
        </w:tabs>
        <w:rPr>
          <w:rFonts w:ascii="FMAbhaya" w:hAnsi="FMAbhaya" w:cs="Times New Roman"/>
          <w:sz w:val="40"/>
          <w:szCs w:val="44"/>
        </w:rPr>
      </w:pPr>
    </w:p>
    <w:tbl>
      <w:tblPr>
        <w:tblW w:w="11372" w:type="dxa"/>
        <w:tblLook w:val="04A0" w:firstRow="1" w:lastRow="0" w:firstColumn="1" w:lastColumn="0" w:noHBand="0" w:noVBand="1"/>
      </w:tblPr>
      <w:tblGrid>
        <w:gridCol w:w="1706"/>
        <w:gridCol w:w="255"/>
        <w:gridCol w:w="1483"/>
        <w:gridCol w:w="255"/>
        <w:gridCol w:w="1017"/>
        <w:gridCol w:w="255"/>
        <w:gridCol w:w="7"/>
        <w:gridCol w:w="332"/>
        <w:gridCol w:w="696"/>
        <w:gridCol w:w="81"/>
        <w:gridCol w:w="255"/>
        <w:gridCol w:w="1227"/>
        <w:gridCol w:w="255"/>
        <w:gridCol w:w="242"/>
        <w:gridCol w:w="1061"/>
        <w:gridCol w:w="255"/>
        <w:gridCol w:w="684"/>
        <w:gridCol w:w="868"/>
        <w:gridCol w:w="438"/>
      </w:tblGrid>
      <w:tr w:rsidR="001221C7" w:rsidRPr="001221C7" w:rsidTr="00BA551F">
        <w:trPr>
          <w:gridAfter w:val="2"/>
          <w:wAfter w:w="1306" w:type="dxa"/>
          <w:trHeight w:val="345"/>
        </w:trPr>
        <w:tc>
          <w:tcPr>
            <w:tcW w:w="5310" w:type="dxa"/>
            <w:gridSpan w:val="8"/>
            <w:noWrap/>
            <w:hideMark/>
          </w:tcPr>
          <w:p w:rsidR="001221C7" w:rsidRPr="001221C7" w:rsidRDefault="001221C7" w:rsidP="001221C7">
            <w:pPr>
              <w:spacing w:after="0" w:line="240" w:lineRule="auto"/>
              <w:rPr>
                <w:rFonts w:ascii="Times New Roman" w:eastAsia="Times New Roman" w:hAnsi="Times New Roman" w:cs="Times New Roman"/>
                <w:b/>
                <w:bCs/>
                <w:color w:val="000000"/>
                <w:kern w:val="0"/>
                <w:sz w:val="18"/>
                <w:szCs w:val="18"/>
                <w:lang w:val="en-US"/>
                <w14:ligatures w14:val="none"/>
              </w:rPr>
            </w:pPr>
            <w:bookmarkStart w:id="9" w:name="RANGE!A1:D58"/>
            <w:r w:rsidRPr="001221C7">
              <w:rPr>
                <w:rFonts w:ascii="Times New Roman" w:eastAsia="Times New Roman" w:hAnsi="Times New Roman" w:cs="Times New Roman"/>
                <w:b/>
                <w:bCs/>
                <w:color w:val="000000"/>
                <w:kern w:val="0"/>
                <w:sz w:val="18"/>
                <w:szCs w:val="18"/>
                <w:lang w:val="en-US"/>
                <w14:ligatures w14:val="none"/>
              </w:rPr>
              <w:lastRenderedPageBreak/>
              <w:t>SRI LANKA ANTI DOPING AGENCY</w:t>
            </w:r>
            <w:bookmarkEnd w:id="9"/>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b/>
                <w:bCs/>
                <w:color w:val="000000"/>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b/>
                <w:bCs/>
                <w:kern w:val="0"/>
                <w:sz w:val="18"/>
                <w:szCs w:val="18"/>
                <w:lang w:val="en-US"/>
                <w14:ligatures w14:val="none"/>
              </w:rPr>
            </w:pPr>
          </w:p>
        </w:tc>
      </w:tr>
      <w:tr w:rsidR="001221C7" w:rsidRPr="001221C7" w:rsidTr="00BA551F">
        <w:trPr>
          <w:gridAfter w:val="2"/>
          <w:wAfter w:w="1306" w:type="dxa"/>
          <w:trHeight w:val="345"/>
        </w:trPr>
        <w:tc>
          <w:tcPr>
            <w:tcW w:w="5310" w:type="dxa"/>
            <w:gridSpan w:val="8"/>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CASH FLOW STATEMENT</w:t>
            </w: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2000" w:type="dxa"/>
            <w:gridSpan w:val="3"/>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r>
      <w:tr w:rsidR="001221C7" w:rsidRPr="001221C7" w:rsidTr="00BA551F">
        <w:trPr>
          <w:gridAfter w:val="2"/>
          <w:wAfter w:w="1306" w:type="dxa"/>
          <w:trHeight w:val="89"/>
        </w:trPr>
        <w:tc>
          <w:tcPr>
            <w:tcW w:w="5310" w:type="dxa"/>
            <w:gridSpan w:val="8"/>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2000" w:type="dxa"/>
            <w:gridSpan w:val="3"/>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r>
      <w:tr w:rsidR="001221C7" w:rsidRPr="001221C7" w:rsidTr="00BA551F">
        <w:trPr>
          <w:gridAfter w:val="2"/>
          <w:wAfter w:w="1306" w:type="dxa"/>
          <w:trHeight w:val="345"/>
        </w:trPr>
        <w:tc>
          <w:tcPr>
            <w:tcW w:w="5310" w:type="dxa"/>
            <w:gridSpan w:val="8"/>
            <w:tcBorders>
              <w:bottom w:val="single" w:sz="4" w:space="0" w:color="auto"/>
            </w:tcBorders>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For the Year Ended 31 December</w:t>
            </w:r>
          </w:p>
        </w:tc>
        <w:tc>
          <w:tcPr>
            <w:tcW w:w="696" w:type="dxa"/>
            <w:tcBorders>
              <w:bottom w:val="single" w:sz="4" w:space="0" w:color="auto"/>
            </w:tcBorders>
            <w:noWrap/>
            <w:hideMark/>
          </w:tcPr>
          <w:p w:rsidR="001221C7" w:rsidRPr="001221C7" w:rsidRDefault="001221C7" w:rsidP="001221C7">
            <w:pPr>
              <w:spacing w:after="0" w:line="240" w:lineRule="auto"/>
              <w:jc w:val="center"/>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Note</w:t>
            </w:r>
          </w:p>
        </w:tc>
        <w:tc>
          <w:tcPr>
            <w:tcW w:w="2060" w:type="dxa"/>
            <w:gridSpan w:val="5"/>
            <w:tcBorders>
              <w:bottom w:val="single" w:sz="4" w:space="0" w:color="auto"/>
            </w:tcBorders>
            <w:noWrap/>
            <w:hideMark/>
          </w:tcPr>
          <w:p w:rsidR="001221C7" w:rsidRPr="001221C7" w:rsidRDefault="001221C7" w:rsidP="001221C7">
            <w:pPr>
              <w:spacing w:after="0" w:line="240" w:lineRule="auto"/>
              <w:jc w:val="center"/>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2024</w:t>
            </w:r>
          </w:p>
        </w:tc>
        <w:tc>
          <w:tcPr>
            <w:tcW w:w="2000" w:type="dxa"/>
            <w:gridSpan w:val="3"/>
            <w:tcBorders>
              <w:bottom w:val="single" w:sz="4" w:space="0" w:color="auto"/>
            </w:tcBorders>
            <w:noWrap/>
            <w:hideMark/>
          </w:tcPr>
          <w:p w:rsidR="001221C7" w:rsidRPr="001221C7" w:rsidRDefault="001221C7" w:rsidP="001221C7">
            <w:pPr>
              <w:spacing w:after="0" w:line="240" w:lineRule="auto"/>
              <w:jc w:val="center"/>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2023</w:t>
            </w:r>
          </w:p>
        </w:tc>
      </w:tr>
      <w:tr w:rsidR="001221C7" w:rsidRPr="001221C7" w:rsidTr="00BA551F">
        <w:trPr>
          <w:gridAfter w:val="2"/>
          <w:wAfter w:w="1306" w:type="dxa"/>
          <w:trHeight w:val="215"/>
        </w:trPr>
        <w:tc>
          <w:tcPr>
            <w:tcW w:w="5310" w:type="dxa"/>
            <w:gridSpan w:val="8"/>
            <w:tcBorders>
              <w:top w:val="single" w:sz="4" w:space="0" w:color="auto"/>
            </w:tcBorders>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696" w:type="dxa"/>
            <w:tcBorders>
              <w:top w:val="single" w:sz="4" w:space="0" w:color="auto"/>
            </w:tcBorders>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4060" w:type="dxa"/>
            <w:gridSpan w:val="8"/>
            <w:tcBorders>
              <w:top w:val="single" w:sz="4" w:space="0" w:color="auto"/>
            </w:tcBorders>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 (In Sri Lankan Rupees) </w:t>
            </w:r>
          </w:p>
        </w:tc>
      </w:tr>
      <w:tr w:rsidR="001221C7" w:rsidRPr="001221C7" w:rsidTr="00BA551F">
        <w:trPr>
          <w:gridAfter w:val="2"/>
          <w:wAfter w:w="1306" w:type="dxa"/>
          <w:trHeight w:val="345"/>
        </w:trPr>
        <w:tc>
          <w:tcPr>
            <w:tcW w:w="5310" w:type="dxa"/>
            <w:gridSpan w:val="8"/>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Cash flow from Operation activities</w:t>
            </w: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2000" w:type="dxa"/>
            <w:gridSpan w:val="3"/>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r>
      <w:tr w:rsidR="001221C7" w:rsidRPr="001221C7" w:rsidTr="00BA551F">
        <w:trPr>
          <w:gridAfter w:val="2"/>
          <w:wAfter w:w="1306" w:type="dxa"/>
          <w:trHeight w:val="345"/>
        </w:trPr>
        <w:tc>
          <w:tcPr>
            <w:tcW w:w="5310" w:type="dxa"/>
            <w:gridSpan w:val="8"/>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Net surplus</w:t>
            </w: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4,922,652.67 </w:t>
            </w: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5,168,343.21 </w:t>
            </w:r>
          </w:p>
        </w:tc>
      </w:tr>
      <w:tr w:rsidR="001221C7" w:rsidRPr="001221C7" w:rsidTr="00BA551F">
        <w:trPr>
          <w:gridAfter w:val="2"/>
          <w:wAfter w:w="1306" w:type="dxa"/>
          <w:trHeight w:val="143"/>
        </w:trPr>
        <w:tc>
          <w:tcPr>
            <w:tcW w:w="5310" w:type="dxa"/>
            <w:gridSpan w:val="8"/>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r>
      <w:tr w:rsidR="001221C7" w:rsidRPr="001221C7" w:rsidTr="00BA551F">
        <w:trPr>
          <w:gridAfter w:val="2"/>
          <w:wAfter w:w="1306" w:type="dxa"/>
          <w:trHeight w:val="269"/>
        </w:trPr>
        <w:tc>
          <w:tcPr>
            <w:tcW w:w="5310" w:type="dxa"/>
            <w:gridSpan w:val="8"/>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Adjustments for</w:t>
            </w: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r>
      <w:tr w:rsidR="001221C7" w:rsidRPr="001221C7" w:rsidTr="00BA551F">
        <w:trPr>
          <w:gridAfter w:val="2"/>
          <w:wAfter w:w="1306" w:type="dxa"/>
          <w:trHeight w:val="345"/>
        </w:trPr>
        <w:tc>
          <w:tcPr>
            <w:tcW w:w="5310" w:type="dxa"/>
            <w:gridSpan w:val="8"/>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Depreciation</w:t>
            </w: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32,285,659.99 </w:t>
            </w: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32,235,542.99 </w:t>
            </w:r>
          </w:p>
        </w:tc>
      </w:tr>
      <w:tr w:rsidR="001221C7" w:rsidRPr="001221C7" w:rsidTr="00BA551F">
        <w:trPr>
          <w:gridAfter w:val="2"/>
          <w:wAfter w:w="1306" w:type="dxa"/>
          <w:trHeight w:val="345"/>
        </w:trPr>
        <w:tc>
          <w:tcPr>
            <w:tcW w:w="5310" w:type="dxa"/>
            <w:gridSpan w:val="8"/>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Remove Accumulated Depreciation</w:t>
            </w: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(118,113.11)</w:t>
            </w: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w:t>
            </w:r>
          </w:p>
        </w:tc>
      </w:tr>
      <w:tr w:rsidR="001221C7" w:rsidRPr="001221C7" w:rsidTr="00BA551F">
        <w:trPr>
          <w:gridAfter w:val="2"/>
          <w:wAfter w:w="1306" w:type="dxa"/>
          <w:trHeight w:val="350"/>
        </w:trPr>
        <w:tc>
          <w:tcPr>
            <w:tcW w:w="5310" w:type="dxa"/>
            <w:gridSpan w:val="8"/>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Remove Accumulated Depreciation (for asset transfers)</w:t>
            </w: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(16,200.00)</w:t>
            </w: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w:t>
            </w:r>
          </w:p>
        </w:tc>
      </w:tr>
      <w:tr w:rsidR="001221C7" w:rsidRPr="001221C7" w:rsidTr="00BA551F">
        <w:trPr>
          <w:gridAfter w:val="2"/>
          <w:wAfter w:w="1306" w:type="dxa"/>
          <w:trHeight w:val="345"/>
        </w:trPr>
        <w:tc>
          <w:tcPr>
            <w:tcW w:w="5310" w:type="dxa"/>
            <w:gridSpan w:val="8"/>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Remove Prior period non-cash Adjustments</w:t>
            </w: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(5,055,276.06)</w:t>
            </w: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w:t>
            </w:r>
          </w:p>
        </w:tc>
      </w:tr>
      <w:tr w:rsidR="001221C7" w:rsidRPr="001221C7" w:rsidTr="00BA551F">
        <w:trPr>
          <w:gridAfter w:val="2"/>
          <w:wAfter w:w="1306" w:type="dxa"/>
          <w:trHeight w:val="345"/>
        </w:trPr>
        <w:tc>
          <w:tcPr>
            <w:tcW w:w="5310" w:type="dxa"/>
            <w:gridSpan w:val="8"/>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Provision for Treasury grant</w:t>
            </w:r>
          </w:p>
        </w:tc>
        <w:tc>
          <w:tcPr>
            <w:tcW w:w="696"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hint="cs"/>
                <w:kern w:val="0"/>
                <w:sz w:val="18"/>
                <w:szCs w:val="18"/>
                <w:cs/>
                <w:lang w:val="en-US"/>
                <w14:ligatures w14:val="none"/>
              </w:rPr>
              <w:t>7</w:t>
            </w: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(101,228,533.40)</w:t>
            </w: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(105,907,669.58)</w:t>
            </w:r>
          </w:p>
        </w:tc>
      </w:tr>
      <w:tr w:rsidR="001221C7" w:rsidRPr="001221C7" w:rsidTr="00BA551F">
        <w:trPr>
          <w:gridAfter w:val="2"/>
          <w:wAfter w:w="1306" w:type="dxa"/>
          <w:trHeight w:val="345"/>
        </w:trPr>
        <w:tc>
          <w:tcPr>
            <w:tcW w:w="5310" w:type="dxa"/>
            <w:gridSpan w:val="8"/>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Provision for the UNESCO grant</w:t>
            </w:r>
          </w:p>
        </w:tc>
        <w:tc>
          <w:tcPr>
            <w:tcW w:w="696"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hint="cs"/>
                <w:kern w:val="0"/>
                <w:sz w:val="18"/>
                <w:szCs w:val="18"/>
                <w:cs/>
                <w:lang w:val="en-US"/>
                <w14:ligatures w14:val="none"/>
              </w:rPr>
              <w:t>8</w:t>
            </w:r>
            <w:r w:rsidRPr="001221C7">
              <w:rPr>
                <w:rFonts w:ascii="Times New Roman" w:eastAsia="Times New Roman" w:hAnsi="Times New Roman" w:cs="Times New Roman"/>
                <w:kern w:val="0"/>
                <w:sz w:val="18"/>
                <w:szCs w:val="18"/>
                <w:lang w:val="en-US"/>
                <w14:ligatures w14:val="none"/>
              </w:rPr>
              <w:t>.2</w:t>
            </w: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(310,000.00)</w:t>
            </w: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   </w:t>
            </w:r>
          </w:p>
        </w:tc>
      </w:tr>
      <w:tr w:rsidR="001221C7" w:rsidRPr="001221C7" w:rsidTr="00BA551F">
        <w:trPr>
          <w:gridAfter w:val="2"/>
          <w:wAfter w:w="1306" w:type="dxa"/>
          <w:trHeight w:val="206"/>
        </w:trPr>
        <w:tc>
          <w:tcPr>
            <w:tcW w:w="5310" w:type="dxa"/>
            <w:gridSpan w:val="8"/>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(69,519,809.91)</w:t>
            </w: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(68,503,783.38)</w:t>
            </w:r>
          </w:p>
        </w:tc>
      </w:tr>
      <w:tr w:rsidR="001221C7" w:rsidRPr="001221C7" w:rsidTr="00BA551F">
        <w:trPr>
          <w:gridAfter w:val="2"/>
          <w:wAfter w:w="1306" w:type="dxa"/>
          <w:trHeight w:val="125"/>
        </w:trPr>
        <w:tc>
          <w:tcPr>
            <w:tcW w:w="5310" w:type="dxa"/>
            <w:gridSpan w:val="8"/>
            <w:noWrap/>
            <w:hideMark/>
          </w:tcPr>
          <w:p w:rsidR="001221C7" w:rsidRPr="001221C7" w:rsidRDefault="001221C7" w:rsidP="001221C7">
            <w:pPr>
              <w:spacing w:after="0" w:line="240" w:lineRule="auto"/>
              <w:jc w:val="center"/>
              <w:rPr>
                <w:rFonts w:ascii="Times New Roman" w:eastAsia="Times New Roman" w:hAnsi="Times New Roman" w:cs="Times New Roman"/>
                <w:b/>
                <w:bCs/>
                <w:kern w:val="0"/>
                <w:sz w:val="18"/>
                <w:szCs w:val="18"/>
                <w:lang w:val="en-US"/>
                <w14:ligatures w14:val="none"/>
              </w:rPr>
            </w:pP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r>
      <w:tr w:rsidR="001221C7" w:rsidRPr="001221C7" w:rsidTr="00BA551F">
        <w:trPr>
          <w:gridAfter w:val="2"/>
          <w:wAfter w:w="1306" w:type="dxa"/>
          <w:trHeight w:val="345"/>
        </w:trPr>
        <w:tc>
          <w:tcPr>
            <w:tcW w:w="5310" w:type="dxa"/>
            <w:gridSpan w:val="8"/>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Changes In Working Capital</w:t>
            </w: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r>
      <w:tr w:rsidR="001221C7" w:rsidRPr="001221C7" w:rsidTr="00BA551F">
        <w:trPr>
          <w:gridAfter w:val="2"/>
          <w:wAfter w:w="1306" w:type="dxa"/>
          <w:trHeight w:val="345"/>
        </w:trPr>
        <w:tc>
          <w:tcPr>
            <w:tcW w:w="5310" w:type="dxa"/>
            <w:gridSpan w:val="8"/>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(Increase) / Decrease Stock</w:t>
            </w: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(8,889,975.09)</w:t>
            </w: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672,515.00 </w:t>
            </w:r>
          </w:p>
        </w:tc>
      </w:tr>
      <w:tr w:rsidR="001221C7" w:rsidRPr="001221C7" w:rsidTr="00BA551F">
        <w:trPr>
          <w:gridAfter w:val="2"/>
          <w:wAfter w:w="1306" w:type="dxa"/>
          <w:trHeight w:val="345"/>
        </w:trPr>
        <w:tc>
          <w:tcPr>
            <w:tcW w:w="5310" w:type="dxa"/>
            <w:gridSpan w:val="8"/>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(Increase) / Decrease Testing Receivables</w:t>
            </w: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color w:val="000000"/>
                <w:kern w:val="0"/>
                <w:sz w:val="18"/>
                <w:szCs w:val="18"/>
                <w:lang w:val="en-US"/>
                <w14:ligatures w14:val="none"/>
              </w:rPr>
            </w:pPr>
            <w:r w:rsidRPr="001221C7">
              <w:rPr>
                <w:rFonts w:ascii="Times New Roman" w:eastAsia="Times New Roman" w:hAnsi="Times New Roman" w:cs="Times New Roman"/>
                <w:color w:val="000000"/>
                <w:kern w:val="0"/>
                <w:sz w:val="18"/>
                <w:szCs w:val="18"/>
                <w:lang w:val="en-US"/>
                <w14:ligatures w14:val="none"/>
              </w:rPr>
              <w:t>(811,447.42)</w:t>
            </w: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1,136,028.00 </w:t>
            </w:r>
          </w:p>
        </w:tc>
      </w:tr>
      <w:tr w:rsidR="001221C7" w:rsidRPr="001221C7" w:rsidTr="00BA551F">
        <w:trPr>
          <w:gridAfter w:val="2"/>
          <w:wAfter w:w="1306" w:type="dxa"/>
          <w:trHeight w:val="312"/>
        </w:trPr>
        <w:tc>
          <w:tcPr>
            <w:tcW w:w="5310" w:type="dxa"/>
            <w:gridSpan w:val="8"/>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(Increase) / Decrease Prepaid Expenses</w:t>
            </w: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color w:val="000000"/>
                <w:kern w:val="0"/>
                <w:sz w:val="18"/>
                <w:szCs w:val="18"/>
                <w:lang w:val="en-US"/>
                <w14:ligatures w14:val="none"/>
              </w:rPr>
            </w:pPr>
            <w:r w:rsidRPr="001221C7">
              <w:rPr>
                <w:rFonts w:ascii="Times New Roman" w:eastAsia="Times New Roman" w:hAnsi="Times New Roman" w:cs="Times New Roman"/>
                <w:color w:val="000000"/>
                <w:kern w:val="0"/>
                <w:sz w:val="18"/>
                <w:szCs w:val="18"/>
                <w:lang w:val="en-US"/>
                <w14:ligatures w14:val="none"/>
              </w:rPr>
              <w:t xml:space="preserve">1,584,187.88 </w:t>
            </w: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(1,441,415.33)</w:t>
            </w:r>
          </w:p>
        </w:tc>
      </w:tr>
      <w:tr w:rsidR="001221C7" w:rsidRPr="001221C7" w:rsidTr="00BA551F">
        <w:trPr>
          <w:gridAfter w:val="2"/>
          <w:wAfter w:w="1306" w:type="dxa"/>
          <w:trHeight w:val="345"/>
        </w:trPr>
        <w:tc>
          <w:tcPr>
            <w:tcW w:w="5310" w:type="dxa"/>
            <w:gridSpan w:val="8"/>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Increase / (Decrease) Gratuity Provision</w:t>
            </w:r>
          </w:p>
        </w:tc>
        <w:tc>
          <w:tcPr>
            <w:tcW w:w="696" w:type="dxa"/>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1</w:t>
            </w:r>
            <w:r w:rsidRPr="001221C7">
              <w:rPr>
                <w:rFonts w:ascii="Times New Roman" w:eastAsia="Times New Roman" w:hAnsi="Times New Roman" w:cs="Times New Roman" w:hint="cs"/>
                <w:kern w:val="0"/>
                <w:sz w:val="18"/>
                <w:szCs w:val="18"/>
                <w:cs/>
                <w:lang w:val="en-US"/>
                <w14:ligatures w14:val="none"/>
              </w:rPr>
              <w:t>1</w:t>
            </w: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8,457.02 </w:t>
            </w: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(419,449.53)</w:t>
            </w:r>
          </w:p>
        </w:tc>
      </w:tr>
      <w:tr w:rsidR="001221C7" w:rsidRPr="001221C7" w:rsidTr="00BA551F">
        <w:trPr>
          <w:gridAfter w:val="2"/>
          <w:wAfter w:w="1306" w:type="dxa"/>
          <w:trHeight w:val="345"/>
        </w:trPr>
        <w:tc>
          <w:tcPr>
            <w:tcW w:w="5310" w:type="dxa"/>
            <w:gridSpan w:val="8"/>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Increase /(Decrease) Payable &amp; Retention</w:t>
            </w: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hint="cs"/>
                <w:kern w:val="0"/>
                <w:sz w:val="18"/>
                <w:szCs w:val="18"/>
                <w:cs/>
                <w:lang w:val="en-US"/>
                <w14:ligatures w14:val="none"/>
              </w:rPr>
              <w:t>640,252.03</w:t>
            </w:r>
            <w:r w:rsidRPr="001221C7">
              <w:rPr>
                <w:rFonts w:ascii="Times New Roman" w:eastAsia="Times New Roman" w:hAnsi="Times New Roman" w:cs="Times New Roman"/>
                <w:kern w:val="0"/>
                <w:sz w:val="18"/>
                <w:szCs w:val="18"/>
                <w:lang w:val="en-US"/>
                <w14:ligatures w14:val="none"/>
              </w:rPr>
              <w:t xml:space="preserve"> </w:t>
            </w: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(9,276,448.00)</w:t>
            </w:r>
          </w:p>
        </w:tc>
      </w:tr>
      <w:tr w:rsidR="001221C7" w:rsidRPr="001221C7" w:rsidTr="00BA551F">
        <w:trPr>
          <w:gridAfter w:val="2"/>
          <w:wAfter w:w="1306" w:type="dxa"/>
          <w:trHeight w:val="345"/>
        </w:trPr>
        <w:tc>
          <w:tcPr>
            <w:tcW w:w="5310" w:type="dxa"/>
            <w:gridSpan w:val="8"/>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Increase/(Decrease ) Accrued Expenses</w:t>
            </w: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(296,173.98)</w:t>
            </w: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2,386,589.09 </w:t>
            </w:r>
          </w:p>
        </w:tc>
      </w:tr>
      <w:tr w:rsidR="001221C7" w:rsidRPr="001221C7" w:rsidTr="00BA551F">
        <w:trPr>
          <w:gridAfter w:val="2"/>
          <w:wAfter w:w="1306" w:type="dxa"/>
          <w:trHeight w:val="345"/>
        </w:trPr>
        <w:tc>
          <w:tcPr>
            <w:tcW w:w="5310" w:type="dxa"/>
            <w:gridSpan w:val="8"/>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w:t>
            </w:r>
            <w:r w:rsidRPr="001221C7">
              <w:rPr>
                <w:rFonts w:ascii="Times New Roman" w:eastAsia="Times New Roman" w:hAnsi="Times New Roman" w:cs="Times New Roman" w:hint="cs"/>
                <w:b/>
                <w:bCs/>
                <w:kern w:val="0"/>
                <w:sz w:val="18"/>
                <w:szCs w:val="18"/>
                <w:cs/>
                <w:lang w:val="en-US"/>
                <w14:ligatures w14:val="none"/>
              </w:rPr>
              <w:t>7,764,699.56</w:t>
            </w:r>
            <w:r w:rsidRPr="001221C7">
              <w:rPr>
                <w:rFonts w:ascii="Times New Roman" w:eastAsia="Times New Roman" w:hAnsi="Times New Roman" w:cs="Times New Roman"/>
                <w:b/>
                <w:bCs/>
                <w:kern w:val="0"/>
                <w:sz w:val="18"/>
                <w:szCs w:val="18"/>
                <w:lang w:val="en-US"/>
                <w14:ligatures w14:val="none"/>
              </w:rPr>
              <w:t>)</w:t>
            </w: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(6,942,180.77)</w:t>
            </w:r>
          </w:p>
        </w:tc>
      </w:tr>
      <w:tr w:rsidR="001221C7" w:rsidRPr="001221C7" w:rsidTr="00BA551F">
        <w:trPr>
          <w:gridAfter w:val="2"/>
          <w:wAfter w:w="1306" w:type="dxa"/>
          <w:trHeight w:val="345"/>
        </w:trPr>
        <w:tc>
          <w:tcPr>
            <w:tcW w:w="5310" w:type="dxa"/>
            <w:gridSpan w:val="8"/>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r>
      <w:tr w:rsidR="001221C7" w:rsidRPr="001221C7" w:rsidTr="00BA551F">
        <w:trPr>
          <w:gridAfter w:val="2"/>
          <w:wAfter w:w="1306" w:type="dxa"/>
          <w:trHeight w:val="242"/>
        </w:trPr>
        <w:tc>
          <w:tcPr>
            <w:tcW w:w="5310" w:type="dxa"/>
            <w:gridSpan w:val="8"/>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Net cash for operational activities</w:t>
            </w: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b/>
                <w:bCs/>
                <w:kern w:val="0"/>
                <w:sz w:val="18"/>
                <w:szCs w:val="18"/>
                <w:highlight w:val="yellow"/>
                <w:lang w:val="en-US"/>
                <w14:ligatures w14:val="none"/>
              </w:rPr>
            </w:pPr>
            <w:r w:rsidRPr="001221C7">
              <w:rPr>
                <w:rFonts w:ascii="Times New Roman" w:eastAsia="Times New Roman" w:hAnsi="Times New Roman" w:cs="Times New Roman"/>
                <w:b/>
                <w:bCs/>
                <w:kern w:val="0"/>
                <w:sz w:val="18"/>
                <w:szCs w:val="18"/>
                <w:lang w:val="en-US"/>
                <w14:ligatures w14:val="none"/>
              </w:rPr>
              <w:t>(77,284,509.47)</w:t>
            </w: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(75,445,964.15)</w:t>
            </w:r>
          </w:p>
        </w:tc>
      </w:tr>
      <w:tr w:rsidR="001221C7" w:rsidRPr="001221C7" w:rsidTr="00BA551F">
        <w:trPr>
          <w:gridAfter w:val="2"/>
          <w:wAfter w:w="1306" w:type="dxa"/>
          <w:trHeight w:val="135"/>
        </w:trPr>
        <w:tc>
          <w:tcPr>
            <w:tcW w:w="5310" w:type="dxa"/>
            <w:gridSpan w:val="8"/>
            <w:noWrap/>
            <w:hideMark/>
          </w:tcPr>
          <w:p w:rsidR="001221C7" w:rsidRPr="001221C7" w:rsidRDefault="001221C7" w:rsidP="001221C7">
            <w:pPr>
              <w:spacing w:after="0" w:line="240" w:lineRule="auto"/>
              <w:jc w:val="center"/>
              <w:rPr>
                <w:rFonts w:ascii="Times New Roman" w:eastAsia="Times New Roman" w:hAnsi="Times New Roman" w:cs="Times New Roman"/>
                <w:b/>
                <w:bCs/>
                <w:kern w:val="0"/>
                <w:sz w:val="18"/>
                <w:szCs w:val="18"/>
                <w:lang w:val="en-US"/>
                <w14:ligatures w14:val="none"/>
              </w:rPr>
            </w:pP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r>
      <w:tr w:rsidR="001221C7" w:rsidRPr="001221C7" w:rsidTr="00BA551F">
        <w:trPr>
          <w:gridAfter w:val="2"/>
          <w:wAfter w:w="1306" w:type="dxa"/>
          <w:trHeight w:val="188"/>
        </w:trPr>
        <w:tc>
          <w:tcPr>
            <w:tcW w:w="5310" w:type="dxa"/>
            <w:gridSpan w:val="8"/>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Cash flows from investment activities</w:t>
            </w: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r>
      <w:tr w:rsidR="001221C7" w:rsidRPr="001221C7" w:rsidTr="00BA551F">
        <w:trPr>
          <w:gridAfter w:val="2"/>
          <w:wAfter w:w="1306" w:type="dxa"/>
          <w:trHeight w:val="345"/>
        </w:trPr>
        <w:tc>
          <w:tcPr>
            <w:tcW w:w="5310" w:type="dxa"/>
            <w:gridSpan w:val="8"/>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Purchase of property, plant &amp; equipment</w:t>
            </w: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(3,769,033.75)</w:t>
            </w: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   </w:t>
            </w:r>
          </w:p>
        </w:tc>
      </w:tr>
      <w:tr w:rsidR="001221C7" w:rsidRPr="001221C7" w:rsidTr="00BA551F">
        <w:trPr>
          <w:gridAfter w:val="2"/>
          <w:wAfter w:w="1306" w:type="dxa"/>
          <w:trHeight w:val="345"/>
        </w:trPr>
        <w:tc>
          <w:tcPr>
            <w:tcW w:w="5310" w:type="dxa"/>
            <w:gridSpan w:val="8"/>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Non-Cash Adjustments:</w:t>
            </w: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r>
      <w:tr w:rsidR="001221C7" w:rsidRPr="001221C7" w:rsidTr="00BA551F">
        <w:trPr>
          <w:gridAfter w:val="2"/>
          <w:wAfter w:w="1306" w:type="dxa"/>
          <w:trHeight w:val="345"/>
        </w:trPr>
        <w:tc>
          <w:tcPr>
            <w:tcW w:w="5310" w:type="dxa"/>
            <w:gridSpan w:val="8"/>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Transfer of PPE to Consumables</w:t>
            </w: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19,450.00 </w:t>
            </w: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r>
      <w:tr w:rsidR="001221C7" w:rsidRPr="001221C7" w:rsidTr="00BA551F">
        <w:trPr>
          <w:gridAfter w:val="2"/>
          <w:wAfter w:w="1306" w:type="dxa"/>
          <w:trHeight w:val="345"/>
        </w:trPr>
        <w:tc>
          <w:tcPr>
            <w:tcW w:w="5310" w:type="dxa"/>
            <w:gridSpan w:val="8"/>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(+)Disposal of PPE</w:t>
            </w: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128,045.25 </w:t>
            </w: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r>
      <w:tr w:rsidR="001221C7" w:rsidRPr="001221C7" w:rsidTr="00BA551F">
        <w:trPr>
          <w:gridAfter w:val="2"/>
          <w:wAfter w:w="1306" w:type="dxa"/>
          <w:trHeight w:val="312"/>
        </w:trPr>
        <w:tc>
          <w:tcPr>
            <w:tcW w:w="5310" w:type="dxa"/>
            <w:gridSpan w:val="8"/>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Treasury Grant Settlement</w:t>
            </w: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(1,804,211.00)</w:t>
            </w: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   </w:t>
            </w:r>
          </w:p>
        </w:tc>
      </w:tr>
      <w:tr w:rsidR="001221C7" w:rsidRPr="001221C7" w:rsidTr="00BA551F">
        <w:trPr>
          <w:gridAfter w:val="2"/>
          <w:wAfter w:w="1306" w:type="dxa"/>
          <w:trHeight w:val="312"/>
        </w:trPr>
        <w:tc>
          <w:tcPr>
            <w:tcW w:w="5310" w:type="dxa"/>
            <w:gridSpan w:val="8"/>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Placement of a Fixed Deposit</w:t>
            </w: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(5,755,362.26)</w:t>
            </w: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   </w:t>
            </w:r>
          </w:p>
        </w:tc>
      </w:tr>
      <w:tr w:rsidR="001221C7" w:rsidRPr="001221C7" w:rsidTr="00BA551F">
        <w:trPr>
          <w:gridAfter w:val="2"/>
          <w:wAfter w:w="1306" w:type="dxa"/>
          <w:trHeight w:val="215"/>
        </w:trPr>
        <w:tc>
          <w:tcPr>
            <w:tcW w:w="5310" w:type="dxa"/>
            <w:gridSpan w:val="8"/>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 xml:space="preserve"> (11,181,111.76)</w:t>
            </w: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 xml:space="preserve">-   </w:t>
            </w:r>
          </w:p>
        </w:tc>
      </w:tr>
      <w:tr w:rsidR="001221C7" w:rsidRPr="001221C7" w:rsidTr="00BA551F">
        <w:trPr>
          <w:gridAfter w:val="2"/>
          <w:wAfter w:w="1306" w:type="dxa"/>
          <w:trHeight w:val="165"/>
        </w:trPr>
        <w:tc>
          <w:tcPr>
            <w:tcW w:w="5310" w:type="dxa"/>
            <w:gridSpan w:val="8"/>
            <w:noWrap/>
            <w:hideMark/>
          </w:tcPr>
          <w:p w:rsidR="001221C7" w:rsidRPr="001221C7" w:rsidRDefault="001221C7" w:rsidP="001221C7">
            <w:pPr>
              <w:spacing w:after="0" w:line="240" w:lineRule="auto"/>
              <w:jc w:val="center"/>
              <w:rPr>
                <w:rFonts w:ascii="Times New Roman" w:eastAsia="Times New Roman" w:hAnsi="Times New Roman" w:cs="Times New Roman"/>
                <w:b/>
                <w:bCs/>
                <w:kern w:val="0"/>
                <w:sz w:val="18"/>
                <w:szCs w:val="18"/>
                <w:lang w:val="en-US"/>
                <w14:ligatures w14:val="none"/>
              </w:rPr>
            </w:pP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r>
      <w:tr w:rsidR="001221C7" w:rsidRPr="001221C7" w:rsidTr="00BA551F">
        <w:trPr>
          <w:gridAfter w:val="2"/>
          <w:wAfter w:w="1306" w:type="dxa"/>
          <w:trHeight w:val="345"/>
        </w:trPr>
        <w:tc>
          <w:tcPr>
            <w:tcW w:w="5310" w:type="dxa"/>
            <w:gridSpan w:val="8"/>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Cash flows obtained from Financial activities</w:t>
            </w: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r>
      <w:tr w:rsidR="001221C7" w:rsidRPr="001221C7" w:rsidTr="00BA551F">
        <w:trPr>
          <w:gridAfter w:val="2"/>
          <w:wAfter w:w="1306" w:type="dxa"/>
          <w:trHeight w:val="345"/>
        </w:trPr>
        <w:tc>
          <w:tcPr>
            <w:tcW w:w="5310" w:type="dxa"/>
            <w:gridSpan w:val="8"/>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Treasury Grant</w:t>
            </w: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86,333,000.00 </w:t>
            </w: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76,248,000.00 </w:t>
            </w:r>
          </w:p>
        </w:tc>
      </w:tr>
      <w:tr w:rsidR="001221C7" w:rsidRPr="001221C7" w:rsidTr="00BA551F">
        <w:trPr>
          <w:gridAfter w:val="2"/>
          <w:wAfter w:w="1306" w:type="dxa"/>
          <w:trHeight w:val="345"/>
        </w:trPr>
        <w:tc>
          <w:tcPr>
            <w:tcW w:w="5310" w:type="dxa"/>
            <w:gridSpan w:val="8"/>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UNESCO Grant</w:t>
            </w: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3,612,464.38 </w:t>
            </w: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   </w:t>
            </w:r>
          </w:p>
        </w:tc>
      </w:tr>
      <w:tr w:rsidR="001221C7" w:rsidRPr="001221C7" w:rsidTr="00BA551F">
        <w:trPr>
          <w:gridAfter w:val="2"/>
          <w:wAfter w:w="1306" w:type="dxa"/>
          <w:trHeight w:val="345"/>
        </w:trPr>
        <w:tc>
          <w:tcPr>
            <w:tcW w:w="5310" w:type="dxa"/>
            <w:gridSpan w:val="8"/>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Secretary-Ministry of Sports</w:t>
            </w: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 xml:space="preserve">-   </w:t>
            </w: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r w:rsidRPr="001221C7">
              <w:rPr>
                <w:rFonts w:ascii="Times New Roman" w:eastAsia="Times New Roman" w:hAnsi="Times New Roman" w:cs="Times New Roman"/>
                <w:kern w:val="0"/>
                <w:sz w:val="18"/>
                <w:szCs w:val="18"/>
                <w:lang w:val="en-US"/>
                <w14:ligatures w14:val="none"/>
              </w:rPr>
              <w:t>(691,964.51)</w:t>
            </w:r>
          </w:p>
        </w:tc>
      </w:tr>
      <w:tr w:rsidR="001221C7" w:rsidRPr="001221C7" w:rsidTr="00BA551F">
        <w:trPr>
          <w:gridAfter w:val="2"/>
          <w:wAfter w:w="1306" w:type="dxa"/>
          <w:trHeight w:val="233"/>
        </w:trPr>
        <w:tc>
          <w:tcPr>
            <w:tcW w:w="5310" w:type="dxa"/>
            <w:gridSpan w:val="8"/>
            <w:noWrap/>
            <w:hideMark/>
          </w:tcPr>
          <w:p w:rsidR="001221C7" w:rsidRPr="001221C7" w:rsidRDefault="001221C7" w:rsidP="001221C7">
            <w:pPr>
              <w:spacing w:after="0" w:line="240" w:lineRule="auto"/>
              <w:jc w:val="center"/>
              <w:rPr>
                <w:rFonts w:ascii="Times New Roman" w:eastAsia="Times New Roman" w:hAnsi="Times New Roman" w:cs="Times New Roman"/>
                <w:kern w:val="0"/>
                <w:sz w:val="18"/>
                <w:szCs w:val="18"/>
                <w:lang w:val="en-US"/>
                <w14:ligatures w14:val="none"/>
              </w:rPr>
            </w:pP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 xml:space="preserve">89,945,464.38 </w:t>
            </w: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 xml:space="preserve">75,556,035.49 </w:t>
            </w:r>
          </w:p>
        </w:tc>
      </w:tr>
      <w:tr w:rsidR="001221C7" w:rsidRPr="001221C7" w:rsidTr="00BA551F">
        <w:trPr>
          <w:gridAfter w:val="2"/>
          <w:wAfter w:w="1306" w:type="dxa"/>
          <w:trHeight w:val="195"/>
        </w:trPr>
        <w:tc>
          <w:tcPr>
            <w:tcW w:w="5310" w:type="dxa"/>
            <w:gridSpan w:val="8"/>
            <w:noWrap/>
            <w:hideMark/>
          </w:tcPr>
          <w:p w:rsidR="001221C7" w:rsidRPr="001221C7" w:rsidRDefault="001221C7" w:rsidP="001221C7">
            <w:pPr>
              <w:spacing w:after="0" w:line="240" w:lineRule="auto"/>
              <w:jc w:val="center"/>
              <w:rPr>
                <w:rFonts w:ascii="Times New Roman" w:eastAsia="Times New Roman" w:hAnsi="Times New Roman" w:cs="Times New Roman"/>
                <w:b/>
                <w:bCs/>
                <w:kern w:val="0"/>
                <w:sz w:val="18"/>
                <w:szCs w:val="18"/>
                <w:lang w:val="en-US"/>
                <w14:ligatures w14:val="none"/>
              </w:rPr>
            </w:pP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kern w:val="0"/>
                <w:sz w:val="18"/>
                <w:szCs w:val="18"/>
                <w:lang w:val="en-US"/>
                <w14:ligatures w14:val="none"/>
              </w:rPr>
            </w:pP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kern w:val="0"/>
                <w:sz w:val="18"/>
                <w:szCs w:val="18"/>
                <w:lang w:val="en-US"/>
                <w14:ligatures w14:val="none"/>
              </w:rPr>
            </w:pPr>
          </w:p>
        </w:tc>
      </w:tr>
      <w:tr w:rsidR="001221C7" w:rsidRPr="001221C7" w:rsidTr="00BA551F">
        <w:trPr>
          <w:gridAfter w:val="2"/>
          <w:wAfter w:w="1306" w:type="dxa"/>
          <w:trHeight w:val="468"/>
        </w:trPr>
        <w:tc>
          <w:tcPr>
            <w:tcW w:w="6006" w:type="dxa"/>
            <w:gridSpan w:val="9"/>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Net cash in flow from/(used in) operations during the year</w:t>
            </w:r>
          </w:p>
        </w:tc>
        <w:tc>
          <w:tcPr>
            <w:tcW w:w="2060" w:type="dxa"/>
            <w:gridSpan w:val="5"/>
            <w:noWrap/>
            <w:hideMark/>
          </w:tcPr>
          <w:p w:rsidR="001221C7" w:rsidRPr="001221C7" w:rsidRDefault="001221C7" w:rsidP="001221C7">
            <w:pPr>
              <w:spacing w:after="0" w:line="240" w:lineRule="auto"/>
              <w:jc w:val="right"/>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 xml:space="preserve">1,479,843.15 </w:t>
            </w:r>
          </w:p>
        </w:tc>
        <w:tc>
          <w:tcPr>
            <w:tcW w:w="2000" w:type="dxa"/>
            <w:gridSpan w:val="3"/>
            <w:noWrap/>
            <w:hideMark/>
          </w:tcPr>
          <w:p w:rsidR="001221C7" w:rsidRPr="001221C7" w:rsidRDefault="001221C7" w:rsidP="001221C7">
            <w:pPr>
              <w:spacing w:after="0" w:line="240" w:lineRule="auto"/>
              <w:jc w:val="right"/>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 xml:space="preserve">110,071.34 </w:t>
            </w:r>
          </w:p>
        </w:tc>
      </w:tr>
      <w:tr w:rsidR="001221C7" w:rsidRPr="001221C7" w:rsidTr="00BA551F">
        <w:trPr>
          <w:gridAfter w:val="2"/>
          <w:wAfter w:w="1306" w:type="dxa"/>
          <w:trHeight w:val="450"/>
        </w:trPr>
        <w:tc>
          <w:tcPr>
            <w:tcW w:w="6006" w:type="dxa"/>
            <w:gridSpan w:val="9"/>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Cash and cash equivalents at the beginning of the year</w:t>
            </w:r>
          </w:p>
        </w:tc>
        <w:tc>
          <w:tcPr>
            <w:tcW w:w="2060" w:type="dxa"/>
            <w:gridSpan w:val="5"/>
            <w:tcBorders>
              <w:bottom w:val="single" w:sz="4" w:space="0" w:color="auto"/>
            </w:tcBorders>
            <w:noWrap/>
            <w:hideMark/>
          </w:tcPr>
          <w:p w:rsidR="001221C7" w:rsidRPr="001221C7" w:rsidRDefault="001221C7" w:rsidP="001221C7">
            <w:pPr>
              <w:spacing w:after="0" w:line="240" w:lineRule="auto"/>
              <w:jc w:val="right"/>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 xml:space="preserve">1,773,913.40 </w:t>
            </w:r>
          </w:p>
        </w:tc>
        <w:tc>
          <w:tcPr>
            <w:tcW w:w="2000" w:type="dxa"/>
            <w:gridSpan w:val="3"/>
            <w:tcBorders>
              <w:bottom w:val="single" w:sz="4" w:space="0" w:color="auto"/>
            </w:tcBorders>
            <w:noWrap/>
            <w:hideMark/>
          </w:tcPr>
          <w:p w:rsidR="001221C7" w:rsidRPr="001221C7" w:rsidRDefault="001221C7" w:rsidP="001221C7">
            <w:pPr>
              <w:spacing w:after="0" w:line="240" w:lineRule="auto"/>
              <w:jc w:val="right"/>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 xml:space="preserve">1,663,842.06 </w:t>
            </w:r>
          </w:p>
        </w:tc>
      </w:tr>
      <w:tr w:rsidR="001221C7" w:rsidRPr="001221C7" w:rsidTr="00BA551F">
        <w:trPr>
          <w:gridAfter w:val="2"/>
          <w:wAfter w:w="1306" w:type="dxa"/>
          <w:trHeight w:val="324"/>
        </w:trPr>
        <w:tc>
          <w:tcPr>
            <w:tcW w:w="5310" w:type="dxa"/>
            <w:gridSpan w:val="8"/>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Cash and cash equivalents at the end of the year</w:t>
            </w:r>
          </w:p>
        </w:tc>
        <w:tc>
          <w:tcPr>
            <w:tcW w:w="696" w:type="dxa"/>
            <w:noWrap/>
            <w:hideMark/>
          </w:tcPr>
          <w:p w:rsidR="001221C7" w:rsidRPr="001221C7" w:rsidRDefault="001221C7" w:rsidP="001221C7">
            <w:pPr>
              <w:spacing w:after="0" w:line="240" w:lineRule="auto"/>
              <w:rPr>
                <w:rFonts w:ascii="Times New Roman" w:eastAsia="Times New Roman" w:hAnsi="Times New Roman" w:cs="Times New Roman"/>
                <w:b/>
                <w:bCs/>
                <w:kern w:val="0"/>
                <w:sz w:val="18"/>
                <w:szCs w:val="18"/>
                <w:lang w:val="en-US"/>
                <w14:ligatures w14:val="none"/>
              </w:rPr>
            </w:pPr>
          </w:p>
        </w:tc>
        <w:tc>
          <w:tcPr>
            <w:tcW w:w="2060" w:type="dxa"/>
            <w:gridSpan w:val="5"/>
            <w:tcBorders>
              <w:top w:val="single" w:sz="4" w:space="0" w:color="auto"/>
              <w:bottom w:val="double" w:sz="4" w:space="0" w:color="auto"/>
            </w:tcBorders>
            <w:noWrap/>
            <w:hideMark/>
          </w:tcPr>
          <w:p w:rsidR="001221C7" w:rsidRPr="001221C7" w:rsidRDefault="001221C7" w:rsidP="001221C7">
            <w:pPr>
              <w:spacing w:after="0" w:line="240" w:lineRule="auto"/>
              <w:jc w:val="right"/>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 xml:space="preserve">3,253,756.55 </w:t>
            </w:r>
          </w:p>
        </w:tc>
        <w:tc>
          <w:tcPr>
            <w:tcW w:w="2000" w:type="dxa"/>
            <w:gridSpan w:val="3"/>
            <w:tcBorders>
              <w:top w:val="single" w:sz="4" w:space="0" w:color="auto"/>
              <w:bottom w:val="double" w:sz="4" w:space="0" w:color="auto"/>
            </w:tcBorders>
            <w:noWrap/>
            <w:hideMark/>
          </w:tcPr>
          <w:p w:rsidR="001221C7" w:rsidRPr="001221C7" w:rsidRDefault="001221C7" w:rsidP="001221C7">
            <w:pPr>
              <w:spacing w:after="0" w:line="240" w:lineRule="auto"/>
              <w:jc w:val="right"/>
              <w:rPr>
                <w:rFonts w:ascii="Times New Roman" w:eastAsia="Times New Roman" w:hAnsi="Times New Roman" w:cs="Times New Roman"/>
                <w:b/>
                <w:bCs/>
                <w:kern w:val="0"/>
                <w:sz w:val="18"/>
                <w:szCs w:val="18"/>
                <w:lang w:val="en-US"/>
                <w14:ligatures w14:val="none"/>
              </w:rPr>
            </w:pPr>
            <w:r w:rsidRPr="001221C7">
              <w:rPr>
                <w:rFonts w:ascii="Times New Roman" w:eastAsia="Times New Roman" w:hAnsi="Times New Roman" w:cs="Times New Roman"/>
                <w:b/>
                <w:bCs/>
                <w:kern w:val="0"/>
                <w:sz w:val="18"/>
                <w:szCs w:val="18"/>
                <w:lang w:val="en-US"/>
                <w14:ligatures w14:val="none"/>
              </w:rPr>
              <w:t xml:space="preserve">1,773,913.40 </w:t>
            </w:r>
          </w:p>
        </w:tc>
      </w:tr>
      <w:tr w:rsidR="00BA551F" w:rsidRPr="00BA551F" w:rsidTr="00BA551F">
        <w:trPr>
          <w:trHeight w:val="312"/>
        </w:trPr>
        <w:tc>
          <w:tcPr>
            <w:tcW w:w="11372" w:type="dxa"/>
            <w:gridSpan w:val="19"/>
            <w:noWrap/>
            <w:hideMark/>
          </w:tcPr>
          <w:p w:rsidR="00BA551F" w:rsidRPr="00BA551F" w:rsidRDefault="00BA551F" w:rsidP="00BA551F">
            <w:pPr>
              <w:spacing w:after="0" w:line="240" w:lineRule="auto"/>
              <w:rPr>
                <w:rFonts w:ascii="Times New Roman" w:eastAsia="Times New Roman" w:hAnsi="Times New Roman" w:cs="Times New Roman"/>
                <w:b/>
                <w:bCs/>
                <w:kern w:val="0"/>
                <w:sz w:val="22"/>
                <w:szCs w:val="22"/>
                <w:lang w:val="en-US"/>
                <w14:ligatures w14:val="none"/>
              </w:rPr>
            </w:pPr>
            <w:r w:rsidRPr="00BA551F">
              <w:rPr>
                <w:rFonts w:ascii="Times New Roman" w:eastAsia="Calibri" w:hAnsi="Times New Roman" w:cs="Times New Roman"/>
                <w:kern w:val="0"/>
                <w:sz w:val="22"/>
                <w:szCs w:val="22"/>
                <w:lang w:val="en-US"/>
                <w14:ligatures w14:val="none"/>
              </w:rPr>
              <w:lastRenderedPageBreak/>
              <w:br w:type="page"/>
            </w:r>
            <w:r w:rsidRPr="00BA551F">
              <w:rPr>
                <w:rFonts w:ascii="Times New Roman" w:eastAsia="Times New Roman" w:hAnsi="Times New Roman" w:cs="Times New Roman"/>
                <w:b/>
                <w:bCs/>
                <w:color w:val="000000"/>
                <w:kern w:val="0"/>
                <w:sz w:val="22"/>
                <w:szCs w:val="22"/>
                <w:lang w:val="en-US"/>
                <w14:ligatures w14:val="none"/>
              </w:rPr>
              <w:t>SRI LANKA ANTI</w:t>
            </w:r>
            <w:r w:rsidRPr="00BA551F">
              <w:rPr>
                <w:rFonts w:ascii="Times New Roman" w:eastAsia="Times New Roman" w:hAnsi="Times New Roman" w:cs="Times New Roman"/>
                <w:b/>
                <w:bCs/>
                <w:color w:val="000000"/>
                <w:kern w:val="0"/>
                <w:sz w:val="22"/>
                <w:szCs w:val="22"/>
                <w:lang w:val="en-US" w:bidi="ta-IN"/>
                <w14:ligatures w14:val="none"/>
              </w:rPr>
              <w:t>-</w:t>
            </w:r>
            <w:r w:rsidRPr="00BA551F">
              <w:rPr>
                <w:rFonts w:ascii="Times New Roman" w:eastAsia="Times New Roman" w:hAnsi="Times New Roman" w:cs="Times New Roman"/>
                <w:b/>
                <w:bCs/>
                <w:color w:val="000000"/>
                <w:kern w:val="0"/>
                <w:sz w:val="22"/>
                <w:szCs w:val="22"/>
                <w:lang w:val="en-US"/>
                <w14:ligatures w14:val="none"/>
              </w:rPr>
              <w:t>DOPING AGENCY</w:t>
            </w:r>
          </w:p>
        </w:tc>
      </w:tr>
      <w:tr w:rsidR="00BA551F" w:rsidRPr="00BA551F" w:rsidTr="00BA551F">
        <w:trPr>
          <w:trHeight w:val="312"/>
        </w:trPr>
        <w:tc>
          <w:tcPr>
            <w:tcW w:w="11372" w:type="dxa"/>
            <w:gridSpan w:val="19"/>
            <w:noWrap/>
            <w:hideMark/>
          </w:tcPr>
          <w:p w:rsidR="00BA551F" w:rsidRPr="00BA551F" w:rsidRDefault="00BA551F" w:rsidP="00BA551F">
            <w:pPr>
              <w:spacing w:after="0" w:line="240" w:lineRule="auto"/>
              <w:rPr>
                <w:rFonts w:ascii="Times New Roman" w:eastAsia="Times New Roman" w:hAnsi="Times New Roman" w:cs="Times New Roman"/>
                <w:kern w:val="0"/>
                <w:sz w:val="22"/>
                <w:szCs w:val="22"/>
                <w:lang w:val="en-US"/>
                <w14:ligatures w14:val="none"/>
              </w:rPr>
            </w:pPr>
            <w:r w:rsidRPr="00BA551F">
              <w:rPr>
                <w:rFonts w:ascii="Times New Roman" w:eastAsia="Times New Roman" w:hAnsi="Times New Roman" w:cs="Times New Roman"/>
                <w:b/>
                <w:bCs/>
                <w:kern w:val="0"/>
                <w:sz w:val="22"/>
                <w:szCs w:val="22"/>
                <w:lang w:val="en-US"/>
                <w14:ligatures w14:val="none"/>
              </w:rPr>
              <w:t>STATEMENT OF CHANGES IN EQUITY</w:t>
            </w:r>
          </w:p>
        </w:tc>
      </w:tr>
      <w:tr w:rsidR="00BA551F" w:rsidRPr="00BA551F" w:rsidTr="00BA551F">
        <w:trPr>
          <w:trHeight w:val="61"/>
        </w:trPr>
        <w:tc>
          <w:tcPr>
            <w:tcW w:w="1706" w:type="dxa"/>
            <w:noWrap/>
            <w:hideMark/>
          </w:tcPr>
          <w:p w:rsidR="00BA551F" w:rsidRPr="00BA551F" w:rsidRDefault="00BA551F" w:rsidP="00BA551F">
            <w:pPr>
              <w:spacing w:after="0" w:line="240" w:lineRule="auto"/>
              <w:jc w:val="right"/>
              <w:rPr>
                <w:rFonts w:ascii="Times New Roman" w:eastAsia="Times New Roman" w:hAnsi="Times New Roman" w:cs="Times New Roman"/>
                <w:kern w:val="0"/>
                <w:sz w:val="10"/>
                <w:szCs w:val="10"/>
                <w:lang w:val="en-US"/>
                <w14:ligatures w14:val="none"/>
              </w:rPr>
            </w:pPr>
          </w:p>
        </w:tc>
        <w:tc>
          <w:tcPr>
            <w:tcW w:w="1738"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10"/>
                <w:szCs w:val="10"/>
                <w:lang w:val="en-US"/>
                <w14:ligatures w14:val="none"/>
              </w:rPr>
            </w:pPr>
          </w:p>
        </w:tc>
        <w:tc>
          <w:tcPr>
            <w:tcW w:w="1272"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10"/>
                <w:szCs w:val="10"/>
                <w:lang w:val="en-US"/>
                <w14:ligatures w14:val="none"/>
              </w:rPr>
            </w:pPr>
          </w:p>
        </w:tc>
        <w:tc>
          <w:tcPr>
            <w:tcW w:w="1371" w:type="dxa"/>
            <w:gridSpan w:val="5"/>
            <w:noWrap/>
            <w:hideMark/>
          </w:tcPr>
          <w:p w:rsidR="00BA551F" w:rsidRPr="00BA551F" w:rsidRDefault="00BA551F" w:rsidP="00BA551F">
            <w:pPr>
              <w:spacing w:after="0" w:line="240" w:lineRule="auto"/>
              <w:jc w:val="right"/>
              <w:rPr>
                <w:rFonts w:ascii="Times New Roman" w:eastAsia="Times New Roman" w:hAnsi="Times New Roman" w:cs="Times New Roman"/>
                <w:kern w:val="0"/>
                <w:sz w:val="10"/>
                <w:szCs w:val="10"/>
                <w:lang w:val="en-US"/>
                <w14:ligatures w14:val="none"/>
              </w:rPr>
            </w:pPr>
          </w:p>
        </w:tc>
        <w:tc>
          <w:tcPr>
            <w:tcW w:w="1482"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10"/>
                <w:szCs w:val="10"/>
                <w:lang w:val="en-US"/>
                <w14:ligatures w14:val="none"/>
              </w:rPr>
            </w:pPr>
          </w:p>
        </w:tc>
        <w:tc>
          <w:tcPr>
            <w:tcW w:w="1558" w:type="dxa"/>
            <w:gridSpan w:val="3"/>
            <w:noWrap/>
            <w:hideMark/>
          </w:tcPr>
          <w:p w:rsidR="00BA551F" w:rsidRPr="00BA551F" w:rsidRDefault="00BA551F" w:rsidP="00BA551F">
            <w:pPr>
              <w:spacing w:after="0" w:line="240" w:lineRule="auto"/>
              <w:jc w:val="right"/>
              <w:rPr>
                <w:rFonts w:ascii="Times New Roman" w:eastAsia="Times New Roman" w:hAnsi="Times New Roman" w:cs="Times New Roman"/>
                <w:kern w:val="0"/>
                <w:sz w:val="10"/>
                <w:szCs w:val="10"/>
                <w:lang w:val="en-US"/>
                <w14:ligatures w14:val="none"/>
              </w:rPr>
            </w:pPr>
          </w:p>
        </w:tc>
        <w:tc>
          <w:tcPr>
            <w:tcW w:w="2245" w:type="dxa"/>
            <w:gridSpan w:val="4"/>
            <w:noWrap/>
            <w:hideMark/>
          </w:tcPr>
          <w:p w:rsidR="00BA551F" w:rsidRPr="00BA551F" w:rsidRDefault="00BA551F" w:rsidP="00BA551F">
            <w:pPr>
              <w:spacing w:after="0" w:line="240" w:lineRule="auto"/>
              <w:jc w:val="right"/>
              <w:rPr>
                <w:rFonts w:ascii="Times New Roman" w:eastAsia="Times New Roman" w:hAnsi="Times New Roman" w:cs="Times New Roman"/>
                <w:kern w:val="0"/>
                <w:sz w:val="10"/>
                <w:szCs w:val="10"/>
                <w:lang w:val="en-US"/>
                <w14:ligatures w14:val="none"/>
              </w:rPr>
            </w:pPr>
          </w:p>
        </w:tc>
      </w:tr>
      <w:tr w:rsidR="00BA551F" w:rsidRPr="00BA551F" w:rsidTr="00BA551F">
        <w:trPr>
          <w:trHeight w:val="297"/>
        </w:trPr>
        <w:tc>
          <w:tcPr>
            <w:tcW w:w="7569" w:type="dxa"/>
            <w:gridSpan w:val="12"/>
            <w:tcBorders>
              <w:bottom w:val="single" w:sz="4" w:space="0" w:color="auto"/>
            </w:tcBorders>
            <w:noWrap/>
            <w:hideMark/>
          </w:tcPr>
          <w:p w:rsidR="00BA551F" w:rsidRPr="00BA551F" w:rsidRDefault="00BA551F" w:rsidP="00BA551F">
            <w:pPr>
              <w:spacing w:after="0" w:line="240" w:lineRule="auto"/>
              <w:rPr>
                <w:rFonts w:ascii="Times New Roman" w:eastAsia="Times New Roman" w:hAnsi="Times New Roman" w:cs="Times New Roman"/>
                <w:b/>
                <w:bCs/>
                <w:kern w:val="0"/>
                <w:sz w:val="22"/>
                <w:szCs w:val="22"/>
                <w:lang w:val="en-US"/>
                <w14:ligatures w14:val="none"/>
              </w:rPr>
            </w:pPr>
            <w:r w:rsidRPr="00BA551F">
              <w:rPr>
                <w:rFonts w:ascii="Times New Roman" w:eastAsia="Times New Roman" w:hAnsi="Times New Roman" w:cs="Times New Roman"/>
                <w:b/>
                <w:bCs/>
                <w:kern w:val="0"/>
                <w:sz w:val="22"/>
                <w:szCs w:val="22"/>
                <w:lang w:val="en-US"/>
                <w14:ligatures w14:val="none"/>
              </w:rPr>
              <w:t>For the Year Ended 31 December 2024</w:t>
            </w:r>
          </w:p>
        </w:tc>
        <w:tc>
          <w:tcPr>
            <w:tcW w:w="1558" w:type="dxa"/>
            <w:gridSpan w:val="3"/>
            <w:tcBorders>
              <w:bottom w:val="single" w:sz="4" w:space="0" w:color="auto"/>
            </w:tcBorders>
            <w:noWrap/>
            <w:hideMark/>
          </w:tcPr>
          <w:p w:rsidR="00BA551F" w:rsidRPr="00BA551F" w:rsidRDefault="00BA551F" w:rsidP="00BA551F">
            <w:pPr>
              <w:spacing w:after="0" w:line="240" w:lineRule="auto"/>
              <w:rPr>
                <w:rFonts w:ascii="Times New Roman" w:eastAsia="Times New Roman" w:hAnsi="Times New Roman" w:cs="Times New Roman"/>
                <w:kern w:val="0"/>
                <w:sz w:val="22"/>
                <w:szCs w:val="22"/>
                <w:lang w:val="en-US"/>
                <w14:ligatures w14:val="none"/>
              </w:rPr>
            </w:pPr>
          </w:p>
        </w:tc>
        <w:tc>
          <w:tcPr>
            <w:tcW w:w="2245" w:type="dxa"/>
            <w:gridSpan w:val="4"/>
            <w:tcBorders>
              <w:bottom w:val="single" w:sz="4" w:space="0" w:color="auto"/>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22"/>
                <w:szCs w:val="22"/>
                <w:lang w:val="en-US"/>
                <w14:ligatures w14:val="none"/>
              </w:rPr>
            </w:pPr>
          </w:p>
        </w:tc>
      </w:tr>
      <w:tr w:rsidR="00BA551F" w:rsidRPr="00BA551F" w:rsidTr="00BA551F">
        <w:trPr>
          <w:trHeight w:val="297"/>
        </w:trPr>
        <w:tc>
          <w:tcPr>
            <w:tcW w:w="7569" w:type="dxa"/>
            <w:gridSpan w:val="12"/>
            <w:tcBorders>
              <w:top w:val="single" w:sz="4" w:space="0" w:color="auto"/>
            </w:tcBorders>
            <w:noWrap/>
          </w:tcPr>
          <w:p w:rsidR="00BA551F" w:rsidRPr="00BA551F" w:rsidRDefault="00BA551F" w:rsidP="00BA551F">
            <w:pPr>
              <w:spacing w:after="0" w:line="240" w:lineRule="auto"/>
              <w:rPr>
                <w:rFonts w:ascii="Times New Roman" w:eastAsia="Times New Roman" w:hAnsi="Times New Roman" w:cs="Times New Roman"/>
                <w:b/>
                <w:bCs/>
                <w:kern w:val="0"/>
                <w:sz w:val="22"/>
                <w:szCs w:val="22"/>
                <w:lang w:val="en-US"/>
                <w14:ligatures w14:val="none"/>
              </w:rPr>
            </w:pPr>
          </w:p>
        </w:tc>
        <w:tc>
          <w:tcPr>
            <w:tcW w:w="1558" w:type="dxa"/>
            <w:gridSpan w:val="3"/>
            <w:tcBorders>
              <w:top w:val="single" w:sz="4" w:space="0" w:color="auto"/>
            </w:tcBorders>
            <w:noWrap/>
          </w:tcPr>
          <w:p w:rsidR="00BA551F" w:rsidRPr="00BA551F" w:rsidRDefault="00BA551F" w:rsidP="00BA551F">
            <w:pPr>
              <w:spacing w:after="0" w:line="240" w:lineRule="auto"/>
              <w:rPr>
                <w:rFonts w:ascii="Times New Roman" w:eastAsia="Times New Roman" w:hAnsi="Times New Roman" w:cs="Times New Roman"/>
                <w:kern w:val="0"/>
                <w:sz w:val="22"/>
                <w:szCs w:val="22"/>
                <w:lang w:val="en-US"/>
                <w14:ligatures w14:val="none"/>
              </w:rPr>
            </w:pPr>
          </w:p>
        </w:tc>
        <w:tc>
          <w:tcPr>
            <w:tcW w:w="2245" w:type="dxa"/>
            <w:gridSpan w:val="4"/>
            <w:tcBorders>
              <w:top w:val="single" w:sz="4" w:space="0" w:color="auto"/>
            </w:tcBorders>
            <w:noWrap/>
          </w:tcPr>
          <w:p w:rsidR="00BA551F" w:rsidRPr="00BA551F" w:rsidRDefault="00BA551F" w:rsidP="00BA551F">
            <w:pPr>
              <w:spacing w:after="0" w:line="240" w:lineRule="auto"/>
              <w:jc w:val="right"/>
              <w:rPr>
                <w:rFonts w:ascii="Times New Roman" w:eastAsia="Times New Roman" w:hAnsi="Times New Roman" w:cs="Times New Roman"/>
                <w:kern w:val="0"/>
                <w:sz w:val="22"/>
                <w:szCs w:val="22"/>
                <w:lang w:val="en-US"/>
                <w14:ligatures w14:val="none"/>
              </w:rPr>
            </w:pPr>
          </w:p>
        </w:tc>
      </w:tr>
      <w:tr w:rsidR="00BA551F" w:rsidRPr="00BA551F" w:rsidTr="00BA551F">
        <w:trPr>
          <w:gridAfter w:val="1"/>
          <w:wAfter w:w="438" w:type="dxa"/>
          <w:trHeight w:val="242"/>
        </w:trPr>
        <w:tc>
          <w:tcPr>
            <w:tcW w:w="1961"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p>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p>
        </w:tc>
        <w:tc>
          <w:tcPr>
            <w:tcW w:w="1738" w:type="dxa"/>
            <w:gridSpan w:val="2"/>
            <w:hideMark/>
          </w:tcPr>
          <w:p w:rsidR="00BA551F" w:rsidRPr="00BA551F" w:rsidRDefault="00BA551F" w:rsidP="00BA551F">
            <w:pPr>
              <w:spacing w:after="0" w:line="240" w:lineRule="auto"/>
              <w:jc w:val="center"/>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Treasury Grant</w:t>
            </w:r>
          </w:p>
        </w:tc>
        <w:tc>
          <w:tcPr>
            <w:tcW w:w="1272" w:type="dxa"/>
            <w:gridSpan w:val="2"/>
            <w:hideMark/>
          </w:tcPr>
          <w:p w:rsidR="00BA551F" w:rsidRPr="00BA551F" w:rsidRDefault="00BA551F" w:rsidP="00BA551F">
            <w:pPr>
              <w:spacing w:after="0" w:line="240" w:lineRule="auto"/>
              <w:jc w:val="center"/>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Ministry Grant</w:t>
            </w:r>
          </w:p>
        </w:tc>
        <w:tc>
          <w:tcPr>
            <w:tcW w:w="1371" w:type="dxa"/>
            <w:gridSpan w:val="5"/>
            <w:hideMark/>
          </w:tcPr>
          <w:p w:rsidR="00BA551F" w:rsidRPr="00BA551F" w:rsidRDefault="00BA551F" w:rsidP="00BA551F">
            <w:pPr>
              <w:spacing w:after="0" w:line="240" w:lineRule="auto"/>
              <w:jc w:val="center"/>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Other Grant</w:t>
            </w:r>
          </w:p>
        </w:tc>
        <w:tc>
          <w:tcPr>
            <w:tcW w:w="1482" w:type="dxa"/>
            <w:gridSpan w:val="2"/>
            <w:hideMark/>
          </w:tcPr>
          <w:p w:rsidR="00BA551F" w:rsidRPr="00BA551F" w:rsidRDefault="00BA551F" w:rsidP="00BA551F">
            <w:pPr>
              <w:spacing w:after="0" w:line="240" w:lineRule="auto"/>
              <w:jc w:val="center"/>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Revaluation Reserve</w:t>
            </w:r>
          </w:p>
        </w:tc>
        <w:tc>
          <w:tcPr>
            <w:tcW w:w="1558" w:type="dxa"/>
            <w:gridSpan w:val="3"/>
            <w:hideMark/>
          </w:tcPr>
          <w:p w:rsidR="00BA551F" w:rsidRPr="00BA551F" w:rsidRDefault="00BA551F" w:rsidP="00BA551F">
            <w:pPr>
              <w:spacing w:after="0" w:line="240" w:lineRule="auto"/>
              <w:jc w:val="center"/>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Accumulated surplus</w:t>
            </w:r>
          </w:p>
        </w:tc>
        <w:tc>
          <w:tcPr>
            <w:tcW w:w="1552" w:type="dxa"/>
            <w:gridSpan w:val="2"/>
            <w:hideMark/>
          </w:tcPr>
          <w:p w:rsidR="00BA551F" w:rsidRPr="00BA551F" w:rsidRDefault="00BA551F" w:rsidP="00BA551F">
            <w:pPr>
              <w:spacing w:after="0" w:line="240" w:lineRule="auto"/>
              <w:jc w:val="center"/>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Total</w:t>
            </w:r>
          </w:p>
        </w:tc>
      </w:tr>
      <w:tr w:rsidR="00BA551F" w:rsidRPr="00BA551F" w:rsidTr="00BA551F">
        <w:trPr>
          <w:gridAfter w:val="1"/>
          <w:wAfter w:w="438" w:type="dxa"/>
          <w:trHeight w:val="312"/>
        </w:trPr>
        <w:tc>
          <w:tcPr>
            <w:tcW w:w="1961"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p>
        </w:tc>
        <w:tc>
          <w:tcPr>
            <w:tcW w:w="1738" w:type="dxa"/>
            <w:gridSpan w:val="2"/>
            <w:noWrap/>
            <w:hideMark/>
          </w:tcPr>
          <w:p w:rsidR="00BA551F" w:rsidRPr="00BA551F" w:rsidRDefault="00BA551F" w:rsidP="00BA551F">
            <w:pPr>
              <w:spacing w:after="0" w:line="240" w:lineRule="auto"/>
              <w:jc w:val="center"/>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Rs</w:t>
            </w:r>
          </w:p>
        </w:tc>
        <w:tc>
          <w:tcPr>
            <w:tcW w:w="1272" w:type="dxa"/>
            <w:gridSpan w:val="2"/>
            <w:noWrap/>
            <w:hideMark/>
          </w:tcPr>
          <w:p w:rsidR="00BA551F" w:rsidRPr="00BA551F" w:rsidRDefault="00BA551F" w:rsidP="00BA551F">
            <w:pPr>
              <w:spacing w:after="0" w:line="240" w:lineRule="auto"/>
              <w:jc w:val="center"/>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Rs</w:t>
            </w:r>
          </w:p>
        </w:tc>
        <w:tc>
          <w:tcPr>
            <w:tcW w:w="1371" w:type="dxa"/>
            <w:gridSpan w:val="5"/>
            <w:noWrap/>
            <w:hideMark/>
          </w:tcPr>
          <w:p w:rsidR="00BA551F" w:rsidRPr="00BA551F" w:rsidRDefault="00BA551F" w:rsidP="00BA551F">
            <w:pPr>
              <w:spacing w:after="0" w:line="240" w:lineRule="auto"/>
              <w:jc w:val="center"/>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Rs</w:t>
            </w:r>
          </w:p>
        </w:tc>
        <w:tc>
          <w:tcPr>
            <w:tcW w:w="1482" w:type="dxa"/>
            <w:gridSpan w:val="2"/>
            <w:noWrap/>
            <w:hideMark/>
          </w:tcPr>
          <w:p w:rsidR="00BA551F" w:rsidRPr="00BA551F" w:rsidRDefault="00BA551F" w:rsidP="00BA551F">
            <w:pPr>
              <w:spacing w:after="0" w:line="240" w:lineRule="auto"/>
              <w:jc w:val="center"/>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Rs</w:t>
            </w:r>
          </w:p>
        </w:tc>
        <w:tc>
          <w:tcPr>
            <w:tcW w:w="1558" w:type="dxa"/>
            <w:gridSpan w:val="3"/>
            <w:noWrap/>
            <w:hideMark/>
          </w:tcPr>
          <w:p w:rsidR="00BA551F" w:rsidRPr="00BA551F" w:rsidRDefault="00BA551F" w:rsidP="00BA551F">
            <w:pPr>
              <w:spacing w:after="0" w:line="240" w:lineRule="auto"/>
              <w:jc w:val="center"/>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Rs</w:t>
            </w:r>
          </w:p>
        </w:tc>
        <w:tc>
          <w:tcPr>
            <w:tcW w:w="1552" w:type="dxa"/>
            <w:gridSpan w:val="2"/>
            <w:noWrap/>
            <w:hideMark/>
          </w:tcPr>
          <w:p w:rsidR="00BA551F" w:rsidRPr="00BA551F" w:rsidRDefault="00BA551F" w:rsidP="00BA551F">
            <w:pPr>
              <w:spacing w:after="0" w:line="240" w:lineRule="auto"/>
              <w:jc w:val="center"/>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Rs</w:t>
            </w:r>
          </w:p>
        </w:tc>
      </w:tr>
      <w:tr w:rsidR="00BA551F" w:rsidRPr="00BA551F" w:rsidTr="00BA551F">
        <w:trPr>
          <w:gridAfter w:val="1"/>
          <w:wAfter w:w="438" w:type="dxa"/>
          <w:trHeight w:val="89"/>
        </w:trPr>
        <w:tc>
          <w:tcPr>
            <w:tcW w:w="1961" w:type="dxa"/>
            <w:gridSpan w:val="2"/>
            <w:noWrap/>
            <w:vAlign w:val="center"/>
            <w:hideMark/>
          </w:tcPr>
          <w:p w:rsidR="00BA551F" w:rsidRPr="00BA551F" w:rsidRDefault="00BA551F" w:rsidP="00BA551F">
            <w:pPr>
              <w:spacing w:after="0" w:line="240" w:lineRule="auto"/>
              <w:rPr>
                <w:rFonts w:ascii="Times New Roman" w:eastAsia="Times New Roman" w:hAnsi="Times New Roman" w:cs="Times New Roman"/>
                <w:kern w:val="0"/>
                <w:sz w:val="20"/>
                <w:szCs w:val="20"/>
                <w:lang w:val="en-US"/>
                <w14:ligatures w14:val="none"/>
              </w:rPr>
            </w:pPr>
          </w:p>
        </w:tc>
        <w:tc>
          <w:tcPr>
            <w:tcW w:w="1738"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p>
        </w:tc>
        <w:tc>
          <w:tcPr>
            <w:tcW w:w="1272" w:type="dxa"/>
            <w:gridSpan w:val="2"/>
            <w:noWrap/>
            <w:hideMark/>
          </w:tcPr>
          <w:p w:rsidR="00BA551F" w:rsidRPr="00BA551F" w:rsidRDefault="00BA551F" w:rsidP="00BA551F">
            <w:pPr>
              <w:spacing w:after="0" w:line="240" w:lineRule="auto"/>
              <w:ind w:left="-128"/>
              <w:jc w:val="right"/>
              <w:rPr>
                <w:rFonts w:ascii="Times New Roman" w:eastAsia="Times New Roman" w:hAnsi="Times New Roman" w:cs="Times New Roman"/>
                <w:kern w:val="0"/>
                <w:sz w:val="20"/>
                <w:szCs w:val="20"/>
                <w:lang w:val="en-US"/>
                <w14:ligatures w14:val="none"/>
              </w:rPr>
            </w:pPr>
          </w:p>
        </w:tc>
        <w:tc>
          <w:tcPr>
            <w:tcW w:w="1371" w:type="dxa"/>
            <w:gridSpan w:val="5"/>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p>
        </w:tc>
        <w:tc>
          <w:tcPr>
            <w:tcW w:w="1482"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p>
        </w:tc>
        <w:tc>
          <w:tcPr>
            <w:tcW w:w="1558" w:type="dxa"/>
            <w:gridSpan w:val="3"/>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p>
        </w:tc>
        <w:tc>
          <w:tcPr>
            <w:tcW w:w="1552"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p>
        </w:tc>
      </w:tr>
      <w:tr w:rsidR="00BA551F" w:rsidRPr="00BA551F" w:rsidTr="00BA551F">
        <w:trPr>
          <w:gridAfter w:val="1"/>
          <w:wAfter w:w="438" w:type="dxa"/>
          <w:trHeight w:val="312"/>
        </w:trPr>
        <w:tc>
          <w:tcPr>
            <w:tcW w:w="1961" w:type="dxa"/>
            <w:gridSpan w:val="2"/>
            <w:noWrap/>
            <w:vAlign w:val="center"/>
            <w:hideMark/>
          </w:tcPr>
          <w:p w:rsidR="00BA551F" w:rsidRPr="00BA551F" w:rsidRDefault="00BA551F" w:rsidP="00BA551F">
            <w:pPr>
              <w:spacing w:after="0" w:line="240" w:lineRule="auto"/>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Balance as at 1st January 2020</w:t>
            </w:r>
          </w:p>
        </w:tc>
        <w:tc>
          <w:tcPr>
            <w:tcW w:w="1738"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b/>
                <w:bCs/>
                <w:color w:val="000000"/>
                <w:kern w:val="0"/>
                <w:sz w:val="20"/>
                <w:szCs w:val="20"/>
                <w:lang w:val="en-US"/>
                <w14:ligatures w14:val="none"/>
              </w:rPr>
            </w:pPr>
            <w:r w:rsidRPr="00BA551F">
              <w:rPr>
                <w:rFonts w:ascii="Times New Roman" w:eastAsia="Times New Roman" w:hAnsi="Times New Roman" w:cs="Times New Roman"/>
                <w:b/>
                <w:bCs/>
                <w:color w:val="000000"/>
                <w:kern w:val="0"/>
                <w:sz w:val="20"/>
                <w:szCs w:val="20"/>
                <w:lang w:val="en-US"/>
                <w14:ligatures w14:val="none"/>
              </w:rPr>
              <w:t>266,081,050.16</w:t>
            </w:r>
          </w:p>
        </w:tc>
        <w:tc>
          <w:tcPr>
            <w:tcW w:w="1279" w:type="dxa"/>
            <w:gridSpan w:val="3"/>
            <w:noWrap/>
            <w:hideMark/>
          </w:tcPr>
          <w:p w:rsidR="00BA551F" w:rsidRPr="00BA551F" w:rsidRDefault="00BA551F" w:rsidP="00BA551F">
            <w:pPr>
              <w:spacing w:after="0" w:line="240" w:lineRule="auto"/>
              <w:ind w:left="-92"/>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2,951,335.38</w:t>
            </w:r>
          </w:p>
        </w:tc>
        <w:tc>
          <w:tcPr>
            <w:tcW w:w="1364" w:type="dxa"/>
            <w:gridSpan w:val="4"/>
            <w:noWrap/>
            <w:hideMark/>
          </w:tcPr>
          <w:p w:rsidR="00BA551F" w:rsidRPr="00BA551F" w:rsidRDefault="00BA551F" w:rsidP="00BA551F">
            <w:pPr>
              <w:spacing w:after="0" w:line="240" w:lineRule="auto"/>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w:t>
            </w:r>
          </w:p>
        </w:tc>
        <w:tc>
          <w:tcPr>
            <w:tcW w:w="1482" w:type="dxa"/>
            <w:gridSpan w:val="2"/>
            <w:noWrap/>
            <w:hideMark/>
          </w:tcPr>
          <w:p w:rsidR="00BA551F" w:rsidRPr="00BA551F" w:rsidRDefault="00BA551F" w:rsidP="00BA551F">
            <w:pPr>
              <w:spacing w:after="0" w:line="240" w:lineRule="auto"/>
              <w:ind w:left="-152" w:right="-39"/>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w:t>
            </w:r>
          </w:p>
        </w:tc>
        <w:tc>
          <w:tcPr>
            <w:tcW w:w="1558" w:type="dxa"/>
            <w:gridSpan w:val="3"/>
            <w:noWrap/>
            <w:hideMark/>
          </w:tcPr>
          <w:p w:rsidR="00BA551F" w:rsidRPr="00BA551F" w:rsidRDefault="00BA551F" w:rsidP="00BA551F">
            <w:pPr>
              <w:spacing w:after="0" w:line="240" w:lineRule="auto"/>
              <w:ind w:left="-87" w:right="-78"/>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1,537,638.00</w:t>
            </w:r>
          </w:p>
        </w:tc>
        <w:tc>
          <w:tcPr>
            <w:tcW w:w="1552" w:type="dxa"/>
            <w:gridSpan w:val="2"/>
            <w:noWrap/>
            <w:hideMark/>
          </w:tcPr>
          <w:p w:rsidR="00BA551F" w:rsidRPr="00BA551F" w:rsidRDefault="00BA551F" w:rsidP="00BA551F">
            <w:pPr>
              <w:spacing w:after="0" w:line="240" w:lineRule="auto"/>
              <w:ind w:left="-48"/>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270,570,023.54</w:t>
            </w:r>
          </w:p>
        </w:tc>
      </w:tr>
      <w:tr w:rsidR="00BA551F" w:rsidRPr="00BA551F" w:rsidTr="00BA551F">
        <w:trPr>
          <w:gridAfter w:val="1"/>
          <w:wAfter w:w="438" w:type="dxa"/>
          <w:trHeight w:val="312"/>
        </w:trPr>
        <w:tc>
          <w:tcPr>
            <w:tcW w:w="1961" w:type="dxa"/>
            <w:gridSpan w:val="2"/>
            <w:noWrap/>
            <w:vAlign w:val="center"/>
            <w:hideMark/>
          </w:tcPr>
          <w:p w:rsidR="00BA551F" w:rsidRPr="00BA551F" w:rsidRDefault="00BA551F" w:rsidP="00BA551F">
            <w:pPr>
              <w:spacing w:after="0" w:line="240" w:lineRule="auto"/>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Additional During the year</w:t>
            </w:r>
          </w:p>
        </w:tc>
        <w:tc>
          <w:tcPr>
            <w:tcW w:w="1738"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71,711,000.00</w:t>
            </w:r>
          </w:p>
        </w:tc>
        <w:tc>
          <w:tcPr>
            <w:tcW w:w="1279" w:type="dxa"/>
            <w:gridSpan w:val="3"/>
            <w:noWrap/>
            <w:hideMark/>
          </w:tcPr>
          <w:p w:rsidR="00BA551F" w:rsidRPr="00BA551F" w:rsidRDefault="00BA551F" w:rsidP="00BA551F">
            <w:pPr>
              <w:spacing w:after="0" w:line="240" w:lineRule="auto"/>
              <w:ind w:left="-12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364" w:type="dxa"/>
            <w:gridSpan w:val="4"/>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482" w:type="dxa"/>
            <w:gridSpan w:val="2"/>
            <w:noWrap/>
            <w:hideMark/>
          </w:tcPr>
          <w:p w:rsidR="00BA551F" w:rsidRPr="00BA551F" w:rsidRDefault="00BA551F" w:rsidP="00BA551F">
            <w:pPr>
              <w:spacing w:after="0" w:line="240" w:lineRule="auto"/>
              <w:ind w:left="-152" w:right="-39"/>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558" w:type="dxa"/>
            <w:gridSpan w:val="3"/>
            <w:noWrap/>
            <w:hideMark/>
          </w:tcPr>
          <w:p w:rsidR="00BA551F" w:rsidRPr="00BA551F" w:rsidRDefault="00BA551F" w:rsidP="00BA551F">
            <w:pPr>
              <w:spacing w:after="0" w:line="240" w:lineRule="auto"/>
              <w:ind w:left="-87" w:right="-7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552" w:type="dxa"/>
            <w:gridSpan w:val="2"/>
            <w:noWrap/>
            <w:hideMark/>
          </w:tcPr>
          <w:p w:rsidR="00BA551F" w:rsidRPr="00BA551F" w:rsidRDefault="00BA551F" w:rsidP="00BA551F">
            <w:pPr>
              <w:spacing w:after="0" w:line="240" w:lineRule="auto"/>
              <w:ind w:left="-4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71,711,000.00</w:t>
            </w:r>
          </w:p>
        </w:tc>
      </w:tr>
      <w:tr w:rsidR="00BA551F" w:rsidRPr="00BA551F" w:rsidTr="00BA551F">
        <w:trPr>
          <w:gridAfter w:val="1"/>
          <w:wAfter w:w="438" w:type="dxa"/>
          <w:trHeight w:val="312"/>
        </w:trPr>
        <w:tc>
          <w:tcPr>
            <w:tcW w:w="1961" w:type="dxa"/>
            <w:gridSpan w:val="2"/>
            <w:noWrap/>
            <w:vAlign w:val="center"/>
            <w:hideMark/>
          </w:tcPr>
          <w:p w:rsidR="00BA551F" w:rsidRPr="00BA551F" w:rsidRDefault="00BA551F" w:rsidP="00BA551F">
            <w:pPr>
              <w:spacing w:after="0" w:line="240" w:lineRule="auto"/>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Amortisation &amp; Settlement to Treasury</w:t>
            </w:r>
          </w:p>
        </w:tc>
        <w:tc>
          <w:tcPr>
            <w:tcW w:w="1738"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(71,562,628.27)</w:t>
            </w:r>
          </w:p>
        </w:tc>
        <w:tc>
          <w:tcPr>
            <w:tcW w:w="1279" w:type="dxa"/>
            <w:gridSpan w:val="3"/>
            <w:noWrap/>
            <w:hideMark/>
          </w:tcPr>
          <w:p w:rsidR="00BA551F" w:rsidRPr="00BA551F" w:rsidRDefault="00BA551F" w:rsidP="00BA551F">
            <w:pPr>
              <w:spacing w:after="0" w:line="240" w:lineRule="auto"/>
              <w:ind w:left="-12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(753,122.50)</w:t>
            </w:r>
          </w:p>
        </w:tc>
        <w:tc>
          <w:tcPr>
            <w:tcW w:w="1364" w:type="dxa"/>
            <w:gridSpan w:val="4"/>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482" w:type="dxa"/>
            <w:gridSpan w:val="2"/>
            <w:noWrap/>
            <w:hideMark/>
          </w:tcPr>
          <w:p w:rsidR="00BA551F" w:rsidRPr="00BA551F" w:rsidRDefault="00BA551F" w:rsidP="00BA551F">
            <w:pPr>
              <w:spacing w:after="0" w:line="240" w:lineRule="auto"/>
              <w:ind w:left="-152" w:right="-39"/>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558" w:type="dxa"/>
            <w:gridSpan w:val="3"/>
            <w:noWrap/>
            <w:hideMark/>
          </w:tcPr>
          <w:p w:rsidR="00BA551F" w:rsidRPr="00BA551F" w:rsidRDefault="00BA551F" w:rsidP="00BA551F">
            <w:pPr>
              <w:spacing w:after="0" w:line="240" w:lineRule="auto"/>
              <w:ind w:left="-87" w:right="-7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552" w:type="dxa"/>
            <w:gridSpan w:val="2"/>
            <w:noWrap/>
            <w:hideMark/>
          </w:tcPr>
          <w:p w:rsidR="00BA551F" w:rsidRPr="00BA551F" w:rsidRDefault="00BA551F" w:rsidP="00BA551F">
            <w:pPr>
              <w:spacing w:after="0" w:line="240" w:lineRule="auto"/>
              <w:ind w:left="-4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(72,315,750.77)</w:t>
            </w:r>
          </w:p>
        </w:tc>
      </w:tr>
      <w:tr w:rsidR="00BA551F" w:rsidRPr="00BA551F" w:rsidTr="00BA551F">
        <w:trPr>
          <w:gridAfter w:val="1"/>
          <w:wAfter w:w="438" w:type="dxa"/>
          <w:trHeight w:val="312"/>
        </w:trPr>
        <w:tc>
          <w:tcPr>
            <w:tcW w:w="1961" w:type="dxa"/>
            <w:gridSpan w:val="2"/>
            <w:noWrap/>
            <w:vAlign w:val="center"/>
            <w:hideMark/>
          </w:tcPr>
          <w:p w:rsidR="00BA551F" w:rsidRPr="00BA551F" w:rsidRDefault="00BA551F" w:rsidP="00BA551F">
            <w:pPr>
              <w:spacing w:after="0" w:line="240" w:lineRule="auto"/>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Net surplus for the year</w:t>
            </w:r>
          </w:p>
        </w:tc>
        <w:tc>
          <w:tcPr>
            <w:tcW w:w="1738"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279" w:type="dxa"/>
            <w:gridSpan w:val="3"/>
            <w:noWrap/>
            <w:hideMark/>
          </w:tcPr>
          <w:p w:rsidR="00BA551F" w:rsidRPr="00BA551F" w:rsidRDefault="00BA551F" w:rsidP="00BA551F">
            <w:pPr>
              <w:spacing w:after="0" w:line="240" w:lineRule="auto"/>
              <w:ind w:left="-12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364" w:type="dxa"/>
            <w:gridSpan w:val="4"/>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482" w:type="dxa"/>
            <w:gridSpan w:val="2"/>
            <w:noWrap/>
            <w:hideMark/>
          </w:tcPr>
          <w:p w:rsidR="00BA551F" w:rsidRPr="00BA551F" w:rsidRDefault="00BA551F" w:rsidP="00BA551F">
            <w:pPr>
              <w:spacing w:after="0" w:line="240" w:lineRule="auto"/>
              <w:ind w:left="-152" w:right="-39"/>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558" w:type="dxa"/>
            <w:gridSpan w:val="3"/>
            <w:noWrap/>
            <w:hideMark/>
          </w:tcPr>
          <w:p w:rsidR="00BA551F" w:rsidRPr="00BA551F" w:rsidRDefault="00BA551F" w:rsidP="00BA551F">
            <w:pPr>
              <w:spacing w:after="0" w:line="240" w:lineRule="auto"/>
              <w:ind w:left="-87" w:right="-7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2,927,395.91</w:t>
            </w:r>
          </w:p>
        </w:tc>
        <w:tc>
          <w:tcPr>
            <w:tcW w:w="1552" w:type="dxa"/>
            <w:gridSpan w:val="2"/>
            <w:noWrap/>
            <w:hideMark/>
          </w:tcPr>
          <w:p w:rsidR="00BA551F" w:rsidRPr="00BA551F" w:rsidRDefault="00BA551F" w:rsidP="00BA551F">
            <w:pPr>
              <w:spacing w:after="0" w:line="240" w:lineRule="auto"/>
              <w:ind w:left="-4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2,927,395.91</w:t>
            </w:r>
          </w:p>
        </w:tc>
      </w:tr>
      <w:tr w:rsidR="00BA551F" w:rsidRPr="00BA551F" w:rsidTr="00BA551F">
        <w:trPr>
          <w:gridAfter w:val="1"/>
          <w:wAfter w:w="438" w:type="dxa"/>
          <w:trHeight w:val="312"/>
        </w:trPr>
        <w:tc>
          <w:tcPr>
            <w:tcW w:w="1961" w:type="dxa"/>
            <w:gridSpan w:val="2"/>
            <w:noWrap/>
            <w:vAlign w:val="center"/>
            <w:hideMark/>
          </w:tcPr>
          <w:p w:rsidR="00BA551F" w:rsidRPr="00BA551F" w:rsidRDefault="00BA551F" w:rsidP="00BA551F">
            <w:pPr>
              <w:spacing w:after="0" w:line="240" w:lineRule="auto"/>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Revaluation Reserve</w:t>
            </w:r>
          </w:p>
        </w:tc>
        <w:tc>
          <w:tcPr>
            <w:tcW w:w="1738"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279" w:type="dxa"/>
            <w:gridSpan w:val="3"/>
            <w:noWrap/>
            <w:hideMark/>
          </w:tcPr>
          <w:p w:rsidR="00BA551F" w:rsidRPr="00BA551F" w:rsidRDefault="00BA551F" w:rsidP="00BA551F">
            <w:pPr>
              <w:spacing w:after="0" w:line="240" w:lineRule="auto"/>
              <w:ind w:left="-12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364" w:type="dxa"/>
            <w:gridSpan w:val="4"/>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482" w:type="dxa"/>
            <w:gridSpan w:val="2"/>
            <w:noWrap/>
            <w:hideMark/>
          </w:tcPr>
          <w:p w:rsidR="00BA551F" w:rsidRPr="00BA551F" w:rsidRDefault="00BA551F" w:rsidP="00BA551F">
            <w:pPr>
              <w:spacing w:after="0" w:line="240" w:lineRule="auto"/>
              <w:ind w:left="-152" w:right="-39"/>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2,547,085.96</w:t>
            </w:r>
          </w:p>
        </w:tc>
        <w:tc>
          <w:tcPr>
            <w:tcW w:w="1558" w:type="dxa"/>
            <w:gridSpan w:val="3"/>
            <w:noWrap/>
            <w:hideMark/>
          </w:tcPr>
          <w:p w:rsidR="00BA551F" w:rsidRPr="00BA551F" w:rsidRDefault="00BA551F" w:rsidP="00BA551F">
            <w:pPr>
              <w:spacing w:after="0" w:line="240" w:lineRule="auto"/>
              <w:ind w:left="-87" w:right="-7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552" w:type="dxa"/>
            <w:gridSpan w:val="2"/>
            <w:noWrap/>
            <w:hideMark/>
          </w:tcPr>
          <w:p w:rsidR="00BA551F" w:rsidRPr="00BA551F" w:rsidRDefault="00BA551F" w:rsidP="00BA551F">
            <w:pPr>
              <w:spacing w:after="0" w:line="240" w:lineRule="auto"/>
              <w:ind w:left="-4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2,547,085.96</w:t>
            </w:r>
          </w:p>
        </w:tc>
      </w:tr>
      <w:tr w:rsidR="00BA551F" w:rsidRPr="00BA551F" w:rsidTr="00BA551F">
        <w:trPr>
          <w:gridAfter w:val="1"/>
          <w:wAfter w:w="438" w:type="dxa"/>
          <w:trHeight w:val="312"/>
        </w:trPr>
        <w:tc>
          <w:tcPr>
            <w:tcW w:w="1961" w:type="dxa"/>
            <w:gridSpan w:val="2"/>
            <w:noWrap/>
            <w:vAlign w:val="center"/>
            <w:hideMark/>
          </w:tcPr>
          <w:p w:rsidR="00BA551F" w:rsidRPr="00BA551F" w:rsidRDefault="00BA551F" w:rsidP="00BA551F">
            <w:pPr>
              <w:spacing w:after="0" w:line="240" w:lineRule="auto"/>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Balance as at 31st December 2020- Restated</w:t>
            </w:r>
          </w:p>
        </w:tc>
        <w:tc>
          <w:tcPr>
            <w:tcW w:w="1738"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266,229,421.89</w:t>
            </w:r>
          </w:p>
        </w:tc>
        <w:tc>
          <w:tcPr>
            <w:tcW w:w="1279" w:type="dxa"/>
            <w:gridSpan w:val="3"/>
            <w:noWrap/>
            <w:hideMark/>
          </w:tcPr>
          <w:p w:rsidR="00BA551F" w:rsidRPr="00BA551F" w:rsidRDefault="00BA551F" w:rsidP="00BA551F">
            <w:pPr>
              <w:spacing w:after="0" w:line="240" w:lineRule="auto"/>
              <w:ind w:left="-128"/>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2,198,212.88</w:t>
            </w:r>
          </w:p>
        </w:tc>
        <w:tc>
          <w:tcPr>
            <w:tcW w:w="1364" w:type="dxa"/>
            <w:gridSpan w:val="4"/>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482" w:type="dxa"/>
            <w:gridSpan w:val="2"/>
            <w:noWrap/>
            <w:hideMark/>
          </w:tcPr>
          <w:p w:rsidR="00BA551F" w:rsidRPr="00BA551F" w:rsidRDefault="00BA551F" w:rsidP="00BA551F">
            <w:pPr>
              <w:spacing w:after="0" w:line="240" w:lineRule="auto"/>
              <w:ind w:left="-152" w:right="-39"/>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2,547,085.96</w:t>
            </w:r>
          </w:p>
        </w:tc>
        <w:tc>
          <w:tcPr>
            <w:tcW w:w="1558" w:type="dxa"/>
            <w:gridSpan w:val="3"/>
            <w:noWrap/>
            <w:hideMark/>
          </w:tcPr>
          <w:p w:rsidR="00BA551F" w:rsidRPr="00BA551F" w:rsidRDefault="00BA551F" w:rsidP="00BA551F">
            <w:pPr>
              <w:spacing w:after="0" w:line="240" w:lineRule="auto"/>
              <w:ind w:left="-87" w:right="-78"/>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4,465,033.91</w:t>
            </w:r>
          </w:p>
        </w:tc>
        <w:tc>
          <w:tcPr>
            <w:tcW w:w="1552" w:type="dxa"/>
            <w:gridSpan w:val="2"/>
            <w:noWrap/>
            <w:hideMark/>
          </w:tcPr>
          <w:p w:rsidR="00BA551F" w:rsidRPr="00BA551F" w:rsidRDefault="00BA551F" w:rsidP="00BA551F">
            <w:pPr>
              <w:spacing w:after="0" w:line="240" w:lineRule="auto"/>
              <w:ind w:left="-48"/>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275,439,754.64</w:t>
            </w:r>
          </w:p>
        </w:tc>
      </w:tr>
      <w:tr w:rsidR="00BA551F" w:rsidRPr="00BA551F" w:rsidTr="00BA551F">
        <w:trPr>
          <w:gridAfter w:val="1"/>
          <w:wAfter w:w="438" w:type="dxa"/>
          <w:trHeight w:val="312"/>
        </w:trPr>
        <w:tc>
          <w:tcPr>
            <w:tcW w:w="1961" w:type="dxa"/>
            <w:gridSpan w:val="2"/>
            <w:noWrap/>
            <w:vAlign w:val="center"/>
            <w:hideMark/>
          </w:tcPr>
          <w:p w:rsidR="00BA551F" w:rsidRPr="00BA551F" w:rsidRDefault="00BA551F" w:rsidP="00BA551F">
            <w:pPr>
              <w:spacing w:after="0" w:line="240" w:lineRule="auto"/>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Additional During the year</w:t>
            </w:r>
          </w:p>
        </w:tc>
        <w:tc>
          <w:tcPr>
            <w:tcW w:w="1738"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50,056,000.00</w:t>
            </w:r>
          </w:p>
        </w:tc>
        <w:tc>
          <w:tcPr>
            <w:tcW w:w="1272" w:type="dxa"/>
            <w:gridSpan w:val="2"/>
            <w:noWrap/>
            <w:hideMark/>
          </w:tcPr>
          <w:p w:rsidR="00BA551F" w:rsidRPr="00BA551F" w:rsidRDefault="00BA551F" w:rsidP="00BA551F">
            <w:pPr>
              <w:spacing w:after="0" w:line="240" w:lineRule="auto"/>
              <w:ind w:left="-12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371" w:type="dxa"/>
            <w:gridSpan w:val="5"/>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482" w:type="dxa"/>
            <w:gridSpan w:val="2"/>
            <w:noWrap/>
            <w:hideMark/>
          </w:tcPr>
          <w:p w:rsidR="00BA551F" w:rsidRPr="00BA551F" w:rsidRDefault="00BA551F" w:rsidP="00BA551F">
            <w:pPr>
              <w:spacing w:after="0" w:line="240" w:lineRule="auto"/>
              <w:ind w:left="-152" w:right="-39"/>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558" w:type="dxa"/>
            <w:gridSpan w:val="3"/>
            <w:noWrap/>
            <w:hideMark/>
          </w:tcPr>
          <w:p w:rsidR="00BA551F" w:rsidRPr="00BA551F" w:rsidRDefault="00BA551F" w:rsidP="00BA551F">
            <w:pPr>
              <w:spacing w:after="0" w:line="240" w:lineRule="auto"/>
              <w:ind w:left="-87" w:right="-7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552" w:type="dxa"/>
            <w:gridSpan w:val="2"/>
            <w:noWrap/>
            <w:hideMark/>
          </w:tcPr>
          <w:p w:rsidR="00BA551F" w:rsidRPr="00BA551F" w:rsidRDefault="00BA551F" w:rsidP="00BA551F">
            <w:pPr>
              <w:spacing w:after="0" w:line="240" w:lineRule="auto"/>
              <w:ind w:left="-4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50,056,000.00</w:t>
            </w:r>
          </w:p>
        </w:tc>
      </w:tr>
      <w:tr w:rsidR="00BA551F" w:rsidRPr="00BA551F" w:rsidTr="00BA551F">
        <w:trPr>
          <w:gridAfter w:val="1"/>
          <w:wAfter w:w="438" w:type="dxa"/>
          <w:trHeight w:val="312"/>
        </w:trPr>
        <w:tc>
          <w:tcPr>
            <w:tcW w:w="1961" w:type="dxa"/>
            <w:gridSpan w:val="2"/>
            <w:noWrap/>
            <w:vAlign w:val="center"/>
            <w:hideMark/>
          </w:tcPr>
          <w:p w:rsidR="00BA551F" w:rsidRPr="00BA551F" w:rsidRDefault="00BA551F" w:rsidP="00BA551F">
            <w:pPr>
              <w:spacing w:after="0" w:line="240" w:lineRule="auto"/>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Amortisation of Funds</w:t>
            </w:r>
          </w:p>
        </w:tc>
        <w:tc>
          <w:tcPr>
            <w:tcW w:w="1738"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(64,474,387.26)</w:t>
            </w:r>
          </w:p>
        </w:tc>
        <w:tc>
          <w:tcPr>
            <w:tcW w:w="1272" w:type="dxa"/>
            <w:gridSpan w:val="2"/>
            <w:noWrap/>
            <w:hideMark/>
          </w:tcPr>
          <w:p w:rsidR="00BA551F" w:rsidRPr="00BA551F" w:rsidRDefault="00BA551F" w:rsidP="00BA551F">
            <w:pPr>
              <w:spacing w:after="0" w:line="240" w:lineRule="auto"/>
              <w:ind w:left="-12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(753,122.50)</w:t>
            </w:r>
          </w:p>
        </w:tc>
        <w:tc>
          <w:tcPr>
            <w:tcW w:w="1371" w:type="dxa"/>
            <w:gridSpan w:val="5"/>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482" w:type="dxa"/>
            <w:gridSpan w:val="2"/>
            <w:noWrap/>
            <w:hideMark/>
          </w:tcPr>
          <w:p w:rsidR="00BA551F" w:rsidRPr="00BA551F" w:rsidRDefault="00BA551F" w:rsidP="00BA551F">
            <w:pPr>
              <w:spacing w:after="0" w:line="240" w:lineRule="auto"/>
              <w:ind w:left="-152" w:right="-39"/>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558" w:type="dxa"/>
            <w:gridSpan w:val="3"/>
            <w:noWrap/>
            <w:hideMark/>
          </w:tcPr>
          <w:p w:rsidR="00BA551F" w:rsidRPr="00BA551F" w:rsidRDefault="00BA551F" w:rsidP="00BA551F">
            <w:pPr>
              <w:spacing w:after="0" w:line="240" w:lineRule="auto"/>
              <w:ind w:left="-87" w:right="-7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552" w:type="dxa"/>
            <w:gridSpan w:val="2"/>
            <w:noWrap/>
            <w:hideMark/>
          </w:tcPr>
          <w:p w:rsidR="00BA551F" w:rsidRPr="00BA551F" w:rsidRDefault="00BA551F" w:rsidP="00BA551F">
            <w:pPr>
              <w:spacing w:after="0" w:line="240" w:lineRule="auto"/>
              <w:ind w:left="-4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(65,227,509.76)</w:t>
            </w:r>
          </w:p>
        </w:tc>
      </w:tr>
      <w:tr w:rsidR="00BA551F" w:rsidRPr="00BA551F" w:rsidTr="00BA551F">
        <w:trPr>
          <w:gridAfter w:val="1"/>
          <w:wAfter w:w="438" w:type="dxa"/>
          <w:trHeight w:val="369"/>
        </w:trPr>
        <w:tc>
          <w:tcPr>
            <w:tcW w:w="1961" w:type="dxa"/>
            <w:gridSpan w:val="2"/>
            <w:noWrap/>
            <w:vAlign w:val="center"/>
            <w:hideMark/>
          </w:tcPr>
          <w:p w:rsidR="00BA551F" w:rsidRPr="00BA551F" w:rsidRDefault="00BA551F" w:rsidP="00BA551F">
            <w:pPr>
              <w:spacing w:after="0" w:line="240" w:lineRule="auto"/>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Net surplus for the year</w:t>
            </w:r>
          </w:p>
        </w:tc>
        <w:tc>
          <w:tcPr>
            <w:tcW w:w="1738"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272" w:type="dxa"/>
            <w:gridSpan w:val="2"/>
            <w:noWrap/>
            <w:hideMark/>
          </w:tcPr>
          <w:p w:rsidR="00BA551F" w:rsidRPr="00BA551F" w:rsidRDefault="00BA551F" w:rsidP="00BA551F">
            <w:pPr>
              <w:spacing w:after="0" w:line="240" w:lineRule="auto"/>
              <w:ind w:left="-12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371" w:type="dxa"/>
            <w:gridSpan w:val="5"/>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482" w:type="dxa"/>
            <w:gridSpan w:val="2"/>
            <w:noWrap/>
            <w:hideMark/>
          </w:tcPr>
          <w:p w:rsidR="00BA551F" w:rsidRPr="00BA551F" w:rsidRDefault="00BA551F" w:rsidP="00BA551F">
            <w:pPr>
              <w:spacing w:after="0" w:line="240" w:lineRule="auto"/>
              <w:ind w:left="-152" w:right="-39"/>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w:t>
            </w:r>
          </w:p>
        </w:tc>
        <w:tc>
          <w:tcPr>
            <w:tcW w:w="1558" w:type="dxa"/>
            <w:gridSpan w:val="3"/>
            <w:noWrap/>
            <w:hideMark/>
          </w:tcPr>
          <w:p w:rsidR="00BA551F" w:rsidRPr="00BA551F" w:rsidRDefault="00BA551F" w:rsidP="00BA551F">
            <w:pPr>
              <w:spacing w:after="0" w:line="240" w:lineRule="auto"/>
              <w:ind w:left="-87" w:right="-7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1,849,020.00</w:t>
            </w:r>
          </w:p>
        </w:tc>
        <w:tc>
          <w:tcPr>
            <w:tcW w:w="1552" w:type="dxa"/>
            <w:gridSpan w:val="2"/>
            <w:noWrap/>
            <w:hideMark/>
          </w:tcPr>
          <w:p w:rsidR="00BA551F" w:rsidRPr="00BA551F" w:rsidRDefault="00BA551F" w:rsidP="00BA551F">
            <w:pPr>
              <w:spacing w:after="0" w:line="240" w:lineRule="auto"/>
              <w:ind w:left="-4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1,849,020.00</w:t>
            </w:r>
          </w:p>
        </w:tc>
      </w:tr>
      <w:tr w:rsidR="00BA551F" w:rsidRPr="00BA551F" w:rsidTr="00BA551F">
        <w:trPr>
          <w:gridAfter w:val="1"/>
          <w:wAfter w:w="438" w:type="dxa"/>
          <w:trHeight w:val="312"/>
        </w:trPr>
        <w:tc>
          <w:tcPr>
            <w:tcW w:w="1961" w:type="dxa"/>
            <w:gridSpan w:val="2"/>
            <w:noWrap/>
            <w:vAlign w:val="center"/>
            <w:hideMark/>
          </w:tcPr>
          <w:p w:rsidR="00BA551F" w:rsidRPr="00BA551F" w:rsidRDefault="00BA551F" w:rsidP="00BA551F">
            <w:pPr>
              <w:spacing w:after="0" w:line="240" w:lineRule="auto"/>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Balance as at 31st December 2021</w:t>
            </w:r>
          </w:p>
        </w:tc>
        <w:tc>
          <w:tcPr>
            <w:tcW w:w="1738"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251,811,034.63</w:t>
            </w:r>
          </w:p>
        </w:tc>
        <w:tc>
          <w:tcPr>
            <w:tcW w:w="1272" w:type="dxa"/>
            <w:gridSpan w:val="2"/>
            <w:noWrap/>
            <w:hideMark/>
          </w:tcPr>
          <w:p w:rsidR="00BA551F" w:rsidRPr="00BA551F" w:rsidRDefault="00BA551F" w:rsidP="00BA551F">
            <w:pPr>
              <w:spacing w:after="0" w:line="240" w:lineRule="auto"/>
              <w:ind w:left="-128"/>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1,445,090.38</w:t>
            </w:r>
          </w:p>
        </w:tc>
        <w:tc>
          <w:tcPr>
            <w:tcW w:w="1371" w:type="dxa"/>
            <w:gridSpan w:val="5"/>
            <w:noWrap/>
            <w:hideMark/>
          </w:tcPr>
          <w:p w:rsidR="00BA551F" w:rsidRPr="00BA551F" w:rsidRDefault="00BA551F" w:rsidP="00BA551F">
            <w:pPr>
              <w:spacing w:after="0" w:line="240" w:lineRule="auto"/>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w:t>
            </w:r>
          </w:p>
        </w:tc>
        <w:tc>
          <w:tcPr>
            <w:tcW w:w="1482" w:type="dxa"/>
            <w:gridSpan w:val="2"/>
            <w:noWrap/>
            <w:hideMark/>
          </w:tcPr>
          <w:p w:rsidR="00BA551F" w:rsidRPr="00BA551F" w:rsidRDefault="00BA551F" w:rsidP="00BA551F">
            <w:pPr>
              <w:spacing w:after="0" w:line="240" w:lineRule="auto"/>
              <w:ind w:left="-152" w:right="-39"/>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2,547,085.96</w:t>
            </w:r>
          </w:p>
        </w:tc>
        <w:tc>
          <w:tcPr>
            <w:tcW w:w="1558" w:type="dxa"/>
            <w:gridSpan w:val="3"/>
            <w:noWrap/>
            <w:hideMark/>
          </w:tcPr>
          <w:p w:rsidR="00BA551F" w:rsidRPr="00BA551F" w:rsidRDefault="00BA551F" w:rsidP="00BA551F">
            <w:pPr>
              <w:spacing w:after="0" w:line="240" w:lineRule="auto"/>
              <w:ind w:left="-87" w:right="-78"/>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6,314,053.91</w:t>
            </w:r>
          </w:p>
        </w:tc>
        <w:tc>
          <w:tcPr>
            <w:tcW w:w="1552" w:type="dxa"/>
            <w:gridSpan w:val="2"/>
            <w:noWrap/>
            <w:hideMark/>
          </w:tcPr>
          <w:p w:rsidR="00BA551F" w:rsidRPr="00BA551F" w:rsidRDefault="00BA551F" w:rsidP="00BA551F">
            <w:pPr>
              <w:spacing w:after="0" w:line="240" w:lineRule="auto"/>
              <w:ind w:left="-48"/>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262,117,264.88</w:t>
            </w:r>
          </w:p>
        </w:tc>
      </w:tr>
      <w:tr w:rsidR="00BA551F" w:rsidRPr="00BA551F" w:rsidTr="00BA551F">
        <w:trPr>
          <w:gridAfter w:val="1"/>
          <w:wAfter w:w="438" w:type="dxa"/>
          <w:trHeight w:val="312"/>
        </w:trPr>
        <w:tc>
          <w:tcPr>
            <w:tcW w:w="1961" w:type="dxa"/>
            <w:gridSpan w:val="2"/>
            <w:noWrap/>
            <w:vAlign w:val="center"/>
            <w:hideMark/>
          </w:tcPr>
          <w:p w:rsidR="00BA551F" w:rsidRPr="00BA551F" w:rsidRDefault="00BA551F" w:rsidP="00BA551F">
            <w:pPr>
              <w:spacing w:after="0" w:line="240" w:lineRule="auto"/>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Additional During the year</w:t>
            </w:r>
          </w:p>
        </w:tc>
        <w:tc>
          <w:tcPr>
            <w:tcW w:w="1738"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58,616,000.00</w:t>
            </w:r>
          </w:p>
        </w:tc>
        <w:tc>
          <w:tcPr>
            <w:tcW w:w="1272" w:type="dxa"/>
            <w:gridSpan w:val="2"/>
            <w:noWrap/>
            <w:hideMark/>
          </w:tcPr>
          <w:p w:rsidR="00BA551F" w:rsidRPr="00BA551F" w:rsidRDefault="00BA551F" w:rsidP="00BA551F">
            <w:pPr>
              <w:spacing w:after="0" w:line="240" w:lineRule="auto"/>
              <w:ind w:left="-12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371" w:type="dxa"/>
            <w:gridSpan w:val="5"/>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482" w:type="dxa"/>
            <w:gridSpan w:val="2"/>
            <w:noWrap/>
            <w:hideMark/>
          </w:tcPr>
          <w:p w:rsidR="00BA551F" w:rsidRPr="00BA551F" w:rsidRDefault="00BA551F" w:rsidP="00BA551F">
            <w:pPr>
              <w:spacing w:after="0" w:line="240" w:lineRule="auto"/>
              <w:ind w:left="-152" w:right="-39"/>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558" w:type="dxa"/>
            <w:gridSpan w:val="3"/>
            <w:noWrap/>
            <w:hideMark/>
          </w:tcPr>
          <w:p w:rsidR="00BA551F" w:rsidRPr="00BA551F" w:rsidRDefault="00BA551F" w:rsidP="00BA551F">
            <w:pPr>
              <w:spacing w:after="0" w:line="240" w:lineRule="auto"/>
              <w:ind w:left="-87" w:right="-7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552" w:type="dxa"/>
            <w:gridSpan w:val="2"/>
            <w:noWrap/>
            <w:hideMark/>
          </w:tcPr>
          <w:p w:rsidR="00BA551F" w:rsidRPr="00BA551F" w:rsidRDefault="00BA551F" w:rsidP="00BA551F">
            <w:pPr>
              <w:spacing w:after="0" w:line="240" w:lineRule="auto"/>
              <w:ind w:left="-4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58,616,000.00</w:t>
            </w:r>
          </w:p>
        </w:tc>
      </w:tr>
      <w:tr w:rsidR="00BA551F" w:rsidRPr="00BA551F" w:rsidTr="00BA551F">
        <w:trPr>
          <w:gridAfter w:val="1"/>
          <w:wAfter w:w="438" w:type="dxa"/>
          <w:trHeight w:val="312"/>
        </w:trPr>
        <w:tc>
          <w:tcPr>
            <w:tcW w:w="1961" w:type="dxa"/>
            <w:gridSpan w:val="2"/>
            <w:noWrap/>
            <w:vAlign w:val="center"/>
            <w:hideMark/>
          </w:tcPr>
          <w:p w:rsidR="00BA551F" w:rsidRPr="00BA551F" w:rsidRDefault="00BA551F" w:rsidP="00BA551F">
            <w:pPr>
              <w:spacing w:after="0" w:line="240" w:lineRule="auto"/>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Amortisation of Funds</w:t>
            </w:r>
          </w:p>
        </w:tc>
        <w:tc>
          <w:tcPr>
            <w:tcW w:w="1738"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(92,737,518.22)</w:t>
            </w:r>
          </w:p>
        </w:tc>
        <w:tc>
          <w:tcPr>
            <w:tcW w:w="1272" w:type="dxa"/>
            <w:gridSpan w:val="2"/>
            <w:noWrap/>
            <w:hideMark/>
          </w:tcPr>
          <w:p w:rsidR="00BA551F" w:rsidRPr="00BA551F" w:rsidRDefault="00BA551F" w:rsidP="00BA551F">
            <w:pPr>
              <w:spacing w:after="0" w:line="240" w:lineRule="auto"/>
              <w:ind w:left="-12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(753,125.87)</w:t>
            </w:r>
          </w:p>
        </w:tc>
        <w:tc>
          <w:tcPr>
            <w:tcW w:w="1371" w:type="dxa"/>
            <w:gridSpan w:val="5"/>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482" w:type="dxa"/>
            <w:gridSpan w:val="2"/>
            <w:noWrap/>
            <w:hideMark/>
          </w:tcPr>
          <w:p w:rsidR="00BA551F" w:rsidRPr="00BA551F" w:rsidRDefault="00BA551F" w:rsidP="00BA551F">
            <w:pPr>
              <w:spacing w:after="0" w:line="240" w:lineRule="auto"/>
              <w:ind w:left="-152" w:right="-39"/>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558" w:type="dxa"/>
            <w:gridSpan w:val="3"/>
            <w:noWrap/>
            <w:hideMark/>
          </w:tcPr>
          <w:p w:rsidR="00BA551F" w:rsidRPr="00BA551F" w:rsidRDefault="00BA551F" w:rsidP="00BA551F">
            <w:pPr>
              <w:spacing w:after="0" w:line="240" w:lineRule="auto"/>
              <w:ind w:left="-87" w:right="-7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552" w:type="dxa"/>
            <w:gridSpan w:val="2"/>
            <w:noWrap/>
            <w:hideMark/>
          </w:tcPr>
          <w:p w:rsidR="00BA551F" w:rsidRPr="00BA551F" w:rsidRDefault="00BA551F" w:rsidP="00BA551F">
            <w:pPr>
              <w:spacing w:after="0" w:line="240" w:lineRule="auto"/>
              <w:ind w:left="-4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(93,490,644.09)</w:t>
            </w:r>
          </w:p>
        </w:tc>
      </w:tr>
      <w:tr w:rsidR="00BA551F" w:rsidRPr="00BA551F" w:rsidTr="00BA551F">
        <w:trPr>
          <w:gridAfter w:val="1"/>
          <w:wAfter w:w="438" w:type="dxa"/>
          <w:trHeight w:val="312"/>
        </w:trPr>
        <w:tc>
          <w:tcPr>
            <w:tcW w:w="1961" w:type="dxa"/>
            <w:gridSpan w:val="2"/>
            <w:noWrap/>
            <w:vAlign w:val="center"/>
            <w:hideMark/>
          </w:tcPr>
          <w:p w:rsidR="00BA551F" w:rsidRPr="00BA551F" w:rsidRDefault="00BA551F" w:rsidP="00BA551F">
            <w:pPr>
              <w:spacing w:after="0" w:line="240" w:lineRule="auto"/>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Net surplus for the year</w:t>
            </w:r>
          </w:p>
        </w:tc>
        <w:tc>
          <w:tcPr>
            <w:tcW w:w="1738"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272" w:type="dxa"/>
            <w:gridSpan w:val="2"/>
            <w:noWrap/>
            <w:hideMark/>
          </w:tcPr>
          <w:p w:rsidR="00BA551F" w:rsidRPr="00BA551F" w:rsidRDefault="00BA551F" w:rsidP="00BA551F">
            <w:pPr>
              <w:spacing w:after="0" w:line="240" w:lineRule="auto"/>
              <w:ind w:left="-12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371" w:type="dxa"/>
            <w:gridSpan w:val="5"/>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482" w:type="dxa"/>
            <w:gridSpan w:val="2"/>
            <w:noWrap/>
            <w:hideMark/>
          </w:tcPr>
          <w:p w:rsidR="00BA551F" w:rsidRPr="00BA551F" w:rsidRDefault="00BA551F" w:rsidP="00BA551F">
            <w:pPr>
              <w:spacing w:after="0" w:line="240" w:lineRule="auto"/>
              <w:ind w:left="-152" w:right="-39"/>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w:t>
            </w:r>
          </w:p>
        </w:tc>
        <w:tc>
          <w:tcPr>
            <w:tcW w:w="1558" w:type="dxa"/>
            <w:gridSpan w:val="3"/>
            <w:noWrap/>
            <w:hideMark/>
          </w:tcPr>
          <w:p w:rsidR="00BA551F" w:rsidRPr="00BA551F" w:rsidRDefault="00BA551F" w:rsidP="00BA551F">
            <w:pPr>
              <w:spacing w:after="0" w:line="240" w:lineRule="auto"/>
              <w:ind w:left="-87" w:right="-7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2,319,003.52</w:t>
            </w:r>
          </w:p>
        </w:tc>
        <w:tc>
          <w:tcPr>
            <w:tcW w:w="1552" w:type="dxa"/>
            <w:gridSpan w:val="2"/>
            <w:noWrap/>
            <w:hideMark/>
          </w:tcPr>
          <w:p w:rsidR="00BA551F" w:rsidRPr="00BA551F" w:rsidRDefault="00BA551F" w:rsidP="00BA551F">
            <w:pPr>
              <w:spacing w:after="0" w:line="240" w:lineRule="auto"/>
              <w:ind w:left="-4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2,319,003.52</w:t>
            </w:r>
          </w:p>
        </w:tc>
      </w:tr>
      <w:tr w:rsidR="00BA551F" w:rsidRPr="00BA551F" w:rsidTr="00BA551F">
        <w:trPr>
          <w:gridAfter w:val="1"/>
          <w:wAfter w:w="438" w:type="dxa"/>
          <w:trHeight w:val="312"/>
        </w:trPr>
        <w:tc>
          <w:tcPr>
            <w:tcW w:w="1961" w:type="dxa"/>
            <w:gridSpan w:val="2"/>
            <w:noWrap/>
            <w:vAlign w:val="center"/>
            <w:hideMark/>
          </w:tcPr>
          <w:p w:rsidR="00BA551F" w:rsidRPr="00BA551F" w:rsidRDefault="00BA551F" w:rsidP="00BA551F">
            <w:pPr>
              <w:spacing w:after="0" w:line="240" w:lineRule="auto"/>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Revaluation Reserve</w:t>
            </w:r>
          </w:p>
        </w:tc>
        <w:tc>
          <w:tcPr>
            <w:tcW w:w="1738"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272" w:type="dxa"/>
            <w:gridSpan w:val="2"/>
            <w:noWrap/>
            <w:hideMark/>
          </w:tcPr>
          <w:p w:rsidR="00BA551F" w:rsidRPr="00BA551F" w:rsidRDefault="00BA551F" w:rsidP="00BA551F">
            <w:pPr>
              <w:spacing w:after="0" w:line="240" w:lineRule="auto"/>
              <w:ind w:left="-12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371" w:type="dxa"/>
            <w:gridSpan w:val="5"/>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482" w:type="dxa"/>
            <w:gridSpan w:val="2"/>
            <w:noWrap/>
            <w:hideMark/>
          </w:tcPr>
          <w:p w:rsidR="00BA551F" w:rsidRPr="00BA551F" w:rsidRDefault="00BA551F" w:rsidP="00BA551F">
            <w:pPr>
              <w:spacing w:after="0" w:line="240" w:lineRule="auto"/>
              <w:ind w:left="-152" w:right="-39"/>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20,955,142.39</w:t>
            </w:r>
          </w:p>
        </w:tc>
        <w:tc>
          <w:tcPr>
            <w:tcW w:w="1558" w:type="dxa"/>
            <w:gridSpan w:val="3"/>
            <w:noWrap/>
            <w:hideMark/>
          </w:tcPr>
          <w:p w:rsidR="00BA551F" w:rsidRPr="00BA551F" w:rsidRDefault="00BA551F" w:rsidP="00BA551F">
            <w:pPr>
              <w:spacing w:after="0" w:line="240" w:lineRule="auto"/>
              <w:ind w:left="-87" w:right="-78"/>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w:t>
            </w:r>
          </w:p>
        </w:tc>
        <w:tc>
          <w:tcPr>
            <w:tcW w:w="1552" w:type="dxa"/>
            <w:gridSpan w:val="2"/>
            <w:noWrap/>
            <w:hideMark/>
          </w:tcPr>
          <w:p w:rsidR="00BA551F" w:rsidRPr="00BA551F" w:rsidRDefault="00BA551F" w:rsidP="00BA551F">
            <w:pPr>
              <w:spacing w:after="0" w:line="240" w:lineRule="auto"/>
              <w:ind w:left="-4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20,955,142.39</w:t>
            </w:r>
          </w:p>
        </w:tc>
      </w:tr>
      <w:tr w:rsidR="00BA551F" w:rsidRPr="00BA551F" w:rsidTr="00BA551F">
        <w:trPr>
          <w:gridAfter w:val="1"/>
          <w:wAfter w:w="438" w:type="dxa"/>
          <w:trHeight w:val="312"/>
        </w:trPr>
        <w:tc>
          <w:tcPr>
            <w:tcW w:w="1961" w:type="dxa"/>
            <w:gridSpan w:val="2"/>
            <w:noWrap/>
            <w:vAlign w:val="center"/>
            <w:hideMark/>
          </w:tcPr>
          <w:p w:rsidR="00BA551F" w:rsidRPr="00BA551F" w:rsidRDefault="00BA551F" w:rsidP="00BA551F">
            <w:pPr>
              <w:spacing w:after="0" w:line="240" w:lineRule="auto"/>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Balance as at 31st December 2022</w:t>
            </w:r>
          </w:p>
        </w:tc>
        <w:tc>
          <w:tcPr>
            <w:tcW w:w="1738"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217,689,516.41</w:t>
            </w:r>
          </w:p>
        </w:tc>
        <w:tc>
          <w:tcPr>
            <w:tcW w:w="1272" w:type="dxa"/>
            <w:gridSpan w:val="2"/>
            <w:noWrap/>
            <w:hideMark/>
          </w:tcPr>
          <w:p w:rsidR="00BA551F" w:rsidRPr="00BA551F" w:rsidRDefault="00BA551F" w:rsidP="00BA551F">
            <w:pPr>
              <w:spacing w:after="0" w:line="240" w:lineRule="auto"/>
              <w:ind w:left="-128"/>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691,964.51</w:t>
            </w:r>
          </w:p>
        </w:tc>
        <w:tc>
          <w:tcPr>
            <w:tcW w:w="1371" w:type="dxa"/>
            <w:gridSpan w:val="5"/>
            <w:noWrap/>
            <w:hideMark/>
          </w:tcPr>
          <w:p w:rsidR="00BA551F" w:rsidRPr="00BA551F" w:rsidRDefault="00BA551F" w:rsidP="00BA551F">
            <w:pPr>
              <w:spacing w:after="0" w:line="240" w:lineRule="auto"/>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w:t>
            </w:r>
          </w:p>
        </w:tc>
        <w:tc>
          <w:tcPr>
            <w:tcW w:w="1482" w:type="dxa"/>
            <w:gridSpan w:val="2"/>
            <w:noWrap/>
            <w:hideMark/>
          </w:tcPr>
          <w:p w:rsidR="00BA551F" w:rsidRPr="00BA551F" w:rsidRDefault="00BA551F" w:rsidP="00BA551F">
            <w:pPr>
              <w:spacing w:after="0" w:line="240" w:lineRule="auto"/>
              <w:ind w:left="-152" w:right="-39"/>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23,502,228.35</w:t>
            </w:r>
          </w:p>
        </w:tc>
        <w:tc>
          <w:tcPr>
            <w:tcW w:w="1558" w:type="dxa"/>
            <w:gridSpan w:val="3"/>
            <w:noWrap/>
            <w:hideMark/>
          </w:tcPr>
          <w:p w:rsidR="00BA551F" w:rsidRPr="00BA551F" w:rsidRDefault="00BA551F" w:rsidP="00BA551F">
            <w:pPr>
              <w:spacing w:after="0" w:line="240" w:lineRule="auto"/>
              <w:ind w:left="-87" w:right="-78"/>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8,633,057.43</w:t>
            </w:r>
          </w:p>
        </w:tc>
        <w:tc>
          <w:tcPr>
            <w:tcW w:w="1552" w:type="dxa"/>
            <w:gridSpan w:val="2"/>
            <w:noWrap/>
            <w:hideMark/>
          </w:tcPr>
          <w:p w:rsidR="00BA551F" w:rsidRPr="00BA551F" w:rsidRDefault="00BA551F" w:rsidP="00BA551F">
            <w:pPr>
              <w:spacing w:after="0" w:line="240" w:lineRule="auto"/>
              <w:ind w:left="-48"/>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250,516,766.70</w:t>
            </w:r>
          </w:p>
        </w:tc>
      </w:tr>
      <w:tr w:rsidR="00BA551F" w:rsidRPr="00BA551F" w:rsidTr="00BA551F">
        <w:trPr>
          <w:gridAfter w:val="1"/>
          <w:wAfter w:w="438" w:type="dxa"/>
          <w:trHeight w:val="312"/>
        </w:trPr>
        <w:tc>
          <w:tcPr>
            <w:tcW w:w="1961" w:type="dxa"/>
            <w:gridSpan w:val="2"/>
            <w:noWrap/>
            <w:vAlign w:val="center"/>
            <w:hideMark/>
          </w:tcPr>
          <w:p w:rsidR="00BA551F" w:rsidRPr="00BA551F" w:rsidRDefault="00BA551F" w:rsidP="00BA551F">
            <w:pPr>
              <w:spacing w:after="0" w:line="240" w:lineRule="auto"/>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Additional During the year</w:t>
            </w:r>
          </w:p>
        </w:tc>
        <w:tc>
          <w:tcPr>
            <w:tcW w:w="1738"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76,248,000.00</w:t>
            </w:r>
          </w:p>
        </w:tc>
        <w:tc>
          <w:tcPr>
            <w:tcW w:w="1272" w:type="dxa"/>
            <w:gridSpan w:val="2"/>
            <w:noWrap/>
            <w:hideMark/>
          </w:tcPr>
          <w:p w:rsidR="00BA551F" w:rsidRPr="00BA551F" w:rsidRDefault="00BA551F" w:rsidP="00BA551F">
            <w:pPr>
              <w:spacing w:after="0" w:line="240" w:lineRule="auto"/>
              <w:ind w:left="-12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371" w:type="dxa"/>
            <w:gridSpan w:val="5"/>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482" w:type="dxa"/>
            <w:gridSpan w:val="2"/>
            <w:noWrap/>
            <w:hideMark/>
          </w:tcPr>
          <w:p w:rsidR="00BA551F" w:rsidRPr="00BA551F" w:rsidRDefault="00BA551F" w:rsidP="00BA551F">
            <w:pPr>
              <w:spacing w:after="0" w:line="240" w:lineRule="auto"/>
              <w:ind w:left="-152" w:right="-39"/>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558" w:type="dxa"/>
            <w:gridSpan w:val="3"/>
            <w:noWrap/>
            <w:hideMark/>
          </w:tcPr>
          <w:p w:rsidR="00BA551F" w:rsidRPr="00BA551F" w:rsidRDefault="00BA551F" w:rsidP="00BA551F">
            <w:pPr>
              <w:spacing w:after="0" w:line="240" w:lineRule="auto"/>
              <w:ind w:left="-87" w:right="-7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552" w:type="dxa"/>
            <w:gridSpan w:val="2"/>
            <w:noWrap/>
            <w:hideMark/>
          </w:tcPr>
          <w:p w:rsidR="00BA551F" w:rsidRPr="00BA551F" w:rsidRDefault="00BA551F" w:rsidP="00BA551F">
            <w:pPr>
              <w:spacing w:after="0" w:line="240" w:lineRule="auto"/>
              <w:ind w:left="-4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76,248,000.00</w:t>
            </w:r>
          </w:p>
        </w:tc>
      </w:tr>
      <w:tr w:rsidR="00BA551F" w:rsidRPr="00BA551F" w:rsidTr="00BA551F">
        <w:trPr>
          <w:gridAfter w:val="1"/>
          <w:wAfter w:w="438" w:type="dxa"/>
          <w:trHeight w:val="312"/>
        </w:trPr>
        <w:tc>
          <w:tcPr>
            <w:tcW w:w="1961" w:type="dxa"/>
            <w:gridSpan w:val="2"/>
            <w:noWrap/>
            <w:vAlign w:val="center"/>
            <w:hideMark/>
          </w:tcPr>
          <w:p w:rsidR="00BA551F" w:rsidRPr="00BA551F" w:rsidRDefault="00BA551F" w:rsidP="00BA551F">
            <w:pPr>
              <w:spacing w:after="0" w:line="240" w:lineRule="auto"/>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Amortisation of Funds</w:t>
            </w:r>
          </w:p>
        </w:tc>
        <w:tc>
          <w:tcPr>
            <w:tcW w:w="1738"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(105,907,669.58)</w:t>
            </w:r>
          </w:p>
        </w:tc>
        <w:tc>
          <w:tcPr>
            <w:tcW w:w="1272" w:type="dxa"/>
            <w:gridSpan w:val="2"/>
            <w:noWrap/>
            <w:hideMark/>
          </w:tcPr>
          <w:p w:rsidR="00BA551F" w:rsidRPr="00BA551F" w:rsidRDefault="00BA551F" w:rsidP="00BA551F">
            <w:pPr>
              <w:spacing w:after="0" w:line="240" w:lineRule="auto"/>
              <w:ind w:left="-12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(691,964.51)</w:t>
            </w:r>
          </w:p>
        </w:tc>
        <w:tc>
          <w:tcPr>
            <w:tcW w:w="1371" w:type="dxa"/>
            <w:gridSpan w:val="5"/>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482" w:type="dxa"/>
            <w:gridSpan w:val="2"/>
            <w:noWrap/>
            <w:hideMark/>
          </w:tcPr>
          <w:p w:rsidR="00BA551F" w:rsidRPr="00BA551F" w:rsidRDefault="00BA551F" w:rsidP="00BA551F">
            <w:pPr>
              <w:spacing w:after="0" w:line="240" w:lineRule="auto"/>
              <w:ind w:left="-152" w:right="-39"/>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558" w:type="dxa"/>
            <w:gridSpan w:val="3"/>
            <w:noWrap/>
            <w:hideMark/>
          </w:tcPr>
          <w:p w:rsidR="00BA551F" w:rsidRPr="00BA551F" w:rsidRDefault="00BA551F" w:rsidP="00BA551F">
            <w:pPr>
              <w:spacing w:after="0" w:line="240" w:lineRule="auto"/>
              <w:ind w:left="-87" w:right="-7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552" w:type="dxa"/>
            <w:gridSpan w:val="2"/>
            <w:noWrap/>
            <w:hideMark/>
          </w:tcPr>
          <w:p w:rsidR="00BA551F" w:rsidRPr="00BA551F" w:rsidRDefault="00BA551F" w:rsidP="00BA551F">
            <w:pPr>
              <w:spacing w:after="0" w:line="240" w:lineRule="auto"/>
              <w:ind w:left="-4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(106,599,634.09)</w:t>
            </w:r>
          </w:p>
        </w:tc>
      </w:tr>
      <w:tr w:rsidR="00BA551F" w:rsidRPr="00BA551F" w:rsidTr="00BA551F">
        <w:trPr>
          <w:gridAfter w:val="1"/>
          <w:wAfter w:w="438" w:type="dxa"/>
          <w:trHeight w:val="312"/>
        </w:trPr>
        <w:tc>
          <w:tcPr>
            <w:tcW w:w="1961" w:type="dxa"/>
            <w:gridSpan w:val="2"/>
            <w:noWrap/>
            <w:vAlign w:val="center"/>
            <w:hideMark/>
          </w:tcPr>
          <w:p w:rsidR="00BA551F" w:rsidRPr="00BA551F" w:rsidRDefault="00BA551F" w:rsidP="00BA551F">
            <w:pPr>
              <w:spacing w:after="0" w:line="240" w:lineRule="auto"/>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Net surplus for the year</w:t>
            </w:r>
          </w:p>
        </w:tc>
        <w:tc>
          <w:tcPr>
            <w:tcW w:w="1738"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272" w:type="dxa"/>
            <w:gridSpan w:val="2"/>
            <w:noWrap/>
            <w:hideMark/>
          </w:tcPr>
          <w:p w:rsidR="00BA551F" w:rsidRPr="00BA551F" w:rsidRDefault="00BA551F" w:rsidP="00BA551F">
            <w:pPr>
              <w:spacing w:after="0" w:line="240" w:lineRule="auto"/>
              <w:ind w:left="-12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371" w:type="dxa"/>
            <w:gridSpan w:val="5"/>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482" w:type="dxa"/>
            <w:gridSpan w:val="2"/>
            <w:noWrap/>
            <w:hideMark/>
          </w:tcPr>
          <w:p w:rsidR="00BA551F" w:rsidRPr="00BA551F" w:rsidRDefault="00BA551F" w:rsidP="00BA551F">
            <w:pPr>
              <w:spacing w:after="0" w:line="240" w:lineRule="auto"/>
              <w:ind w:left="-152" w:right="-39"/>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w:t>
            </w:r>
          </w:p>
        </w:tc>
        <w:tc>
          <w:tcPr>
            <w:tcW w:w="1558" w:type="dxa"/>
            <w:gridSpan w:val="3"/>
            <w:noWrap/>
            <w:hideMark/>
          </w:tcPr>
          <w:p w:rsidR="00BA551F" w:rsidRPr="00BA551F" w:rsidRDefault="00BA551F" w:rsidP="00BA551F">
            <w:pPr>
              <w:spacing w:after="0" w:line="240" w:lineRule="auto"/>
              <w:ind w:left="-87" w:right="-7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5,168,343.21</w:t>
            </w:r>
          </w:p>
        </w:tc>
        <w:tc>
          <w:tcPr>
            <w:tcW w:w="1552" w:type="dxa"/>
            <w:gridSpan w:val="2"/>
            <w:noWrap/>
            <w:hideMark/>
          </w:tcPr>
          <w:p w:rsidR="00BA551F" w:rsidRPr="00BA551F" w:rsidRDefault="00BA551F" w:rsidP="00BA551F">
            <w:pPr>
              <w:spacing w:after="0" w:line="240" w:lineRule="auto"/>
              <w:ind w:left="-4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5,168,343.21</w:t>
            </w:r>
          </w:p>
        </w:tc>
      </w:tr>
      <w:tr w:rsidR="00BA551F" w:rsidRPr="00BA551F" w:rsidTr="00BA551F">
        <w:trPr>
          <w:gridAfter w:val="1"/>
          <w:wAfter w:w="438" w:type="dxa"/>
          <w:trHeight w:val="312"/>
        </w:trPr>
        <w:tc>
          <w:tcPr>
            <w:tcW w:w="1961" w:type="dxa"/>
            <w:gridSpan w:val="2"/>
            <w:noWrap/>
            <w:vAlign w:val="center"/>
            <w:hideMark/>
          </w:tcPr>
          <w:p w:rsidR="00BA551F" w:rsidRPr="00BA551F" w:rsidRDefault="00BA551F" w:rsidP="00BA551F">
            <w:pPr>
              <w:spacing w:after="0" w:line="240" w:lineRule="auto"/>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Balance as at 31st December 2023</w:t>
            </w:r>
          </w:p>
        </w:tc>
        <w:tc>
          <w:tcPr>
            <w:tcW w:w="1738"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188,029,846.83</w:t>
            </w:r>
          </w:p>
        </w:tc>
        <w:tc>
          <w:tcPr>
            <w:tcW w:w="1272" w:type="dxa"/>
            <w:gridSpan w:val="2"/>
            <w:noWrap/>
            <w:hideMark/>
          </w:tcPr>
          <w:p w:rsidR="00BA551F" w:rsidRPr="00BA551F" w:rsidRDefault="00BA551F" w:rsidP="00BA551F">
            <w:pPr>
              <w:spacing w:after="0" w:line="240" w:lineRule="auto"/>
              <w:ind w:left="-128"/>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w:t>
            </w:r>
          </w:p>
        </w:tc>
        <w:tc>
          <w:tcPr>
            <w:tcW w:w="1371" w:type="dxa"/>
            <w:gridSpan w:val="5"/>
            <w:noWrap/>
            <w:hideMark/>
          </w:tcPr>
          <w:p w:rsidR="00BA551F" w:rsidRPr="00BA551F" w:rsidRDefault="00BA551F" w:rsidP="00BA551F">
            <w:pPr>
              <w:spacing w:after="0" w:line="240" w:lineRule="auto"/>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w:t>
            </w:r>
          </w:p>
        </w:tc>
        <w:tc>
          <w:tcPr>
            <w:tcW w:w="1482" w:type="dxa"/>
            <w:gridSpan w:val="2"/>
            <w:noWrap/>
            <w:hideMark/>
          </w:tcPr>
          <w:p w:rsidR="00BA551F" w:rsidRPr="00BA551F" w:rsidRDefault="00BA551F" w:rsidP="00BA551F">
            <w:pPr>
              <w:spacing w:after="0" w:line="240" w:lineRule="auto"/>
              <w:ind w:left="-152" w:right="-39"/>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23,502,228.35</w:t>
            </w:r>
          </w:p>
        </w:tc>
        <w:tc>
          <w:tcPr>
            <w:tcW w:w="1558" w:type="dxa"/>
            <w:gridSpan w:val="3"/>
            <w:noWrap/>
            <w:hideMark/>
          </w:tcPr>
          <w:p w:rsidR="00BA551F" w:rsidRPr="00BA551F" w:rsidRDefault="00BA551F" w:rsidP="00BA551F">
            <w:pPr>
              <w:spacing w:after="0" w:line="240" w:lineRule="auto"/>
              <w:ind w:left="-87" w:right="-78"/>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13,801,400.64</w:t>
            </w:r>
          </w:p>
        </w:tc>
        <w:tc>
          <w:tcPr>
            <w:tcW w:w="1552" w:type="dxa"/>
            <w:gridSpan w:val="2"/>
            <w:noWrap/>
            <w:hideMark/>
          </w:tcPr>
          <w:p w:rsidR="00BA551F" w:rsidRPr="00BA551F" w:rsidRDefault="00BA551F" w:rsidP="00BA551F">
            <w:pPr>
              <w:spacing w:after="0" w:line="240" w:lineRule="auto"/>
              <w:ind w:left="-48"/>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225,333,475.82</w:t>
            </w:r>
          </w:p>
        </w:tc>
      </w:tr>
      <w:tr w:rsidR="00BA551F" w:rsidRPr="00BA551F" w:rsidTr="00BA551F">
        <w:trPr>
          <w:gridAfter w:val="1"/>
          <w:wAfter w:w="438" w:type="dxa"/>
          <w:trHeight w:val="312"/>
        </w:trPr>
        <w:tc>
          <w:tcPr>
            <w:tcW w:w="1961" w:type="dxa"/>
            <w:gridSpan w:val="2"/>
            <w:noWrap/>
            <w:vAlign w:val="center"/>
            <w:hideMark/>
          </w:tcPr>
          <w:p w:rsidR="00BA551F" w:rsidRPr="00BA551F" w:rsidRDefault="00BA551F" w:rsidP="00BA551F">
            <w:pPr>
              <w:spacing w:after="0" w:line="240" w:lineRule="auto"/>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Additional During the year</w:t>
            </w:r>
          </w:p>
        </w:tc>
        <w:tc>
          <w:tcPr>
            <w:tcW w:w="1738"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86,333,000.00</w:t>
            </w:r>
          </w:p>
        </w:tc>
        <w:tc>
          <w:tcPr>
            <w:tcW w:w="1272" w:type="dxa"/>
            <w:gridSpan w:val="2"/>
            <w:noWrap/>
            <w:hideMark/>
          </w:tcPr>
          <w:p w:rsidR="00BA551F" w:rsidRPr="00BA551F" w:rsidRDefault="00BA551F" w:rsidP="00BA551F">
            <w:pPr>
              <w:spacing w:after="0" w:line="240" w:lineRule="auto"/>
              <w:ind w:left="-12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371" w:type="dxa"/>
            <w:gridSpan w:val="5"/>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3,612,464.38</w:t>
            </w:r>
          </w:p>
        </w:tc>
        <w:tc>
          <w:tcPr>
            <w:tcW w:w="1482"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558" w:type="dxa"/>
            <w:gridSpan w:val="3"/>
            <w:noWrap/>
            <w:hideMark/>
          </w:tcPr>
          <w:p w:rsidR="00BA551F" w:rsidRPr="00BA551F" w:rsidRDefault="00BA551F" w:rsidP="00BA551F">
            <w:pPr>
              <w:spacing w:after="0" w:line="240" w:lineRule="auto"/>
              <w:ind w:left="-87" w:right="-7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552" w:type="dxa"/>
            <w:gridSpan w:val="2"/>
            <w:noWrap/>
            <w:hideMark/>
          </w:tcPr>
          <w:p w:rsidR="00BA551F" w:rsidRPr="00BA551F" w:rsidRDefault="00BA551F" w:rsidP="00BA551F">
            <w:pPr>
              <w:spacing w:after="0" w:line="240" w:lineRule="auto"/>
              <w:ind w:left="-4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89,945,464.38</w:t>
            </w:r>
          </w:p>
        </w:tc>
      </w:tr>
      <w:tr w:rsidR="00BA551F" w:rsidRPr="00BA551F" w:rsidTr="00BA551F">
        <w:trPr>
          <w:gridAfter w:val="1"/>
          <w:wAfter w:w="438" w:type="dxa"/>
          <w:trHeight w:val="312"/>
        </w:trPr>
        <w:tc>
          <w:tcPr>
            <w:tcW w:w="1961" w:type="dxa"/>
            <w:gridSpan w:val="2"/>
            <w:noWrap/>
            <w:vAlign w:val="center"/>
            <w:hideMark/>
          </w:tcPr>
          <w:p w:rsidR="00BA551F" w:rsidRPr="00BA551F" w:rsidRDefault="00BA551F" w:rsidP="00BA551F">
            <w:pPr>
              <w:spacing w:after="0" w:line="240" w:lineRule="auto"/>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Amortisation &amp; Settlement to Treasury</w:t>
            </w:r>
          </w:p>
        </w:tc>
        <w:tc>
          <w:tcPr>
            <w:tcW w:w="1738" w:type="dxa"/>
            <w:gridSpan w:val="2"/>
            <w:noWrap/>
            <w:hideMark/>
          </w:tcPr>
          <w:p w:rsidR="00BA551F" w:rsidRPr="00BA551F" w:rsidRDefault="00BA551F" w:rsidP="00BA551F">
            <w:pPr>
              <w:spacing w:after="0" w:line="240" w:lineRule="auto"/>
              <w:ind w:left="-15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(103,032,744.40)</w:t>
            </w:r>
          </w:p>
        </w:tc>
        <w:tc>
          <w:tcPr>
            <w:tcW w:w="1272"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371" w:type="dxa"/>
            <w:gridSpan w:val="5"/>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(310,000.00)</w:t>
            </w:r>
          </w:p>
        </w:tc>
        <w:tc>
          <w:tcPr>
            <w:tcW w:w="1482"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558" w:type="dxa"/>
            <w:gridSpan w:val="3"/>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552" w:type="dxa"/>
            <w:gridSpan w:val="2"/>
            <w:noWrap/>
            <w:hideMark/>
          </w:tcPr>
          <w:p w:rsidR="00BA551F" w:rsidRPr="00BA551F" w:rsidRDefault="00BA551F" w:rsidP="00BA551F">
            <w:pPr>
              <w:spacing w:after="0" w:line="240" w:lineRule="auto"/>
              <w:ind w:left="-48"/>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(103,342,744.40)</w:t>
            </w:r>
          </w:p>
        </w:tc>
      </w:tr>
      <w:tr w:rsidR="00BA551F" w:rsidRPr="00BA551F" w:rsidTr="00BA551F">
        <w:trPr>
          <w:gridAfter w:val="1"/>
          <w:wAfter w:w="438" w:type="dxa"/>
          <w:trHeight w:val="312"/>
        </w:trPr>
        <w:tc>
          <w:tcPr>
            <w:tcW w:w="1961" w:type="dxa"/>
            <w:gridSpan w:val="2"/>
            <w:noWrap/>
            <w:vAlign w:val="center"/>
            <w:hideMark/>
          </w:tcPr>
          <w:p w:rsidR="00BA551F" w:rsidRPr="00BA551F" w:rsidRDefault="00BA551F" w:rsidP="00BA551F">
            <w:pPr>
              <w:spacing w:after="0" w:line="240" w:lineRule="auto"/>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Net surplus for the year</w:t>
            </w:r>
          </w:p>
        </w:tc>
        <w:tc>
          <w:tcPr>
            <w:tcW w:w="1738"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272"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371" w:type="dxa"/>
            <w:gridSpan w:val="5"/>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482"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w:t>
            </w:r>
          </w:p>
        </w:tc>
        <w:tc>
          <w:tcPr>
            <w:tcW w:w="1558" w:type="dxa"/>
            <w:gridSpan w:val="3"/>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4,922,652.67</w:t>
            </w:r>
          </w:p>
        </w:tc>
        <w:tc>
          <w:tcPr>
            <w:tcW w:w="1552"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4,922,652.67</w:t>
            </w:r>
          </w:p>
        </w:tc>
      </w:tr>
      <w:tr w:rsidR="00BA551F" w:rsidRPr="00BA551F" w:rsidTr="00BA551F">
        <w:trPr>
          <w:gridAfter w:val="1"/>
          <w:wAfter w:w="438" w:type="dxa"/>
          <w:trHeight w:val="312"/>
        </w:trPr>
        <w:tc>
          <w:tcPr>
            <w:tcW w:w="1961" w:type="dxa"/>
            <w:gridSpan w:val="2"/>
            <w:noWrap/>
            <w:vAlign w:val="center"/>
            <w:hideMark/>
          </w:tcPr>
          <w:p w:rsidR="00BA551F" w:rsidRPr="00BA551F" w:rsidRDefault="00BA551F" w:rsidP="00BA551F">
            <w:pPr>
              <w:spacing w:after="0" w:line="240" w:lineRule="auto"/>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Prior Period Adjustments</w:t>
            </w:r>
          </w:p>
        </w:tc>
        <w:tc>
          <w:tcPr>
            <w:tcW w:w="1738"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272"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371" w:type="dxa"/>
            <w:gridSpan w:val="5"/>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482"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w:t>
            </w:r>
          </w:p>
        </w:tc>
        <w:tc>
          <w:tcPr>
            <w:tcW w:w="1558" w:type="dxa"/>
            <w:gridSpan w:val="3"/>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(5,055,276.06)</w:t>
            </w:r>
          </w:p>
        </w:tc>
        <w:tc>
          <w:tcPr>
            <w:tcW w:w="1552"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r w:rsidRPr="00BA551F">
              <w:rPr>
                <w:rFonts w:ascii="Times New Roman" w:eastAsia="Times New Roman" w:hAnsi="Times New Roman" w:cs="Times New Roman"/>
                <w:kern w:val="0"/>
                <w:sz w:val="20"/>
                <w:szCs w:val="20"/>
                <w:lang w:val="en-US"/>
                <w14:ligatures w14:val="none"/>
              </w:rPr>
              <w:t>(5,055,276.06)</w:t>
            </w:r>
          </w:p>
        </w:tc>
      </w:tr>
      <w:tr w:rsidR="00BA551F" w:rsidRPr="00BA551F" w:rsidTr="00BA551F">
        <w:trPr>
          <w:gridAfter w:val="1"/>
          <w:wAfter w:w="438" w:type="dxa"/>
          <w:trHeight w:val="312"/>
        </w:trPr>
        <w:tc>
          <w:tcPr>
            <w:tcW w:w="1961" w:type="dxa"/>
            <w:gridSpan w:val="2"/>
            <w:noWrap/>
            <w:vAlign w:val="center"/>
            <w:hideMark/>
          </w:tcPr>
          <w:p w:rsidR="00BA551F" w:rsidRPr="00BA551F" w:rsidRDefault="00BA551F" w:rsidP="00BA551F">
            <w:pPr>
              <w:spacing w:after="0" w:line="240" w:lineRule="auto"/>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Balance as at 31st December 2024</w:t>
            </w:r>
          </w:p>
        </w:tc>
        <w:tc>
          <w:tcPr>
            <w:tcW w:w="1738" w:type="dxa"/>
            <w:gridSpan w:val="2"/>
            <w:noWrap/>
            <w:hideMark/>
          </w:tcPr>
          <w:p w:rsidR="00BA551F" w:rsidRPr="00BA551F" w:rsidRDefault="00BA551F" w:rsidP="00BA551F">
            <w:pPr>
              <w:spacing w:after="0" w:line="240" w:lineRule="auto"/>
              <w:ind w:left="-158"/>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171,330,102.43</w:t>
            </w:r>
          </w:p>
        </w:tc>
        <w:tc>
          <w:tcPr>
            <w:tcW w:w="1272"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w:t>
            </w:r>
          </w:p>
        </w:tc>
        <w:tc>
          <w:tcPr>
            <w:tcW w:w="1371" w:type="dxa"/>
            <w:gridSpan w:val="5"/>
            <w:noWrap/>
            <w:hideMark/>
          </w:tcPr>
          <w:p w:rsidR="00BA551F" w:rsidRPr="00BA551F" w:rsidRDefault="00BA551F" w:rsidP="00BA551F">
            <w:pPr>
              <w:spacing w:after="0" w:line="240" w:lineRule="auto"/>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3,302,464.38</w:t>
            </w:r>
          </w:p>
        </w:tc>
        <w:tc>
          <w:tcPr>
            <w:tcW w:w="1482"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23,502,228.35</w:t>
            </w:r>
          </w:p>
        </w:tc>
        <w:tc>
          <w:tcPr>
            <w:tcW w:w="1558" w:type="dxa"/>
            <w:gridSpan w:val="3"/>
            <w:noWrap/>
            <w:hideMark/>
          </w:tcPr>
          <w:p w:rsidR="00BA551F" w:rsidRPr="00BA551F" w:rsidRDefault="00BA551F" w:rsidP="00BA551F">
            <w:pPr>
              <w:spacing w:after="0" w:line="240" w:lineRule="auto"/>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13,668,777.25</w:t>
            </w:r>
          </w:p>
        </w:tc>
        <w:tc>
          <w:tcPr>
            <w:tcW w:w="1552"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b/>
                <w:bCs/>
                <w:kern w:val="0"/>
                <w:sz w:val="20"/>
                <w:szCs w:val="20"/>
                <w:lang w:val="en-US"/>
                <w14:ligatures w14:val="none"/>
              </w:rPr>
            </w:pPr>
            <w:r w:rsidRPr="00BA551F">
              <w:rPr>
                <w:rFonts w:ascii="Times New Roman" w:eastAsia="Times New Roman" w:hAnsi="Times New Roman" w:cs="Times New Roman"/>
                <w:b/>
                <w:bCs/>
                <w:kern w:val="0"/>
                <w:sz w:val="20"/>
                <w:szCs w:val="20"/>
                <w:lang w:val="en-US"/>
                <w14:ligatures w14:val="none"/>
              </w:rPr>
              <w:t>211,803,572.41</w:t>
            </w:r>
          </w:p>
        </w:tc>
      </w:tr>
      <w:tr w:rsidR="00BA551F" w:rsidRPr="00BA551F" w:rsidTr="00BA551F">
        <w:trPr>
          <w:gridAfter w:val="1"/>
          <w:wAfter w:w="438" w:type="dxa"/>
          <w:trHeight w:val="312"/>
        </w:trPr>
        <w:tc>
          <w:tcPr>
            <w:tcW w:w="1961" w:type="dxa"/>
            <w:gridSpan w:val="2"/>
            <w:noWrap/>
            <w:vAlign w:val="center"/>
          </w:tcPr>
          <w:p w:rsidR="00BA551F" w:rsidRPr="00BA551F" w:rsidRDefault="00BA551F" w:rsidP="00BA551F">
            <w:pPr>
              <w:spacing w:after="0" w:line="240" w:lineRule="auto"/>
              <w:rPr>
                <w:rFonts w:ascii="Times New Roman" w:eastAsia="Times New Roman" w:hAnsi="Times New Roman" w:cs="Times New Roman"/>
                <w:b/>
                <w:bCs/>
                <w:kern w:val="0"/>
                <w:sz w:val="20"/>
                <w:szCs w:val="20"/>
                <w:lang w:val="en-US"/>
                <w14:ligatures w14:val="none"/>
              </w:rPr>
            </w:pPr>
          </w:p>
        </w:tc>
        <w:tc>
          <w:tcPr>
            <w:tcW w:w="1738" w:type="dxa"/>
            <w:gridSpan w:val="2"/>
            <w:noWrap/>
          </w:tcPr>
          <w:p w:rsidR="00BA551F" w:rsidRPr="00BA551F" w:rsidRDefault="00BA551F" w:rsidP="00BA551F">
            <w:pPr>
              <w:spacing w:after="0" w:line="240" w:lineRule="auto"/>
              <w:ind w:left="-158"/>
              <w:jc w:val="right"/>
              <w:rPr>
                <w:rFonts w:ascii="Times New Roman" w:eastAsia="Times New Roman" w:hAnsi="Times New Roman" w:cs="Times New Roman"/>
                <w:b/>
                <w:bCs/>
                <w:kern w:val="0"/>
                <w:sz w:val="20"/>
                <w:szCs w:val="20"/>
                <w:lang w:val="en-US"/>
                <w14:ligatures w14:val="none"/>
              </w:rPr>
            </w:pPr>
          </w:p>
        </w:tc>
        <w:tc>
          <w:tcPr>
            <w:tcW w:w="1272" w:type="dxa"/>
            <w:gridSpan w:val="2"/>
            <w:noWrap/>
          </w:tcPr>
          <w:p w:rsidR="00BA551F" w:rsidRPr="00BA551F" w:rsidRDefault="00BA551F" w:rsidP="00BA551F">
            <w:pPr>
              <w:spacing w:after="0" w:line="240" w:lineRule="auto"/>
              <w:jc w:val="right"/>
              <w:rPr>
                <w:rFonts w:ascii="Times New Roman" w:eastAsia="Times New Roman" w:hAnsi="Times New Roman" w:cs="Times New Roman"/>
                <w:b/>
                <w:bCs/>
                <w:kern w:val="0"/>
                <w:sz w:val="20"/>
                <w:szCs w:val="20"/>
                <w:lang w:val="en-US"/>
                <w14:ligatures w14:val="none"/>
              </w:rPr>
            </w:pPr>
          </w:p>
        </w:tc>
        <w:tc>
          <w:tcPr>
            <w:tcW w:w="1371" w:type="dxa"/>
            <w:gridSpan w:val="5"/>
            <w:noWrap/>
          </w:tcPr>
          <w:p w:rsidR="00BA551F" w:rsidRPr="00BA551F" w:rsidRDefault="00BA551F" w:rsidP="00BA551F">
            <w:pPr>
              <w:spacing w:after="0" w:line="240" w:lineRule="auto"/>
              <w:jc w:val="right"/>
              <w:rPr>
                <w:rFonts w:ascii="Times New Roman" w:eastAsia="Times New Roman" w:hAnsi="Times New Roman" w:cs="Times New Roman"/>
                <w:b/>
                <w:bCs/>
                <w:kern w:val="0"/>
                <w:sz w:val="20"/>
                <w:szCs w:val="20"/>
                <w:lang w:val="en-US"/>
                <w14:ligatures w14:val="none"/>
              </w:rPr>
            </w:pPr>
          </w:p>
        </w:tc>
        <w:tc>
          <w:tcPr>
            <w:tcW w:w="1482" w:type="dxa"/>
            <w:gridSpan w:val="2"/>
            <w:noWrap/>
          </w:tcPr>
          <w:p w:rsidR="00BA551F" w:rsidRPr="00BA551F" w:rsidRDefault="00BA551F" w:rsidP="00BA551F">
            <w:pPr>
              <w:spacing w:after="0" w:line="240" w:lineRule="auto"/>
              <w:jc w:val="right"/>
              <w:rPr>
                <w:rFonts w:ascii="Times New Roman" w:eastAsia="Times New Roman" w:hAnsi="Times New Roman" w:cs="Times New Roman"/>
                <w:b/>
                <w:bCs/>
                <w:kern w:val="0"/>
                <w:sz w:val="20"/>
                <w:szCs w:val="20"/>
                <w:lang w:val="en-US"/>
                <w14:ligatures w14:val="none"/>
              </w:rPr>
            </w:pPr>
          </w:p>
        </w:tc>
        <w:tc>
          <w:tcPr>
            <w:tcW w:w="1558" w:type="dxa"/>
            <w:gridSpan w:val="3"/>
            <w:noWrap/>
          </w:tcPr>
          <w:p w:rsidR="00BA551F" w:rsidRPr="00BA551F" w:rsidRDefault="00BA551F" w:rsidP="00BA551F">
            <w:pPr>
              <w:spacing w:after="0" w:line="240" w:lineRule="auto"/>
              <w:jc w:val="right"/>
              <w:rPr>
                <w:rFonts w:ascii="Times New Roman" w:eastAsia="Times New Roman" w:hAnsi="Times New Roman" w:cs="Times New Roman"/>
                <w:b/>
                <w:bCs/>
                <w:kern w:val="0"/>
                <w:sz w:val="20"/>
                <w:szCs w:val="20"/>
                <w:lang w:val="en-US"/>
                <w14:ligatures w14:val="none"/>
              </w:rPr>
            </w:pPr>
          </w:p>
        </w:tc>
        <w:tc>
          <w:tcPr>
            <w:tcW w:w="1552" w:type="dxa"/>
            <w:gridSpan w:val="2"/>
            <w:noWrap/>
          </w:tcPr>
          <w:p w:rsidR="00BA551F" w:rsidRPr="00BA551F" w:rsidRDefault="00BA551F" w:rsidP="00BA551F">
            <w:pPr>
              <w:spacing w:after="0" w:line="240" w:lineRule="auto"/>
              <w:jc w:val="right"/>
              <w:rPr>
                <w:rFonts w:ascii="Times New Roman" w:eastAsia="Times New Roman" w:hAnsi="Times New Roman" w:cs="Times New Roman"/>
                <w:b/>
                <w:bCs/>
                <w:kern w:val="0"/>
                <w:sz w:val="20"/>
                <w:szCs w:val="20"/>
                <w:lang w:val="en-US"/>
                <w14:ligatures w14:val="none"/>
              </w:rPr>
            </w:pPr>
          </w:p>
        </w:tc>
      </w:tr>
    </w:tbl>
    <w:p w:rsidR="00BA551F" w:rsidRPr="00BA551F" w:rsidRDefault="00BA551F" w:rsidP="00BA551F">
      <w:pPr>
        <w:spacing w:after="200" w:line="276" w:lineRule="auto"/>
        <w:rPr>
          <w:rFonts w:ascii="Times New Roman" w:eastAsia="Calibri" w:hAnsi="Times New Roman" w:cs="Times New Roman"/>
          <w:b/>
          <w:bCs/>
          <w:kern w:val="0"/>
          <w:lang w:val="en-US"/>
          <w14:ligatures w14:val="none"/>
        </w:rPr>
      </w:pPr>
      <w:r w:rsidRPr="00BA551F">
        <w:rPr>
          <w:rFonts w:ascii="Times New Roman" w:eastAsia="Calibri" w:hAnsi="Times New Roman" w:cs="Times New Roman"/>
          <w:b/>
          <w:bCs/>
          <w:kern w:val="0"/>
          <w:lang w:val="en-US"/>
          <w14:ligatures w14:val="none"/>
        </w:rPr>
        <w:lastRenderedPageBreak/>
        <w:t>SRI LANKA ANTI-DOPING AGENCY</w:t>
      </w:r>
    </w:p>
    <w:p w:rsidR="00BA551F" w:rsidRPr="00BA551F" w:rsidRDefault="00BA551F" w:rsidP="00BA551F">
      <w:pPr>
        <w:spacing w:after="0" w:line="240" w:lineRule="auto"/>
        <w:rPr>
          <w:rFonts w:ascii="Times New Roman" w:eastAsia="Calibri" w:hAnsi="Times New Roman" w:cs="Times New Roman"/>
          <w:b/>
          <w:bCs/>
          <w:kern w:val="0"/>
          <w:lang w:val="en-US"/>
          <w14:ligatures w14:val="none"/>
        </w:rPr>
      </w:pPr>
      <w:r w:rsidRPr="00BA551F">
        <w:rPr>
          <w:rFonts w:ascii="Times New Roman" w:eastAsia="Calibri" w:hAnsi="Times New Roman" w:cs="Times New Roman"/>
          <w:b/>
          <w:bCs/>
          <w:kern w:val="0"/>
          <w:lang w:val="en-US"/>
          <w14:ligatures w14:val="none"/>
        </w:rPr>
        <w:t xml:space="preserve">NOTE TO THE FINANCIAL STATEMENT  </w:t>
      </w:r>
    </w:p>
    <w:p w:rsidR="00BA551F" w:rsidRPr="00BA551F" w:rsidRDefault="00BA551F" w:rsidP="00BA551F">
      <w:pPr>
        <w:pBdr>
          <w:bottom w:val="single" w:sz="4" w:space="1" w:color="auto"/>
        </w:pBdr>
        <w:spacing w:after="0" w:line="240" w:lineRule="auto"/>
        <w:rPr>
          <w:rFonts w:ascii="Times New Roman" w:eastAsia="Calibri" w:hAnsi="Times New Roman" w:cs="Times New Roman"/>
          <w:b/>
          <w:bCs/>
          <w:kern w:val="0"/>
          <w:lang w:val="en-US"/>
          <w14:ligatures w14:val="none"/>
        </w:rPr>
      </w:pPr>
      <w:r w:rsidRPr="00BA551F">
        <w:rPr>
          <w:rFonts w:ascii="Times New Roman" w:eastAsia="Calibri" w:hAnsi="Times New Roman" w:cs="Times New Roman"/>
          <w:b/>
          <w:bCs/>
          <w:kern w:val="0"/>
          <w:lang w:val="en-US"/>
          <w14:ligatures w14:val="none"/>
        </w:rPr>
        <w:t>FOR THE YEAR ENDED 31 DECEMBER 2024</w:t>
      </w:r>
    </w:p>
    <w:p w:rsidR="00BA551F" w:rsidRPr="00BA551F" w:rsidRDefault="00BA551F" w:rsidP="00BA551F">
      <w:pPr>
        <w:spacing w:after="0" w:line="240" w:lineRule="auto"/>
        <w:rPr>
          <w:rFonts w:ascii="Times New Roman" w:eastAsia="Calibri" w:hAnsi="Times New Roman" w:cs="Times New Roman"/>
          <w:b/>
          <w:bCs/>
          <w:kern w:val="0"/>
          <w:lang w:val="en-US"/>
          <w14:ligatures w14:val="none"/>
        </w:rPr>
      </w:pPr>
    </w:p>
    <w:p w:rsidR="00BA551F" w:rsidRPr="00BA551F" w:rsidRDefault="00BA551F" w:rsidP="00BA551F">
      <w:pPr>
        <w:spacing w:after="200" w:line="276" w:lineRule="auto"/>
        <w:rPr>
          <w:rFonts w:ascii="Times New Roman" w:eastAsia="Calibri" w:hAnsi="Times New Roman" w:cs="Times New Roman"/>
          <w:b/>
          <w:bCs/>
          <w:kern w:val="0"/>
          <w:lang w:val="en-US"/>
          <w14:ligatures w14:val="none"/>
        </w:rPr>
      </w:pPr>
      <w:r w:rsidRPr="00BA551F">
        <w:rPr>
          <w:rFonts w:ascii="Times New Roman" w:eastAsia="Calibri" w:hAnsi="Times New Roman" w:cs="Times New Roman"/>
          <w:b/>
          <w:bCs/>
          <w:kern w:val="0"/>
          <w:lang w:val="en-US"/>
          <w14:ligatures w14:val="none"/>
        </w:rPr>
        <w:t>1. Reporting Entity</w:t>
      </w:r>
    </w:p>
    <w:p w:rsidR="00BA551F" w:rsidRPr="00BA551F" w:rsidRDefault="00BA551F" w:rsidP="00BA551F">
      <w:pPr>
        <w:spacing w:after="200" w:line="276" w:lineRule="auto"/>
        <w:rPr>
          <w:rFonts w:ascii="Times New Roman" w:eastAsia="Calibri" w:hAnsi="Times New Roman" w:cs="Times New Roman"/>
          <w:b/>
          <w:bCs/>
          <w:kern w:val="0"/>
          <w:lang w:val="en-US"/>
          <w14:ligatures w14:val="none"/>
        </w:rPr>
      </w:pPr>
      <w:r w:rsidRPr="00BA551F">
        <w:rPr>
          <w:rFonts w:ascii="Times New Roman" w:eastAsia="Calibri" w:hAnsi="Times New Roman" w:cs="Times New Roman"/>
          <w:b/>
          <w:bCs/>
          <w:kern w:val="0"/>
          <w:lang w:val="en-US"/>
          <w14:ligatures w14:val="none"/>
        </w:rPr>
        <w:t>1.1 General</w:t>
      </w:r>
    </w:p>
    <w:p w:rsidR="00BA551F" w:rsidRPr="00BA551F" w:rsidRDefault="00BA551F" w:rsidP="00BA551F">
      <w:pPr>
        <w:spacing w:after="200" w:line="276" w:lineRule="auto"/>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Sri Lanka Anti-Doping Agency was incorporated on 11th November 2013, Convention against Doping in Sports Act No 33 of 2013 Parliament of the Democratic Socialist Republic of Sri Lake the registered office of the institution is located at, Sri Lanka Anti-Doping Agency, No 363/12, Sugathadasa Stadium-Block D, Stadium Parking Road, Sirimovo Bandaranayaka Mawatha, Colombo 14</w:t>
      </w:r>
    </w:p>
    <w:p w:rsidR="00BA551F" w:rsidRPr="00BA551F" w:rsidRDefault="00BA551F" w:rsidP="00BA551F">
      <w:pPr>
        <w:spacing w:after="200" w:line="276" w:lineRule="auto"/>
        <w:jc w:val="both"/>
        <w:rPr>
          <w:rFonts w:ascii="Times New Roman" w:eastAsia="Calibri" w:hAnsi="Times New Roman" w:cs="Times New Roman"/>
          <w:kern w:val="0"/>
          <w:lang w:val="en-US"/>
          <w14:ligatures w14:val="none"/>
        </w:rPr>
      </w:pPr>
    </w:p>
    <w:p w:rsidR="00BA551F" w:rsidRPr="00BA551F" w:rsidRDefault="00BA551F" w:rsidP="00BA551F">
      <w:pPr>
        <w:spacing w:after="200" w:line="276" w:lineRule="auto"/>
        <w:jc w:val="both"/>
        <w:rPr>
          <w:rFonts w:ascii="Times New Roman" w:eastAsia="Calibri" w:hAnsi="Times New Roman" w:cs="Times New Roman"/>
          <w:b/>
          <w:bCs/>
          <w:kern w:val="0"/>
          <w:lang w:val="en-US"/>
          <w14:ligatures w14:val="none"/>
        </w:rPr>
      </w:pPr>
      <w:r w:rsidRPr="00BA551F">
        <w:rPr>
          <w:rFonts w:ascii="Times New Roman" w:eastAsia="Calibri" w:hAnsi="Times New Roman" w:cs="Times New Roman"/>
          <w:b/>
          <w:bCs/>
          <w:kern w:val="0"/>
          <w:lang w:val="en-US"/>
          <w14:ligatures w14:val="none"/>
        </w:rPr>
        <w:t>1.1 .1 The Objectives of the Foundation</w:t>
      </w:r>
    </w:p>
    <w:p w:rsidR="00BA551F" w:rsidRPr="00BA551F" w:rsidRDefault="00BA551F" w:rsidP="00BA551F">
      <w:pPr>
        <w:spacing w:after="200" w:line="276" w:lineRule="auto"/>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a)      Take such measures as are required for eradicating doping in sports</w:t>
      </w:r>
    </w:p>
    <w:p w:rsidR="00BA551F" w:rsidRPr="00BA551F" w:rsidRDefault="00BA551F" w:rsidP="00BA551F">
      <w:pPr>
        <w:spacing w:after="200" w:line="276" w:lineRule="auto"/>
        <w:ind w:left="540" w:hanging="540"/>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 xml:space="preserve">b)     Promote research into the area of doping in relation to sports and reciprocal testing between the Agency and other international organizations carrying out similar functions.             </w:t>
      </w:r>
    </w:p>
    <w:p w:rsidR="00BA551F" w:rsidRPr="00BA551F" w:rsidRDefault="00BA551F" w:rsidP="00BA551F">
      <w:pPr>
        <w:spacing w:after="200" w:line="276" w:lineRule="auto"/>
        <w:jc w:val="both"/>
        <w:rPr>
          <w:rFonts w:ascii="Times New Roman" w:eastAsia="Calibri" w:hAnsi="Times New Roman" w:cs="Times New Roman"/>
          <w:b/>
          <w:bCs/>
          <w:kern w:val="0"/>
          <w:lang w:val="en-US"/>
          <w14:ligatures w14:val="none"/>
        </w:rPr>
      </w:pPr>
      <w:r w:rsidRPr="00BA551F">
        <w:rPr>
          <w:rFonts w:ascii="Times New Roman" w:eastAsia="Calibri" w:hAnsi="Times New Roman" w:cs="Times New Roman"/>
          <w:b/>
          <w:bCs/>
          <w:kern w:val="0"/>
          <w:lang w:val="en-US"/>
          <w14:ligatures w14:val="none"/>
        </w:rPr>
        <w:t>1.1.2. The Statement of Conformity</w:t>
      </w:r>
    </w:p>
    <w:p w:rsidR="00BA551F" w:rsidRPr="00BA551F" w:rsidRDefault="00BA551F" w:rsidP="00BA551F">
      <w:pPr>
        <w:spacing w:after="200" w:line="276" w:lineRule="auto"/>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The Accounts of the Sri Lanka Anti–Doping Agency have been prepared according to the Sri Lanka Public Sector Accounting Standard issued by the Institute of Chartered Accountants Sri Lanka.</w:t>
      </w:r>
    </w:p>
    <w:p w:rsidR="00BA551F" w:rsidRPr="00BA551F" w:rsidRDefault="00BA551F" w:rsidP="00BA551F">
      <w:pPr>
        <w:spacing w:after="200" w:line="276" w:lineRule="auto"/>
        <w:jc w:val="both"/>
        <w:rPr>
          <w:rFonts w:ascii="Times New Roman" w:eastAsia="Calibri" w:hAnsi="Times New Roman" w:cs="Times New Roman"/>
          <w:b/>
          <w:bCs/>
          <w:kern w:val="0"/>
          <w:lang w:val="en-US"/>
          <w14:ligatures w14:val="none"/>
        </w:rPr>
      </w:pPr>
      <w:r w:rsidRPr="00BA551F">
        <w:rPr>
          <w:rFonts w:ascii="Times New Roman" w:eastAsia="Calibri" w:hAnsi="Times New Roman" w:cs="Times New Roman"/>
          <w:b/>
          <w:bCs/>
          <w:kern w:val="0"/>
          <w:lang w:val="en-US"/>
          <w14:ligatures w14:val="none"/>
        </w:rPr>
        <w:t>1.1.3. The Basis of Preparation</w:t>
      </w:r>
    </w:p>
    <w:p w:rsidR="00BA551F" w:rsidRPr="00BA551F" w:rsidRDefault="00BA551F" w:rsidP="00BA551F">
      <w:pPr>
        <w:spacing w:after="200" w:line="276" w:lineRule="auto"/>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The Financial Statement have been prepared on historical cost basis. Inflationary factors have not been taken into consideration here.</w:t>
      </w:r>
    </w:p>
    <w:p w:rsidR="00BA551F" w:rsidRPr="00BA551F" w:rsidRDefault="00BA551F" w:rsidP="00BA551F">
      <w:pPr>
        <w:spacing w:after="200" w:line="276" w:lineRule="auto"/>
        <w:jc w:val="both"/>
        <w:rPr>
          <w:rFonts w:ascii="Times New Roman" w:eastAsia="Calibri" w:hAnsi="Times New Roman" w:cs="Times New Roman"/>
          <w:b/>
          <w:bCs/>
          <w:kern w:val="0"/>
          <w:lang w:val="en-US"/>
          <w14:ligatures w14:val="none"/>
        </w:rPr>
      </w:pPr>
      <w:r w:rsidRPr="00BA551F">
        <w:rPr>
          <w:rFonts w:ascii="Times New Roman" w:eastAsia="Calibri" w:hAnsi="Times New Roman" w:cs="Times New Roman"/>
          <w:b/>
          <w:bCs/>
          <w:kern w:val="0"/>
          <w:lang w:val="en-US"/>
          <w14:ligatures w14:val="none"/>
        </w:rPr>
        <w:t>1.1.4. Incidents Occurred Subsequent to the Balance Sheet Date</w:t>
      </w:r>
    </w:p>
    <w:p w:rsidR="00BA551F" w:rsidRPr="00BA551F" w:rsidRDefault="00BA551F" w:rsidP="00BA551F">
      <w:pPr>
        <w:spacing w:after="200" w:line="276" w:lineRule="auto"/>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The necessary adjustments have been made in Financial Statements and revealed in accounts, for possible material effects occurred subsequent to the balance sheet date.</w:t>
      </w:r>
    </w:p>
    <w:p w:rsidR="00BA551F" w:rsidRPr="00BA551F" w:rsidRDefault="00BA551F" w:rsidP="00BA551F">
      <w:pPr>
        <w:spacing w:after="200" w:line="276" w:lineRule="auto"/>
        <w:jc w:val="both"/>
        <w:rPr>
          <w:rFonts w:ascii="Times New Roman" w:eastAsia="Calibri" w:hAnsi="Times New Roman" w:cs="Times New Roman"/>
          <w:b/>
          <w:bCs/>
          <w:kern w:val="0"/>
          <w:lang w:val="en-US"/>
          <w14:ligatures w14:val="none"/>
        </w:rPr>
      </w:pPr>
    </w:p>
    <w:p w:rsidR="00BA551F" w:rsidRPr="00BA551F" w:rsidRDefault="00BA551F" w:rsidP="00BA551F">
      <w:pPr>
        <w:spacing w:after="200" w:line="276" w:lineRule="auto"/>
        <w:jc w:val="both"/>
        <w:rPr>
          <w:rFonts w:ascii="Times New Roman" w:eastAsia="Calibri" w:hAnsi="Times New Roman" w:cs="Times New Roman"/>
          <w:b/>
          <w:bCs/>
          <w:kern w:val="0"/>
          <w:lang w:val="en-US"/>
          <w14:ligatures w14:val="none"/>
        </w:rPr>
      </w:pPr>
      <w:r w:rsidRPr="00BA551F">
        <w:rPr>
          <w:rFonts w:ascii="Times New Roman" w:eastAsia="Calibri" w:hAnsi="Times New Roman" w:cs="Times New Roman"/>
          <w:b/>
          <w:bCs/>
          <w:kern w:val="0"/>
          <w:lang w:val="en-US"/>
          <w14:ligatures w14:val="none"/>
        </w:rPr>
        <w:t>1.2. Assets and the Basis of Valuation</w:t>
      </w:r>
    </w:p>
    <w:p w:rsidR="00BA551F" w:rsidRPr="00BA551F" w:rsidRDefault="00BA551F" w:rsidP="00BA551F">
      <w:pPr>
        <w:spacing w:after="200" w:line="276" w:lineRule="auto"/>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Money, and bank balances and the items that can be convertible into money within a period of one year in the process of normal transactions have been identifies as current assets depicted in the balance sheet.</w:t>
      </w:r>
    </w:p>
    <w:p w:rsidR="00BA551F" w:rsidRPr="00BA551F" w:rsidRDefault="00BA551F" w:rsidP="00BA551F">
      <w:pPr>
        <w:spacing w:after="200" w:line="276" w:lineRule="auto"/>
        <w:jc w:val="both"/>
        <w:rPr>
          <w:rFonts w:ascii="Times New Roman" w:eastAsia="Calibri" w:hAnsi="Times New Roman" w:cs="Times New Roman"/>
          <w:b/>
          <w:bCs/>
          <w:kern w:val="0"/>
          <w:lang w:val="en-US"/>
          <w14:ligatures w14:val="none"/>
        </w:rPr>
      </w:pPr>
      <w:r w:rsidRPr="00BA551F">
        <w:rPr>
          <w:rFonts w:ascii="Times New Roman" w:eastAsia="Calibri" w:hAnsi="Times New Roman" w:cs="Times New Roman"/>
          <w:b/>
          <w:bCs/>
          <w:kern w:val="0"/>
          <w:lang w:val="en-US"/>
          <w14:ligatures w14:val="none"/>
        </w:rPr>
        <w:t xml:space="preserve">1.2.1 Assets </w:t>
      </w:r>
    </w:p>
    <w:p w:rsidR="00BA551F" w:rsidRPr="00BA551F" w:rsidRDefault="00BA551F" w:rsidP="00BA551F">
      <w:pPr>
        <w:spacing w:after="200" w:line="276" w:lineRule="auto"/>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The value of assets such as property, plant and Equipment are depicted as the value after deducting the accumulated depreciation.</w:t>
      </w:r>
    </w:p>
    <w:p w:rsidR="001221C7" w:rsidRDefault="001221C7" w:rsidP="001221C7">
      <w:pPr>
        <w:tabs>
          <w:tab w:val="left" w:pos="7306"/>
        </w:tabs>
        <w:rPr>
          <w:rFonts w:ascii="FMAbhaya" w:hAnsi="FMAbhaya" w:cs="Times New Roman"/>
          <w:sz w:val="40"/>
          <w:szCs w:val="44"/>
        </w:rPr>
      </w:pPr>
    </w:p>
    <w:p w:rsidR="00BA551F" w:rsidRPr="00BA551F" w:rsidRDefault="00BA551F" w:rsidP="00BA551F">
      <w:pPr>
        <w:spacing w:after="200" w:line="276" w:lineRule="auto"/>
        <w:jc w:val="both"/>
        <w:rPr>
          <w:rFonts w:ascii="Times New Roman" w:eastAsia="Calibri" w:hAnsi="Times New Roman" w:cs="Times New Roman"/>
          <w:b/>
          <w:bCs/>
          <w:kern w:val="0"/>
          <w:lang w:val="en-US"/>
          <w14:ligatures w14:val="none"/>
        </w:rPr>
      </w:pPr>
      <w:r w:rsidRPr="00BA551F">
        <w:rPr>
          <w:rFonts w:ascii="Times New Roman" w:eastAsia="Calibri" w:hAnsi="Times New Roman" w:cs="Times New Roman"/>
          <w:b/>
          <w:bCs/>
          <w:kern w:val="0"/>
          <w:lang w:val="en-US"/>
          <w14:ligatures w14:val="none"/>
        </w:rPr>
        <w:lastRenderedPageBreak/>
        <w:t>1.2.2 Depreciation</w:t>
      </w:r>
    </w:p>
    <w:p w:rsidR="00BA551F" w:rsidRPr="00BA551F" w:rsidRDefault="00BA551F" w:rsidP="00BA551F">
      <w:pPr>
        <w:spacing w:after="200" w:line="276" w:lineRule="auto"/>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The straight-line Method has been adopted as the Depreciation Policy and the assets are depreciated from the year of purchasing assets or from the year of completing the constructions. The Depreciated has been written off to the Income and Expenditure Accounts during the expected period of life.</w:t>
      </w:r>
    </w:p>
    <w:p w:rsidR="00BA551F" w:rsidRPr="00BA551F" w:rsidRDefault="00BA551F" w:rsidP="00BA551F">
      <w:pPr>
        <w:numPr>
          <w:ilvl w:val="0"/>
          <w:numId w:val="38"/>
        </w:numPr>
        <w:spacing w:after="200" w:line="259" w:lineRule="auto"/>
        <w:contextualSpacing/>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Computers and Equipment                              25%</w:t>
      </w:r>
    </w:p>
    <w:p w:rsidR="00BA551F" w:rsidRPr="00BA551F" w:rsidRDefault="00BA551F" w:rsidP="00BA551F">
      <w:pPr>
        <w:numPr>
          <w:ilvl w:val="0"/>
          <w:numId w:val="38"/>
        </w:numPr>
        <w:spacing w:after="200" w:line="259" w:lineRule="auto"/>
        <w:contextualSpacing/>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Furniture                                                         10%</w:t>
      </w:r>
    </w:p>
    <w:p w:rsidR="00BA551F" w:rsidRPr="00BA551F" w:rsidRDefault="00BA551F" w:rsidP="00BA551F">
      <w:pPr>
        <w:numPr>
          <w:ilvl w:val="0"/>
          <w:numId w:val="38"/>
        </w:numPr>
        <w:spacing w:after="200" w:line="259" w:lineRule="auto"/>
        <w:contextualSpacing/>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Other Equipment                                            25%</w:t>
      </w:r>
    </w:p>
    <w:p w:rsidR="00BA551F" w:rsidRPr="00BA551F" w:rsidRDefault="00BA551F" w:rsidP="00BA551F">
      <w:pPr>
        <w:numPr>
          <w:ilvl w:val="0"/>
          <w:numId w:val="38"/>
        </w:numPr>
        <w:spacing w:after="200" w:line="259" w:lineRule="auto"/>
        <w:contextualSpacing/>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Motor Vehicle                                              12.5%</w:t>
      </w:r>
    </w:p>
    <w:p w:rsidR="00BA551F" w:rsidRPr="00BA551F" w:rsidRDefault="00BA551F" w:rsidP="00BA551F">
      <w:pPr>
        <w:numPr>
          <w:ilvl w:val="0"/>
          <w:numId w:val="38"/>
        </w:numPr>
        <w:spacing w:after="200" w:line="259" w:lineRule="auto"/>
        <w:contextualSpacing/>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Research Equipment                                        25%</w:t>
      </w:r>
    </w:p>
    <w:p w:rsidR="00BA551F" w:rsidRPr="00BA551F" w:rsidRDefault="00BA551F" w:rsidP="00BA551F">
      <w:pPr>
        <w:numPr>
          <w:ilvl w:val="0"/>
          <w:numId w:val="38"/>
        </w:numPr>
        <w:spacing w:after="200" w:line="259" w:lineRule="auto"/>
        <w:contextualSpacing/>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Laboratory Furniture                                       10%</w:t>
      </w:r>
    </w:p>
    <w:p w:rsidR="00BA551F" w:rsidRPr="00BA551F" w:rsidRDefault="00BA551F" w:rsidP="00BA551F">
      <w:pPr>
        <w:numPr>
          <w:ilvl w:val="0"/>
          <w:numId w:val="38"/>
        </w:numPr>
        <w:spacing w:after="200" w:line="259" w:lineRule="auto"/>
        <w:contextualSpacing/>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Buildings                                                           5%</w:t>
      </w:r>
    </w:p>
    <w:p w:rsidR="00BA551F" w:rsidRPr="00BA551F" w:rsidRDefault="00BA551F" w:rsidP="00BA551F">
      <w:pPr>
        <w:spacing w:after="200" w:line="276" w:lineRule="auto"/>
        <w:jc w:val="both"/>
        <w:rPr>
          <w:rFonts w:ascii="Times New Roman" w:eastAsia="Calibri" w:hAnsi="Times New Roman" w:cs="Times New Roman"/>
          <w:b/>
          <w:bCs/>
          <w:kern w:val="0"/>
          <w:lang w:val="en-US"/>
          <w14:ligatures w14:val="none"/>
        </w:rPr>
      </w:pPr>
      <w:r w:rsidRPr="00BA551F">
        <w:rPr>
          <w:rFonts w:ascii="Times New Roman" w:eastAsia="Calibri" w:hAnsi="Times New Roman" w:cs="Times New Roman"/>
          <w:b/>
          <w:bCs/>
          <w:kern w:val="0"/>
          <w:lang w:val="en-US"/>
          <w14:ligatures w14:val="none"/>
        </w:rPr>
        <w:t>1.2.3 Stock</w:t>
      </w:r>
    </w:p>
    <w:p w:rsidR="00BA551F" w:rsidRPr="00BA551F" w:rsidRDefault="00BA551F" w:rsidP="00BA551F">
      <w:pPr>
        <w:spacing w:after="200" w:line="276" w:lineRule="auto"/>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 xml:space="preserve">The year-ended stock has been valued according to the SLPSAS-9, Para-16 where inventories are acquired through a non-exchange transaction, their cost shall be measured at their fair value as at the date of acquisition. The fair value of the inventories comprises (a) purchase price, (b) import duties &amp; other taxes, and (c) transport, handling, and other costs directly attributable to the acquisition of finished goods. Inventories are </w:t>
      </w:r>
    </w:p>
    <w:p w:rsidR="00BA551F" w:rsidRPr="00BA551F" w:rsidRDefault="00BA551F" w:rsidP="00BA551F">
      <w:pPr>
        <w:numPr>
          <w:ilvl w:val="0"/>
          <w:numId w:val="39"/>
        </w:numPr>
        <w:spacing w:after="200" w:line="259" w:lineRule="auto"/>
        <w:contextualSpacing/>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Human Urine Sample Kits</w:t>
      </w:r>
    </w:p>
    <w:p w:rsidR="00BA551F" w:rsidRPr="00BA551F" w:rsidRDefault="00BA551F" w:rsidP="00BA551F">
      <w:pPr>
        <w:numPr>
          <w:ilvl w:val="0"/>
          <w:numId w:val="39"/>
        </w:numPr>
        <w:spacing w:after="200" w:line="259" w:lineRule="auto"/>
        <w:contextualSpacing/>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Horse Urine Sample Kits</w:t>
      </w:r>
    </w:p>
    <w:p w:rsidR="00BA551F" w:rsidRPr="00BA551F" w:rsidRDefault="00BA551F" w:rsidP="00BA551F">
      <w:pPr>
        <w:numPr>
          <w:ilvl w:val="0"/>
          <w:numId w:val="39"/>
        </w:numPr>
        <w:spacing w:after="200" w:line="259" w:lineRule="auto"/>
        <w:contextualSpacing/>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Blood Sample Kits</w:t>
      </w:r>
      <w:r w:rsidRPr="00BA551F">
        <w:rPr>
          <w:rFonts w:ascii="Times New Roman" w:eastAsia="Calibri" w:hAnsi="Times New Roman" w:cs="Times New Roman"/>
          <w:kern w:val="0"/>
          <w:lang w:val="en-US"/>
          <w14:ligatures w14:val="none"/>
        </w:rPr>
        <w:tab/>
      </w:r>
      <w:r w:rsidRPr="00BA551F">
        <w:rPr>
          <w:rFonts w:ascii="Times New Roman" w:eastAsia="Calibri" w:hAnsi="Times New Roman" w:cs="Times New Roman"/>
          <w:kern w:val="0"/>
          <w:lang w:val="en-US"/>
          <w14:ligatures w14:val="none"/>
        </w:rPr>
        <w:tab/>
      </w:r>
      <w:r w:rsidRPr="00BA551F">
        <w:rPr>
          <w:rFonts w:ascii="Times New Roman" w:eastAsia="Calibri" w:hAnsi="Times New Roman" w:cs="Times New Roman"/>
          <w:kern w:val="0"/>
          <w:lang w:val="en-US"/>
          <w14:ligatures w14:val="none"/>
        </w:rPr>
        <w:tab/>
      </w:r>
    </w:p>
    <w:p w:rsidR="00BA551F" w:rsidRPr="00BA551F" w:rsidRDefault="00BA551F" w:rsidP="00BA551F">
      <w:pPr>
        <w:numPr>
          <w:ilvl w:val="0"/>
          <w:numId w:val="39"/>
        </w:numPr>
        <w:spacing w:after="200" w:line="259" w:lineRule="auto"/>
        <w:contextualSpacing/>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Stationeries</w:t>
      </w:r>
    </w:p>
    <w:p w:rsidR="00BA551F" w:rsidRPr="00BA551F" w:rsidRDefault="00BA551F" w:rsidP="00BA551F">
      <w:pPr>
        <w:numPr>
          <w:ilvl w:val="0"/>
          <w:numId w:val="39"/>
        </w:numPr>
        <w:spacing w:after="200" w:line="259" w:lineRule="auto"/>
        <w:contextualSpacing/>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Tonners &amp; Cartridges</w:t>
      </w:r>
    </w:p>
    <w:p w:rsidR="00BA551F" w:rsidRPr="00BA551F" w:rsidRDefault="00BA551F" w:rsidP="00BA551F">
      <w:pPr>
        <w:numPr>
          <w:ilvl w:val="0"/>
          <w:numId w:val="39"/>
        </w:numPr>
        <w:spacing w:after="200" w:line="259" w:lineRule="auto"/>
        <w:contextualSpacing/>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Research Laboratory Equipments</w:t>
      </w:r>
    </w:p>
    <w:p w:rsidR="00BA551F" w:rsidRPr="00BA551F" w:rsidRDefault="00BA551F" w:rsidP="00BA551F">
      <w:pPr>
        <w:spacing w:after="200" w:line="276" w:lineRule="auto"/>
        <w:jc w:val="both"/>
        <w:rPr>
          <w:rFonts w:ascii="Times New Roman" w:eastAsia="Calibri" w:hAnsi="Times New Roman" w:cs="Times New Roman"/>
          <w:kern w:val="0"/>
          <w:lang w:val="en-US"/>
          <w14:ligatures w14:val="none"/>
        </w:rPr>
      </w:pPr>
    </w:p>
    <w:p w:rsidR="00BA551F" w:rsidRPr="00BA551F" w:rsidRDefault="00BA551F" w:rsidP="00BA551F">
      <w:pPr>
        <w:spacing w:after="200" w:line="276" w:lineRule="auto"/>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b/>
          <w:bCs/>
          <w:kern w:val="0"/>
          <w:lang w:val="en-US"/>
          <w14:ligatures w14:val="none"/>
        </w:rPr>
        <w:t>1.3.</w:t>
      </w:r>
      <w:r w:rsidRPr="00BA551F">
        <w:rPr>
          <w:rFonts w:ascii="Times New Roman" w:eastAsia="Calibri" w:hAnsi="Times New Roman" w:cs="Times New Roman"/>
          <w:kern w:val="0"/>
          <w:lang w:val="en-US"/>
          <w14:ligatures w14:val="none"/>
        </w:rPr>
        <w:t xml:space="preserve"> All the liabilities identified in the preparation of the Financial Statement have been accounted. Liabilities that are payable within a period of one year from the Balance Sheet date or liabilities that are payable on request have been identified as current liabilities in the Financial Statement. Non-current liabilities are the liabilities that have to be paid during a period of more than one year.</w:t>
      </w:r>
    </w:p>
    <w:p w:rsidR="00BA551F" w:rsidRPr="00BA551F" w:rsidRDefault="00BA551F" w:rsidP="00BA551F">
      <w:pPr>
        <w:spacing w:after="200" w:line="276" w:lineRule="auto"/>
        <w:jc w:val="both"/>
        <w:rPr>
          <w:rFonts w:ascii="Times New Roman" w:eastAsia="Calibri" w:hAnsi="Times New Roman" w:cs="Times New Roman"/>
          <w:b/>
          <w:bCs/>
          <w:kern w:val="0"/>
          <w:lang w:val="en-US"/>
          <w14:ligatures w14:val="none"/>
        </w:rPr>
      </w:pPr>
    </w:p>
    <w:p w:rsidR="00BA551F" w:rsidRPr="00BA551F" w:rsidRDefault="00BA551F" w:rsidP="00BA551F">
      <w:pPr>
        <w:spacing w:after="200" w:line="276" w:lineRule="auto"/>
        <w:jc w:val="both"/>
        <w:rPr>
          <w:rFonts w:ascii="Times New Roman" w:eastAsia="Calibri" w:hAnsi="Times New Roman" w:cs="Times New Roman"/>
          <w:b/>
          <w:bCs/>
          <w:kern w:val="0"/>
          <w:lang w:val="en-US"/>
          <w14:ligatures w14:val="none"/>
        </w:rPr>
      </w:pPr>
      <w:r w:rsidRPr="00BA551F">
        <w:rPr>
          <w:rFonts w:ascii="Times New Roman" w:eastAsia="Calibri" w:hAnsi="Times New Roman" w:cs="Times New Roman"/>
          <w:b/>
          <w:bCs/>
          <w:kern w:val="0"/>
          <w:lang w:val="en-US"/>
          <w14:ligatures w14:val="none"/>
        </w:rPr>
        <w:t>1.3.1 Entitlement of employees.</w:t>
      </w:r>
    </w:p>
    <w:p w:rsidR="00BA551F" w:rsidRPr="00BA551F" w:rsidRDefault="00BA551F" w:rsidP="00BA551F">
      <w:pPr>
        <w:spacing w:after="200" w:line="276" w:lineRule="auto"/>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Contributions made to the Employees’ Provident fund and Employees’ Trust fund have been identified as expenses in the Financial Statements.</w:t>
      </w:r>
    </w:p>
    <w:p w:rsidR="00BA551F" w:rsidRPr="00BA551F" w:rsidRDefault="00BA551F" w:rsidP="00BA551F">
      <w:pPr>
        <w:spacing w:after="200" w:line="276" w:lineRule="auto"/>
        <w:jc w:val="both"/>
        <w:rPr>
          <w:rFonts w:ascii="Times New Roman" w:eastAsia="Calibri" w:hAnsi="Times New Roman" w:cs="Times New Roman"/>
          <w:b/>
          <w:bCs/>
          <w:kern w:val="0"/>
          <w:lang w:val="en-US"/>
          <w14:ligatures w14:val="none"/>
        </w:rPr>
      </w:pPr>
      <w:r w:rsidRPr="00BA551F">
        <w:rPr>
          <w:rFonts w:ascii="Times New Roman" w:eastAsia="Calibri" w:hAnsi="Times New Roman" w:cs="Times New Roman"/>
          <w:b/>
          <w:bCs/>
          <w:kern w:val="0"/>
          <w:lang w:val="en-US"/>
          <w14:ligatures w14:val="none"/>
        </w:rPr>
        <w:t xml:space="preserve">1.3.2. Retirement gratuity for employees. </w:t>
      </w:r>
    </w:p>
    <w:p w:rsidR="00BA551F" w:rsidRDefault="00BA551F" w:rsidP="00BA551F">
      <w:pPr>
        <w:tabs>
          <w:tab w:val="left" w:pos="7306"/>
        </w:tabs>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Allocations for gratuity have been made in the Financial Statement and every employee has been considered for such allocations from the first year of their service. This has been done in conformity with the Gratuity Payment Act No. 12 of 1983. Every year half (1/2) of the Gross salaries for all staff at end of the December every year.</w:t>
      </w:r>
    </w:p>
    <w:p w:rsidR="00BA551F" w:rsidRDefault="00BA551F" w:rsidP="00BA551F">
      <w:pPr>
        <w:tabs>
          <w:tab w:val="left" w:pos="7306"/>
        </w:tabs>
        <w:rPr>
          <w:rFonts w:ascii="Times New Roman" w:eastAsia="Calibri" w:hAnsi="Times New Roman" w:cs="Times New Roman"/>
          <w:kern w:val="0"/>
          <w:lang w:val="en-US"/>
          <w14:ligatures w14:val="none"/>
        </w:rPr>
      </w:pPr>
    </w:p>
    <w:p w:rsidR="00BA551F" w:rsidRPr="00BA551F" w:rsidRDefault="00BA551F" w:rsidP="00BA551F">
      <w:pPr>
        <w:spacing w:after="200" w:line="276" w:lineRule="auto"/>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lastRenderedPageBreak/>
        <w:t>However, the payments are made only to employees who have completed a service of five continuous years after being entitled to the payments as per the Gratuity Payment Act No. 12 of 1983.</w:t>
      </w:r>
    </w:p>
    <w:p w:rsidR="00BA551F" w:rsidRPr="00BA551F" w:rsidRDefault="00BA551F" w:rsidP="00BA551F">
      <w:pPr>
        <w:spacing w:after="200" w:line="276" w:lineRule="auto"/>
        <w:jc w:val="both"/>
        <w:rPr>
          <w:rFonts w:ascii="Times New Roman" w:eastAsia="Calibri" w:hAnsi="Times New Roman" w:cs="Times New Roman"/>
          <w:b/>
          <w:bCs/>
          <w:kern w:val="0"/>
          <w:lang w:val="en-US"/>
          <w14:ligatures w14:val="none"/>
        </w:rPr>
      </w:pPr>
    </w:p>
    <w:p w:rsidR="00BA551F" w:rsidRPr="00BA551F" w:rsidRDefault="00BA551F" w:rsidP="00BA551F">
      <w:pPr>
        <w:spacing w:after="200" w:line="276" w:lineRule="auto"/>
        <w:jc w:val="both"/>
        <w:rPr>
          <w:rFonts w:ascii="Times New Roman" w:eastAsia="Calibri" w:hAnsi="Times New Roman" w:cs="Times New Roman"/>
          <w:b/>
          <w:bCs/>
          <w:kern w:val="0"/>
          <w:lang w:val="en-US"/>
          <w14:ligatures w14:val="none"/>
        </w:rPr>
      </w:pPr>
      <w:r w:rsidRPr="00BA551F">
        <w:rPr>
          <w:rFonts w:ascii="Times New Roman" w:eastAsia="Calibri" w:hAnsi="Times New Roman" w:cs="Times New Roman"/>
          <w:b/>
          <w:bCs/>
          <w:kern w:val="0"/>
          <w:lang w:val="en-US"/>
          <w14:ligatures w14:val="none"/>
        </w:rPr>
        <w:t>1.4. Income Statement</w:t>
      </w:r>
    </w:p>
    <w:p w:rsidR="00BA551F" w:rsidRPr="00BA551F" w:rsidRDefault="00BA551F" w:rsidP="00BA551F">
      <w:pPr>
        <w:spacing w:after="200" w:line="276" w:lineRule="auto"/>
        <w:jc w:val="both"/>
        <w:rPr>
          <w:rFonts w:ascii="Times New Roman" w:eastAsia="Calibri" w:hAnsi="Times New Roman" w:cs="Times New Roman"/>
          <w:b/>
          <w:bCs/>
          <w:kern w:val="0"/>
          <w:lang w:val="en-US"/>
          <w14:ligatures w14:val="none"/>
        </w:rPr>
      </w:pPr>
      <w:r w:rsidRPr="00BA551F">
        <w:rPr>
          <w:rFonts w:ascii="Times New Roman" w:eastAsia="Calibri" w:hAnsi="Times New Roman" w:cs="Times New Roman"/>
          <w:b/>
          <w:bCs/>
          <w:kern w:val="0"/>
          <w:lang w:val="en-US"/>
          <w14:ligatures w14:val="none"/>
        </w:rPr>
        <w:t xml:space="preserve">1.4.1 Income </w:t>
      </w:r>
    </w:p>
    <w:p w:rsidR="00BA551F" w:rsidRPr="00BA551F" w:rsidRDefault="00BA551F" w:rsidP="00BA551F">
      <w:pPr>
        <w:spacing w:after="200" w:line="276" w:lineRule="auto"/>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Income has been identified on the accrued basis subsequent to providing relevant services as per the Sri Lanka Public Sector Accounting Standards issued by the Institute of Chartered Accountants of Sri Lanka.</w:t>
      </w:r>
    </w:p>
    <w:p w:rsidR="00BA551F" w:rsidRPr="00BA551F" w:rsidRDefault="00BA551F" w:rsidP="00BA551F">
      <w:pPr>
        <w:spacing w:after="200" w:line="276" w:lineRule="auto"/>
        <w:jc w:val="both"/>
        <w:rPr>
          <w:rFonts w:ascii="Times New Roman" w:eastAsia="Calibri" w:hAnsi="Times New Roman" w:cs="Times New Roman"/>
          <w:b/>
          <w:bCs/>
          <w:kern w:val="0"/>
          <w:lang w:val="en-US"/>
          <w14:ligatures w14:val="none"/>
        </w:rPr>
      </w:pPr>
      <w:r w:rsidRPr="00BA551F">
        <w:rPr>
          <w:rFonts w:ascii="Times New Roman" w:eastAsia="Calibri" w:hAnsi="Times New Roman" w:cs="Times New Roman"/>
          <w:b/>
          <w:bCs/>
          <w:kern w:val="0"/>
          <w:lang w:val="en-US"/>
          <w14:ligatures w14:val="none"/>
        </w:rPr>
        <w:t>1.4.2 Expenditure</w:t>
      </w:r>
    </w:p>
    <w:p w:rsidR="00BA551F" w:rsidRPr="00BA551F" w:rsidRDefault="00BA551F" w:rsidP="00BA551F">
      <w:pPr>
        <w:spacing w:after="200" w:line="276" w:lineRule="auto"/>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The profit or loss in the Income particulars have been identified before taxation and after allocating for all the liabilities identified.</w:t>
      </w:r>
    </w:p>
    <w:p w:rsidR="00BA551F" w:rsidRPr="00BA551F" w:rsidRDefault="00BA551F" w:rsidP="00BA551F">
      <w:pPr>
        <w:spacing w:after="200" w:line="276" w:lineRule="auto"/>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Expenses incurred in the maintenance of assets and in the conduct of the business have been adjusted to the Income particulars in calculating the net deficit.</w:t>
      </w:r>
    </w:p>
    <w:p w:rsidR="00BA551F" w:rsidRPr="00BA551F" w:rsidRDefault="00BA551F" w:rsidP="00BA551F">
      <w:pPr>
        <w:spacing w:after="200" w:line="276" w:lineRule="auto"/>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Charges for telephone, electricity, and water bills are recovered by the officers and employees who are entitled to such facilities, and the relevant expenses have been depicted in the columns.</w:t>
      </w:r>
    </w:p>
    <w:p w:rsidR="00BA551F" w:rsidRPr="00BA551F" w:rsidRDefault="00BA551F" w:rsidP="00BA551F">
      <w:pPr>
        <w:spacing w:after="200" w:line="276" w:lineRule="auto"/>
        <w:jc w:val="both"/>
        <w:rPr>
          <w:rFonts w:ascii="Times New Roman" w:eastAsia="Calibri" w:hAnsi="Times New Roman" w:cs="Times New Roman"/>
          <w:b/>
          <w:bCs/>
          <w:kern w:val="0"/>
          <w:lang w:val="en-US"/>
          <w14:ligatures w14:val="none"/>
        </w:rPr>
      </w:pPr>
      <w:r w:rsidRPr="00BA551F">
        <w:rPr>
          <w:rFonts w:ascii="Times New Roman" w:eastAsia="Calibri" w:hAnsi="Times New Roman" w:cs="Times New Roman"/>
          <w:b/>
          <w:bCs/>
          <w:kern w:val="0"/>
          <w:lang w:val="en-US"/>
          <w14:ligatures w14:val="none"/>
        </w:rPr>
        <w:t>1.4.3 Grants</w:t>
      </w:r>
    </w:p>
    <w:p w:rsidR="00BA551F" w:rsidRPr="00BA551F" w:rsidRDefault="00BA551F" w:rsidP="00BA551F">
      <w:pPr>
        <w:spacing w:after="200" w:line="276" w:lineRule="auto"/>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Grants and aids have been adjusted to meet the relevant expenses. Non-Financial Grants related to assets have been accounted for its financial value and such assets are written off to the income statement during the useful life of such assets.</w:t>
      </w:r>
    </w:p>
    <w:p w:rsidR="00BA551F" w:rsidRPr="00BA551F" w:rsidRDefault="00BA551F" w:rsidP="00BA551F">
      <w:pPr>
        <w:spacing w:after="200" w:line="276" w:lineRule="auto"/>
        <w:jc w:val="both"/>
        <w:rPr>
          <w:rFonts w:ascii="Times New Roman" w:eastAsia="Calibri" w:hAnsi="Times New Roman" w:cs="Times New Roman"/>
          <w:b/>
          <w:bCs/>
          <w:kern w:val="0"/>
          <w:lang w:val="en-US"/>
          <w14:ligatures w14:val="none"/>
        </w:rPr>
      </w:pPr>
      <w:r w:rsidRPr="00BA551F">
        <w:rPr>
          <w:rFonts w:ascii="Times New Roman" w:eastAsia="Calibri" w:hAnsi="Times New Roman" w:cs="Times New Roman" w:hint="cs"/>
          <w:b/>
          <w:bCs/>
          <w:kern w:val="0"/>
          <w:cs/>
          <w:lang w:val="en-US"/>
          <w14:ligatures w14:val="none"/>
        </w:rPr>
        <w:t xml:space="preserve">1.4.4 </w:t>
      </w:r>
      <w:r w:rsidRPr="00BA551F">
        <w:rPr>
          <w:rFonts w:ascii="Times New Roman" w:eastAsia="Calibri" w:hAnsi="Times New Roman" w:cs="Times New Roman"/>
          <w:b/>
          <w:bCs/>
          <w:kern w:val="0"/>
          <w:lang w:val="en-US"/>
          <w14:ligatures w14:val="none"/>
        </w:rPr>
        <w:t>Other Grants</w:t>
      </w:r>
    </w:p>
    <w:p w:rsidR="00BA551F" w:rsidRPr="00BA551F" w:rsidRDefault="00BA551F" w:rsidP="00BA551F">
      <w:pPr>
        <w:spacing w:after="200" w:line="276" w:lineRule="auto"/>
        <w:jc w:val="both"/>
        <w:rPr>
          <w:rFonts w:ascii="Times New Roman" w:eastAsia="Calibri" w:hAnsi="Times New Roman" w:cs="Iskoola Pota"/>
          <w:kern w:val="0"/>
          <w:lang w:val="en-US"/>
          <w14:ligatures w14:val="none"/>
        </w:rPr>
      </w:pPr>
      <w:r w:rsidRPr="00BA551F">
        <w:rPr>
          <w:rFonts w:ascii="Times New Roman" w:eastAsia="Calibri" w:hAnsi="Times New Roman" w:cs="Iskoola Pota"/>
          <w:kern w:val="0"/>
          <w:lang w:val="en-US"/>
          <w14:ligatures w14:val="none"/>
        </w:rPr>
        <w:t xml:space="preserve">Other Grants and aids have been accounted in the comprehensive Income statement as expenditure, if any amount is available at the end of the programme, it should be charged in the Income statement as other income. </w:t>
      </w:r>
    </w:p>
    <w:p w:rsidR="00BA551F" w:rsidRPr="00BA551F" w:rsidRDefault="00BA551F" w:rsidP="00BA551F">
      <w:pPr>
        <w:spacing w:after="200" w:line="276" w:lineRule="auto"/>
        <w:jc w:val="both"/>
        <w:rPr>
          <w:rFonts w:ascii="Times New Roman" w:eastAsia="Calibri" w:hAnsi="Times New Roman" w:cs="Times New Roman"/>
          <w:b/>
          <w:bCs/>
          <w:kern w:val="0"/>
          <w:lang w:val="en-US"/>
          <w14:ligatures w14:val="none"/>
        </w:rPr>
      </w:pPr>
      <w:r w:rsidRPr="00BA551F">
        <w:rPr>
          <w:rFonts w:ascii="Times New Roman" w:eastAsia="Calibri" w:hAnsi="Times New Roman" w:cs="Times New Roman"/>
          <w:b/>
          <w:bCs/>
          <w:kern w:val="0"/>
          <w:lang w:val="en-US"/>
          <w14:ligatures w14:val="none"/>
        </w:rPr>
        <w:t>1.5. Cash Flow Statement</w:t>
      </w:r>
    </w:p>
    <w:p w:rsidR="00BA551F" w:rsidRPr="00BA551F" w:rsidRDefault="00BA551F" w:rsidP="00BA551F">
      <w:pPr>
        <w:spacing w:after="200" w:line="276" w:lineRule="auto"/>
        <w:jc w:val="both"/>
        <w:rPr>
          <w:rFonts w:ascii="Times New Roman" w:eastAsia="Calibri" w:hAnsi="Times New Roman" w:cs="Times New Roman"/>
          <w:b/>
          <w:bCs/>
          <w:kern w:val="0"/>
          <w:lang w:val="en-US"/>
          <w14:ligatures w14:val="none"/>
        </w:rPr>
      </w:pPr>
      <w:r w:rsidRPr="00BA551F">
        <w:rPr>
          <w:rFonts w:ascii="Times New Roman" w:eastAsia="Calibri" w:hAnsi="Times New Roman" w:cs="Times New Roman"/>
          <w:b/>
          <w:bCs/>
          <w:kern w:val="0"/>
          <w:lang w:val="en-US"/>
          <w14:ligatures w14:val="none"/>
        </w:rPr>
        <w:t>1.5.1 Cash</w:t>
      </w:r>
    </w:p>
    <w:p w:rsidR="00BA551F" w:rsidRPr="00BA551F" w:rsidRDefault="00BA551F" w:rsidP="00BA551F">
      <w:pPr>
        <w:spacing w:after="200" w:line="276" w:lineRule="auto"/>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Cash in hand and assets with high liquidity and which can be readily converted to cash without any risk, have been identified as cash. Cash in hand and cash in bank are identified as cash for the purposes of the Cash Flow Statement. The cash flow Statement has been prepared based on the Indirect Method.</w:t>
      </w:r>
    </w:p>
    <w:p w:rsidR="00BA551F" w:rsidRPr="00BA551F" w:rsidRDefault="00BA551F" w:rsidP="00BA551F">
      <w:pPr>
        <w:spacing w:after="200" w:line="276" w:lineRule="auto"/>
        <w:jc w:val="both"/>
        <w:rPr>
          <w:rFonts w:ascii="Times New Roman" w:eastAsia="Calibri" w:hAnsi="Times New Roman" w:cs="Times New Roman"/>
          <w:b/>
          <w:bCs/>
          <w:kern w:val="0"/>
          <w:lang w:val="en-US"/>
          <w14:ligatures w14:val="none"/>
        </w:rPr>
      </w:pPr>
      <w:r w:rsidRPr="00BA551F">
        <w:rPr>
          <w:rFonts w:ascii="Times New Roman" w:eastAsia="Calibri" w:hAnsi="Times New Roman" w:cs="Times New Roman"/>
          <w:b/>
          <w:bCs/>
          <w:kern w:val="0"/>
          <w:lang w:val="en-US"/>
          <w14:ligatures w14:val="none"/>
        </w:rPr>
        <w:t>1.5.2. Incidents occurred subsequent to the Balance Sheet Date.</w:t>
      </w:r>
    </w:p>
    <w:p w:rsidR="00BA551F" w:rsidRPr="00BA551F" w:rsidRDefault="00BA551F" w:rsidP="00BA551F">
      <w:pPr>
        <w:spacing w:after="200" w:line="276" w:lineRule="auto"/>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The necessary adjustments have been made in the Financial Statements and revealed in accounts, for possible material effects that occurred after the Balance Sheet date.</w:t>
      </w:r>
    </w:p>
    <w:p w:rsidR="00BA551F" w:rsidRDefault="00BA551F" w:rsidP="00BA551F">
      <w:pPr>
        <w:tabs>
          <w:tab w:val="left" w:pos="7306"/>
        </w:tabs>
        <w:rPr>
          <w:rFonts w:ascii="FMAbhaya" w:hAnsi="FMAbhaya" w:cs="Times New Roman"/>
          <w:sz w:val="40"/>
          <w:szCs w:val="44"/>
        </w:rPr>
      </w:pPr>
    </w:p>
    <w:p w:rsidR="00BA551F" w:rsidRDefault="00BA551F" w:rsidP="00BA551F">
      <w:pPr>
        <w:tabs>
          <w:tab w:val="left" w:pos="7306"/>
        </w:tabs>
        <w:rPr>
          <w:rFonts w:ascii="FMAbhaya" w:hAnsi="FMAbhaya" w:cs="Times New Roman"/>
          <w:sz w:val="40"/>
          <w:szCs w:val="44"/>
        </w:rPr>
      </w:pPr>
    </w:p>
    <w:p w:rsidR="00BA551F" w:rsidRPr="00BA551F" w:rsidRDefault="00BA551F" w:rsidP="00BA551F">
      <w:pPr>
        <w:spacing w:after="200" w:line="276" w:lineRule="auto"/>
        <w:jc w:val="both"/>
        <w:rPr>
          <w:rFonts w:ascii="Times New Roman" w:eastAsia="Calibri" w:hAnsi="Times New Roman" w:cs="Times New Roman"/>
          <w:b/>
          <w:bCs/>
          <w:kern w:val="0"/>
          <w:lang w:val="en-US"/>
          <w14:ligatures w14:val="none"/>
        </w:rPr>
      </w:pPr>
      <w:r w:rsidRPr="00BA551F">
        <w:rPr>
          <w:rFonts w:ascii="Times New Roman" w:eastAsia="Calibri" w:hAnsi="Times New Roman" w:cs="Times New Roman"/>
          <w:b/>
          <w:bCs/>
          <w:kern w:val="0"/>
          <w:lang w:val="en-US"/>
          <w14:ligatures w14:val="none"/>
        </w:rPr>
        <w:t>1.6. Disclosure of Prior Period Errors</w:t>
      </w:r>
    </w:p>
    <w:p w:rsidR="00BA551F" w:rsidRPr="00BA551F" w:rsidRDefault="00BA551F" w:rsidP="00BA551F">
      <w:pPr>
        <w:spacing w:after="200" w:line="276" w:lineRule="auto"/>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The entity identifies and corrects material errors from prior periods in accordance with Sri Lanka Public Sector Accounting Standards (SLPSAS) 3 - Accounting Policies, Changes in Accounting Estimates and Errors. In accordance with SLPSAS 3, material prior period errors are retrospectively corrected in the first set of financial statements authorized for issue after their discovery by:</w:t>
      </w:r>
    </w:p>
    <w:p w:rsidR="00BA551F" w:rsidRPr="00BA551F" w:rsidRDefault="00BA551F" w:rsidP="00BA551F">
      <w:pPr>
        <w:numPr>
          <w:ilvl w:val="0"/>
          <w:numId w:val="40"/>
        </w:numPr>
        <w:spacing w:after="200" w:line="259" w:lineRule="auto"/>
        <w:contextualSpacing/>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Restating the comparative amounts for the prior period(s) in which the error occurred, or</w:t>
      </w:r>
    </w:p>
    <w:p w:rsidR="00BA551F" w:rsidRPr="00BA551F" w:rsidRDefault="00BA551F" w:rsidP="00BA551F">
      <w:pPr>
        <w:numPr>
          <w:ilvl w:val="0"/>
          <w:numId w:val="40"/>
        </w:numPr>
        <w:spacing w:after="200" w:line="259" w:lineRule="auto"/>
        <w:contextualSpacing/>
        <w:jc w:val="both"/>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If the error occurred before the earliest prior period presented, adjust the opening balances of assets, liabilities, and equity (accumulated fund) for the earliest period presented.</w:t>
      </w:r>
    </w:p>
    <w:p w:rsidR="00BA551F" w:rsidRDefault="00BA551F" w:rsidP="00BA551F">
      <w:pPr>
        <w:tabs>
          <w:tab w:val="left" w:pos="7306"/>
        </w:tabs>
        <w:rPr>
          <w:rFonts w:ascii="Times New Roman" w:eastAsia="Calibri" w:hAnsi="Times New Roman" w:cs="Times New Roman"/>
          <w:kern w:val="0"/>
          <w:lang w:val="en-US"/>
          <w14:ligatures w14:val="none"/>
        </w:rPr>
      </w:pPr>
      <w:r w:rsidRPr="00BA551F">
        <w:rPr>
          <w:rFonts w:ascii="Times New Roman" w:eastAsia="Calibri" w:hAnsi="Times New Roman" w:cs="Times New Roman"/>
          <w:kern w:val="0"/>
          <w:lang w:val="en-US"/>
          <w14:ligatures w14:val="none"/>
        </w:rPr>
        <w:t>For immaterial prior period errors, adjustments are made in the current year's financial statements without restating prior year amounts.</w:t>
      </w:r>
    </w:p>
    <w:p w:rsidR="00BA551F" w:rsidRDefault="00BA551F" w:rsidP="00BA551F">
      <w:pPr>
        <w:tabs>
          <w:tab w:val="left" w:pos="7306"/>
        </w:tabs>
        <w:rPr>
          <w:rFonts w:ascii="Times New Roman" w:eastAsia="Calibri" w:hAnsi="Times New Roman" w:cs="Times New Roman"/>
          <w:kern w:val="0"/>
          <w:lang w:val="en-US"/>
          <w14:ligatures w14:val="none"/>
        </w:rPr>
      </w:pPr>
    </w:p>
    <w:p w:rsidR="00BA551F" w:rsidRDefault="00BA551F" w:rsidP="00BA551F">
      <w:pPr>
        <w:tabs>
          <w:tab w:val="left" w:pos="7306"/>
        </w:tabs>
        <w:rPr>
          <w:rFonts w:ascii="Times New Roman" w:eastAsia="Calibri" w:hAnsi="Times New Roman" w:cs="Times New Roman"/>
          <w:kern w:val="0"/>
          <w:lang w:val="en-US"/>
          <w14:ligatures w14:val="none"/>
        </w:rPr>
      </w:pPr>
    </w:p>
    <w:p w:rsidR="00BA551F" w:rsidRDefault="00BA551F" w:rsidP="00BA551F">
      <w:pPr>
        <w:tabs>
          <w:tab w:val="left" w:pos="7306"/>
        </w:tabs>
        <w:rPr>
          <w:rFonts w:ascii="Times New Roman" w:eastAsia="Calibri" w:hAnsi="Times New Roman" w:cs="Times New Roman"/>
          <w:kern w:val="0"/>
          <w:lang w:val="en-US"/>
          <w14:ligatures w14:val="none"/>
        </w:rPr>
      </w:pPr>
    </w:p>
    <w:p w:rsidR="00BA551F" w:rsidRDefault="00BA551F" w:rsidP="00BA551F">
      <w:pPr>
        <w:tabs>
          <w:tab w:val="left" w:pos="7306"/>
        </w:tabs>
        <w:rPr>
          <w:rFonts w:ascii="Times New Roman" w:eastAsia="Calibri" w:hAnsi="Times New Roman" w:cs="Times New Roman"/>
          <w:kern w:val="0"/>
          <w:lang w:val="en-US"/>
          <w14:ligatures w14:val="none"/>
        </w:rPr>
      </w:pPr>
    </w:p>
    <w:p w:rsidR="00BA551F" w:rsidRDefault="00BA551F" w:rsidP="00BA551F">
      <w:pPr>
        <w:tabs>
          <w:tab w:val="left" w:pos="7306"/>
        </w:tabs>
        <w:rPr>
          <w:rFonts w:ascii="Times New Roman" w:eastAsia="Calibri" w:hAnsi="Times New Roman" w:cs="Times New Roman"/>
          <w:kern w:val="0"/>
          <w:lang w:val="en-US"/>
          <w14:ligatures w14:val="none"/>
        </w:rPr>
      </w:pPr>
    </w:p>
    <w:p w:rsidR="00BA551F" w:rsidRDefault="00BA551F" w:rsidP="00BA551F">
      <w:pPr>
        <w:tabs>
          <w:tab w:val="left" w:pos="7306"/>
        </w:tabs>
        <w:rPr>
          <w:rFonts w:ascii="Times New Roman" w:eastAsia="Calibri" w:hAnsi="Times New Roman" w:cs="Times New Roman"/>
          <w:kern w:val="0"/>
          <w:lang w:val="en-US"/>
          <w14:ligatures w14:val="none"/>
        </w:rPr>
      </w:pPr>
    </w:p>
    <w:p w:rsidR="00BA551F" w:rsidRDefault="00BA551F" w:rsidP="00BA551F">
      <w:pPr>
        <w:tabs>
          <w:tab w:val="left" w:pos="7306"/>
        </w:tabs>
        <w:rPr>
          <w:rFonts w:ascii="Times New Roman" w:eastAsia="Calibri" w:hAnsi="Times New Roman" w:cs="Times New Roman"/>
          <w:kern w:val="0"/>
          <w:lang w:val="en-US"/>
          <w14:ligatures w14:val="none"/>
        </w:rPr>
      </w:pPr>
    </w:p>
    <w:p w:rsidR="00BA551F" w:rsidRDefault="00BA551F" w:rsidP="00BA551F">
      <w:pPr>
        <w:tabs>
          <w:tab w:val="left" w:pos="7306"/>
        </w:tabs>
        <w:rPr>
          <w:rFonts w:ascii="Times New Roman" w:eastAsia="Calibri" w:hAnsi="Times New Roman" w:cs="Times New Roman"/>
          <w:kern w:val="0"/>
          <w:lang w:val="en-US"/>
          <w14:ligatures w14:val="none"/>
        </w:rPr>
      </w:pPr>
    </w:p>
    <w:p w:rsidR="00BA551F" w:rsidRDefault="00BA551F" w:rsidP="00BA551F">
      <w:pPr>
        <w:tabs>
          <w:tab w:val="left" w:pos="7306"/>
        </w:tabs>
        <w:rPr>
          <w:rFonts w:ascii="Times New Roman" w:eastAsia="Calibri" w:hAnsi="Times New Roman" w:cs="Times New Roman"/>
          <w:kern w:val="0"/>
          <w:lang w:val="en-US"/>
          <w14:ligatures w14:val="none"/>
        </w:rPr>
      </w:pPr>
    </w:p>
    <w:p w:rsidR="00BA551F" w:rsidRDefault="00BA551F" w:rsidP="00BA551F">
      <w:pPr>
        <w:tabs>
          <w:tab w:val="left" w:pos="7306"/>
        </w:tabs>
        <w:rPr>
          <w:rFonts w:ascii="Times New Roman" w:eastAsia="Calibri" w:hAnsi="Times New Roman" w:cs="Times New Roman"/>
          <w:kern w:val="0"/>
          <w:lang w:val="en-US"/>
          <w14:ligatures w14:val="none"/>
        </w:rPr>
      </w:pPr>
    </w:p>
    <w:p w:rsidR="00BA551F" w:rsidRDefault="00BA551F" w:rsidP="00BA551F">
      <w:pPr>
        <w:tabs>
          <w:tab w:val="left" w:pos="7306"/>
        </w:tabs>
        <w:rPr>
          <w:rFonts w:ascii="Times New Roman" w:eastAsia="Calibri" w:hAnsi="Times New Roman" w:cs="Times New Roman"/>
          <w:kern w:val="0"/>
          <w:lang w:val="en-US"/>
          <w14:ligatures w14:val="none"/>
        </w:rPr>
      </w:pPr>
    </w:p>
    <w:p w:rsidR="00BA551F" w:rsidRDefault="00BA551F" w:rsidP="00BA551F">
      <w:pPr>
        <w:tabs>
          <w:tab w:val="left" w:pos="7306"/>
        </w:tabs>
        <w:rPr>
          <w:rFonts w:ascii="Times New Roman" w:eastAsia="Calibri" w:hAnsi="Times New Roman" w:cs="Times New Roman"/>
          <w:kern w:val="0"/>
          <w:lang w:val="en-US"/>
          <w14:ligatures w14:val="none"/>
        </w:rPr>
      </w:pPr>
    </w:p>
    <w:p w:rsidR="00BA551F" w:rsidRDefault="00BA551F" w:rsidP="00BA551F">
      <w:pPr>
        <w:tabs>
          <w:tab w:val="left" w:pos="7306"/>
        </w:tabs>
        <w:rPr>
          <w:rFonts w:ascii="Times New Roman" w:eastAsia="Calibri" w:hAnsi="Times New Roman" w:cs="Times New Roman"/>
          <w:kern w:val="0"/>
          <w:lang w:val="en-US"/>
          <w14:ligatures w14:val="none"/>
        </w:rPr>
      </w:pPr>
    </w:p>
    <w:p w:rsidR="00BA551F" w:rsidRDefault="00BA551F" w:rsidP="00BA551F">
      <w:pPr>
        <w:tabs>
          <w:tab w:val="left" w:pos="7306"/>
        </w:tabs>
        <w:rPr>
          <w:rFonts w:ascii="Times New Roman" w:eastAsia="Calibri" w:hAnsi="Times New Roman" w:cs="Times New Roman"/>
          <w:kern w:val="0"/>
          <w:lang w:val="en-US"/>
          <w14:ligatures w14:val="none"/>
        </w:rPr>
      </w:pPr>
    </w:p>
    <w:p w:rsidR="00BA551F" w:rsidRDefault="00BA551F" w:rsidP="00BA551F">
      <w:pPr>
        <w:tabs>
          <w:tab w:val="left" w:pos="7306"/>
        </w:tabs>
        <w:rPr>
          <w:rFonts w:ascii="Times New Roman" w:eastAsia="Calibri" w:hAnsi="Times New Roman" w:cs="Times New Roman"/>
          <w:kern w:val="0"/>
          <w:lang w:val="en-US"/>
          <w14:ligatures w14:val="none"/>
        </w:rPr>
      </w:pPr>
    </w:p>
    <w:p w:rsidR="00BA551F" w:rsidRDefault="00BA551F" w:rsidP="00BA551F">
      <w:pPr>
        <w:tabs>
          <w:tab w:val="left" w:pos="7306"/>
        </w:tabs>
        <w:rPr>
          <w:rFonts w:ascii="Times New Roman" w:eastAsia="Calibri" w:hAnsi="Times New Roman" w:cs="Times New Roman"/>
          <w:kern w:val="0"/>
          <w:lang w:val="en-US"/>
          <w14:ligatures w14:val="none"/>
        </w:rPr>
      </w:pPr>
    </w:p>
    <w:p w:rsidR="00BA551F" w:rsidRDefault="00BA551F" w:rsidP="00BA551F">
      <w:pPr>
        <w:tabs>
          <w:tab w:val="left" w:pos="7306"/>
        </w:tabs>
        <w:rPr>
          <w:rFonts w:ascii="Times New Roman" w:eastAsia="Calibri" w:hAnsi="Times New Roman" w:cs="Times New Roman"/>
          <w:kern w:val="0"/>
          <w:lang w:val="en-US"/>
          <w14:ligatures w14:val="none"/>
        </w:rPr>
      </w:pPr>
    </w:p>
    <w:p w:rsidR="00BA551F" w:rsidRDefault="00BA551F" w:rsidP="00BA551F">
      <w:pPr>
        <w:tabs>
          <w:tab w:val="left" w:pos="7306"/>
        </w:tabs>
        <w:rPr>
          <w:rFonts w:ascii="Times New Roman" w:eastAsia="Calibri" w:hAnsi="Times New Roman" w:cs="Times New Roman"/>
          <w:kern w:val="0"/>
          <w:lang w:val="en-US"/>
          <w14:ligatures w14:val="none"/>
        </w:rPr>
      </w:pPr>
    </w:p>
    <w:p w:rsidR="00BA551F" w:rsidRDefault="00BA551F" w:rsidP="00BA551F">
      <w:pPr>
        <w:tabs>
          <w:tab w:val="left" w:pos="7306"/>
        </w:tabs>
        <w:rPr>
          <w:rFonts w:ascii="Times New Roman" w:eastAsia="Calibri" w:hAnsi="Times New Roman" w:cs="Times New Roman"/>
          <w:kern w:val="0"/>
          <w:lang w:val="en-US"/>
          <w14:ligatures w14:val="none"/>
        </w:rPr>
      </w:pPr>
    </w:p>
    <w:p w:rsidR="00BA551F" w:rsidRDefault="00BA551F" w:rsidP="00BA551F">
      <w:pPr>
        <w:tabs>
          <w:tab w:val="left" w:pos="7306"/>
        </w:tabs>
        <w:rPr>
          <w:rFonts w:ascii="Times New Roman" w:eastAsia="Calibri" w:hAnsi="Times New Roman" w:cs="Times New Roman"/>
          <w:kern w:val="0"/>
          <w:lang w:val="en-US"/>
          <w14:ligatures w14:val="none"/>
        </w:rPr>
      </w:pPr>
    </w:p>
    <w:tbl>
      <w:tblPr>
        <w:tblW w:w="10141" w:type="dxa"/>
        <w:tblLook w:val="04A0" w:firstRow="1" w:lastRow="0" w:firstColumn="1" w:lastColumn="0" w:noHBand="0" w:noVBand="1"/>
      </w:tblPr>
      <w:tblGrid>
        <w:gridCol w:w="2971"/>
        <w:gridCol w:w="1591"/>
        <w:gridCol w:w="1633"/>
        <w:gridCol w:w="16"/>
        <w:gridCol w:w="1206"/>
        <w:gridCol w:w="1133"/>
        <w:gridCol w:w="1591"/>
      </w:tblGrid>
      <w:tr w:rsidR="00BA551F" w:rsidRPr="00BA551F" w:rsidTr="00BA551F">
        <w:trPr>
          <w:trHeight w:val="864"/>
        </w:trPr>
        <w:tc>
          <w:tcPr>
            <w:tcW w:w="10141" w:type="dxa"/>
            <w:gridSpan w:val="7"/>
            <w:tcBorders>
              <w:bottom w:val="single" w:sz="4" w:space="0" w:color="auto"/>
            </w:tcBorders>
            <w:noWrap/>
          </w:tcPr>
          <w:p w:rsidR="00BA551F" w:rsidRPr="00BA551F" w:rsidRDefault="00BA551F" w:rsidP="00BA551F">
            <w:pPr>
              <w:spacing w:after="200" w:line="276" w:lineRule="auto"/>
              <w:rPr>
                <w:rFonts w:ascii="Times New Roman" w:eastAsia="Calibri" w:hAnsi="Times New Roman" w:cs="Times New Roman"/>
                <w:b/>
                <w:bCs/>
                <w:kern w:val="0"/>
                <w:lang w:val="en-US" w:bidi="ta-IN"/>
                <w14:ligatures w14:val="none"/>
              </w:rPr>
            </w:pPr>
            <w:r w:rsidRPr="00BA551F">
              <w:rPr>
                <w:rFonts w:ascii="Times New Roman" w:eastAsia="Calibri" w:hAnsi="Times New Roman" w:cs="Times New Roman"/>
                <w:b/>
                <w:bCs/>
                <w:kern w:val="0"/>
                <w:lang w:val="en-US" w:bidi="ta-IN"/>
                <w14:ligatures w14:val="none"/>
              </w:rPr>
              <w:lastRenderedPageBreak/>
              <w:t>NOTES TO THE FINANCIAL STATEMENTS</w:t>
            </w:r>
          </w:p>
          <w:p w:rsidR="00BA551F" w:rsidRPr="00BA551F" w:rsidRDefault="00BA551F" w:rsidP="00BA551F">
            <w:pPr>
              <w:spacing w:after="200" w:line="276" w:lineRule="auto"/>
              <w:rPr>
                <w:rFonts w:ascii="Times New Roman" w:eastAsia="Calibri" w:hAnsi="Times New Roman" w:cs="Times New Roman"/>
                <w:b/>
                <w:bCs/>
                <w:kern w:val="0"/>
                <w:lang w:val="en-US" w:bidi="ta-IN"/>
                <w14:ligatures w14:val="none"/>
              </w:rPr>
            </w:pPr>
            <w:r w:rsidRPr="00BA551F">
              <w:rPr>
                <w:rFonts w:ascii="Times New Roman" w:eastAsia="Calibri" w:hAnsi="Times New Roman" w:cs="Times New Roman"/>
                <w:b/>
                <w:bCs/>
                <w:kern w:val="0"/>
                <w:lang w:val="en-US" w:bidi="ta-IN"/>
                <w14:ligatures w14:val="none"/>
              </w:rPr>
              <w:t>For the Year Ended 31 December 2024</w:t>
            </w:r>
          </w:p>
        </w:tc>
      </w:tr>
      <w:tr w:rsidR="00BA551F" w:rsidRPr="00BA551F" w:rsidTr="00BA551F">
        <w:trPr>
          <w:trHeight w:val="320"/>
        </w:trPr>
        <w:tc>
          <w:tcPr>
            <w:tcW w:w="2971" w:type="dxa"/>
            <w:tcBorders>
              <w:top w:val="single" w:sz="4" w:space="0" w:color="auto"/>
            </w:tcBorders>
            <w:noWrap/>
            <w:hideMark/>
          </w:tcPr>
          <w:p w:rsidR="00BA551F" w:rsidRPr="00BA551F" w:rsidRDefault="00BA551F" w:rsidP="00BA551F">
            <w:pPr>
              <w:spacing w:after="0" w:line="240" w:lineRule="auto"/>
              <w:rPr>
                <w:rFonts w:ascii="Times New Roman" w:eastAsia="Times New Roman" w:hAnsi="Times New Roman" w:cs="Times New Roman"/>
                <w:b/>
                <w:bCs/>
                <w:kern w:val="0"/>
                <w:lang w:val="en-US"/>
                <w14:ligatures w14:val="none"/>
              </w:rPr>
            </w:pPr>
          </w:p>
          <w:p w:rsidR="00BA551F" w:rsidRPr="00BA551F" w:rsidRDefault="00BA551F" w:rsidP="00BA551F">
            <w:pPr>
              <w:spacing w:after="0" w:line="240" w:lineRule="auto"/>
              <w:rPr>
                <w:rFonts w:ascii="Times New Roman" w:eastAsia="Times New Roman" w:hAnsi="Times New Roman" w:cs="Times New Roman"/>
                <w:b/>
                <w:bCs/>
                <w:kern w:val="0"/>
                <w:lang w:val="en-US"/>
                <w14:ligatures w14:val="none"/>
              </w:rPr>
            </w:pPr>
            <w:r w:rsidRPr="00BA551F">
              <w:rPr>
                <w:rFonts w:ascii="Times New Roman" w:eastAsia="Times New Roman" w:hAnsi="Times New Roman" w:cs="Times New Roman"/>
                <w:b/>
                <w:bCs/>
                <w:kern w:val="0"/>
                <w:lang w:val="en-US"/>
                <w14:ligatures w14:val="none"/>
              </w:rPr>
              <w:t>Note-1</w:t>
            </w:r>
          </w:p>
        </w:tc>
        <w:tc>
          <w:tcPr>
            <w:tcW w:w="1591" w:type="dxa"/>
            <w:tcBorders>
              <w:top w:val="single" w:sz="4" w:space="0" w:color="auto"/>
            </w:tcBorders>
            <w:noWrap/>
            <w:hideMark/>
          </w:tcPr>
          <w:p w:rsidR="00BA551F" w:rsidRPr="00BA551F" w:rsidRDefault="00BA551F" w:rsidP="00BA551F">
            <w:pPr>
              <w:spacing w:after="0" w:line="240" w:lineRule="auto"/>
              <w:rPr>
                <w:rFonts w:ascii="Times New Roman" w:eastAsia="Times New Roman" w:hAnsi="Times New Roman" w:cs="Times New Roman"/>
                <w:b/>
                <w:bCs/>
                <w:kern w:val="0"/>
                <w:lang w:val="en-US"/>
                <w14:ligatures w14:val="none"/>
              </w:rPr>
            </w:pPr>
          </w:p>
        </w:tc>
        <w:tc>
          <w:tcPr>
            <w:tcW w:w="1633" w:type="dxa"/>
            <w:tcBorders>
              <w:top w:val="single" w:sz="4" w:space="0" w:color="auto"/>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p>
        </w:tc>
        <w:tc>
          <w:tcPr>
            <w:tcW w:w="1222" w:type="dxa"/>
            <w:gridSpan w:val="2"/>
            <w:tcBorders>
              <w:top w:val="single" w:sz="4" w:space="0" w:color="auto"/>
            </w:tcBorders>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p>
        </w:tc>
        <w:tc>
          <w:tcPr>
            <w:tcW w:w="2724" w:type="dxa"/>
            <w:gridSpan w:val="2"/>
            <w:tcBorders>
              <w:top w:val="single" w:sz="4" w:space="0" w:color="auto"/>
            </w:tcBorders>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p>
        </w:tc>
      </w:tr>
      <w:tr w:rsidR="00BA551F" w:rsidRPr="00BA551F" w:rsidTr="00BA551F">
        <w:trPr>
          <w:trHeight w:val="320"/>
        </w:trPr>
        <w:tc>
          <w:tcPr>
            <w:tcW w:w="4562" w:type="dxa"/>
            <w:gridSpan w:val="2"/>
            <w:noWrap/>
          </w:tcPr>
          <w:p w:rsidR="00BA551F" w:rsidRPr="00BA551F" w:rsidRDefault="00BA551F" w:rsidP="00BA551F">
            <w:pPr>
              <w:spacing w:after="0" w:line="240" w:lineRule="auto"/>
              <w:rPr>
                <w:rFonts w:ascii="Times New Roman" w:eastAsia="Times New Roman" w:hAnsi="Times New Roman" w:cs="Times New Roman"/>
                <w:b/>
                <w:bCs/>
                <w:kern w:val="0"/>
                <w:lang w:val="en-US"/>
                <w14:ligatures w14:val="none"/>
              </w:rPr>
            </w:pPr>
            <w:r w:rsidRPr="00BA551F">
              <w:rPr>
                <w:rFonts w:ascii="Times New Roman" w:eastAsia="Calibri" w:hAnsi="Times New Roman" w:cs="Times New Roman"/>
                <w:b/>
                <w:bCs/>
                <w:kern w:val="0"/>
                <w:lang w:val="en-US" w:bidi="ta-IN"/>
                <w14:ligatures w14:val="none"/>
              </w:rPr>
              <w:t>Property, Plant &amp; Equipment</w:t>
            </w:r>
          </w:p>
        </w:tc>
        <w:tc>
          <w:tcPr>
            <w:tcW w:w="1633" w:type="dxa"/>
            <w:noWrap/>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p>
        </w:tc>
        <w:tc>
          <w:tcPr>
            <w:tcW w:w="1222" w:type="dxa"/>
            <w:gridSpan w:val="2"/>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p>
        </w:tc>
        <w:tc>
          <w:tcPr>
            <w:tcW w:w="2724" w:type="dxa"/>
            <w:gridSpan w:val="2"/>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p>
        </w:tc>
      </w:tr>
      <w:tr w:rsidR="00BA551F" w:rsidRPr="00BA551F" w:rsidTr="00BA551F">
        <w:trPr>
          <w:trHeight w:val="320"/>
        </w:trPr>
        <w:tc>
          <w:tcPr>
            <w:tcW w:w="2971" w:type="dxa"/>
            <w:noWrap/>
            <w:hideMark/>
          </w:tcPr>
          <w:p w:rsidR="00BA551F" w:rsidRPr="00BA551F" w:rsidRDefault="00BA551F" w:rsidP="00BA551F">
            <w:pPr>
              <w:spacing w:after="0" w:line="240" w:lineRule="auto"/>
              <w:rPr>
                <w:rFonts w:ascii="Times New Roman" w:eastAsia="Times New Roman" w:hAnsi="Times New Roman" w:cs="Times New Roman"/>
                <w:b/>
                <w:bCs/>
                <w:kern w:val="0"/>
                <w:lang w:val="en-US"/>
                <w14:ligatures w14:val="none"/>
              </w:rPr>
            </w:pPr>
            <w:r w:rsidRPr="00BA551F">
              <w:rPr>
                <w:rFonts w:ascii="Times New Roman" w:eastAsia="Times New Roman" w:hAnsi="Times New Roman" w:cs="Times New Roman"/>
                <w:b/>
                <w:bCs/>
                <w:kern w:val="0"/>
                <w:lang w:val="en-US"/>
                <w14:ligatures w14:val="none"/>
              </w:rPr>
              <w:t>(In Sri Lankan Rupees)</w:t>
            </w:r>
          </w:p>
        </w:tc>
        <w:tc>
          <w:tcPr>
            <w:tcW w:w="1591" w:type="dxa"/>
            <w:noWrap/>
            <w:hideMark/>
          </w:tcPr>
          <w:p w:rsidR="00BA551F" w:rsidRPr="00BA551F" w:rsidRDefault="00BA551F" w:rsidP="00BA551F">
            <w:pPr>
              <w:spacing w:after="0" w:line="240" w:lineRule="auto"/>
              <w:rPr>
                <w:rFonts w:ascii="Times New Roman" w:eastAsia="Times New Roman" w:hAnsi="Times New Roman" w:cs="Times New Roman"/>
                <w:b/>
                <w:bCs/>
                <w:kern w:val="0"/>
                <w:lang w:val="en-US"/>
                <w14:ligatures w14:val="none"/>
              </w:rPr>
            </w:pPr>
          </w:p>
        </w:tc>
        <w:tc>
          <w:tcPr>
            <w:tcW w:w="1633" w:type="dxa"/>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p>
        </w:tc>
        <w:tc>
          <w:tcPr>
            <w:tcW w:w="1222" w:type="dxa"/>
            <w:gridSpan w:val="2"/>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p>
        </w:tc>
        <w:tc>
          <w:tcPr>
            <w:tcW w:w="2724" w:type="dxa"/>
            <w:gridSpan w:val="2"/>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p>
        </w:tc>
      </w:tr>
      <w:tr w:rsidR="00BA551F" w:rsidRPr="00BA551F" w:rsidTr="00BA551F">
        <w:trPr>
          <w:trHeight w:val="414"/>
        </w:trPr>
        <w:tc>
          <w:tcPr>
            <w:tcW w:w="2971" w:type="dxa"/>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p>
        </w:tc>
        <w:tc>
          <w:tcPr>
            <w:tcW w:w="1591" w:type="dxa"/>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p>
        </w:tc>
        <w:tc>
          <w:tcPr>
            <w:tcW w:w="1633" w:type="dxa"/>
            <w:noWrap/>
            <w:hideMark/>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p>
        </w:tc>
        <w:tc>
          <w:tcPr>
            <w:tcW w:w="1222" w:type="dxa"/>
            <w:gridSpan w:val="2"/>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p>
        </w:tc>
        <w:tc>
          <w:tcPr>
            <w:tcW w:w="2724" w:type="dxa"/>
            <w:gridSpan w:val="2"/>
          </w:tcPr>
          <w:p w:rsidR="00BA551F" w:rsidRPr="00BA551F" w:rsidRDefault="00BA551F" w:rsidP="00BA551F">
            <w:pPr>
              <w:spacing w:after="0" w:line="240" w:lineRule="auto"/>
              <w:jc w:val="right"/>
              <w:rPr>
                <w:rFonts w:ascii="Times New Roman" w:eastAsia="Times New Roman" w:hAnsi="Times New Roman" w:cs="Times New Roman"/>
                <w:kern w:val="0"/>
                <w:sz w:val="20"/>
                <w:szCs w:val="20"/>
                <w:lang w:val="en-US"/>
                <w14:ligatures w14:val="none"/>
              </w:rPr>
            </w:pPr>
          </w:p>
        </w:tc>
      </w:tr>
      <w:tr w:rsidR="00BA551F" w:rsidRPr="00BA551F" w:rsidTr="00BA551F">
        <w:trPr>
          <w:trHeight w:val="512"/>
        </w:trPr>
        <w:tc>
          <w:tcPr>
            <w:tcW w:w="2971" w:type="dxa"/>
            <w:noWrap/>
            <w:hideMark/>
          </w:tcPr>
          <w:p w:rsidR="00BA551F" w:rsidRPr="00BA551F" w:rsidRDefault="00BA551F" w:rsidP="00BA551F">
            <w:pPr>
              <w:spacing w:after="0" w:line="240" w:lineRule="auto"/>
              <w:rPr>
                <w:rFonts w:ascii="Times New Roman" w:eastAsia="Times New Roman" w:hAnsi="Times New Roman" w:cs="Times New Roman"/>
                <w:b/>
                <w:bCs/>
                <w:kern w:val="0"/>
                <w:sz w:val="22"/>
                <w:szCs w:val="22"/>
                <w:lang w:val="en-US"/>
                <w14:ligatures w14:val="none"/>
              </w:rPr>
            </w:pPr>
            <w:r w:rsidRPr="00BA551F">
              <w:rPr>
                <w:rFonts w:ascii="Times New Roman" w:eastAsia="Times New Roman" w:hAnsi="Times New Roman" w:cs="Times New Roman"/>
                <w:b/>
                <w:bCs/>
                <w:kern w:val="0"/>
                <w:sz w:val="22"/>
                <w:szCs w:val="22"/>
                <w:lang w:val="en-US"/>
                <w14:ligatures w14:val="none"/>
              </w:rPr>
              <w:t>Cost/ Revalued</w:t>
            </w:r>
          </w:p>
        </w:tc>
        <w:tc>
          <w:tcPr>
            <w:tcW w:w="1591" w:type="dxa"/>
            <w:hideMark/>
          </w:tcPr>
          <w:p w:rsidR="00BA551F" w:rsidRPr="00BA551F" w:rsidRDefault="00BA551F" w:rsidP="00BA551F">
            <w:pPr>
              <w:spacing w:after="0" w:line="240" w:lineRule="auto"/>
              <w:jc w:val="center"/>
              <w:rPr>
                <w:rFonts w:ascii="Times New Roman" w:eastAsia="Times New Roman" w:hAnsi="Times New Roman" w:cs="Times New Roman"/>
                <w:b/>
                <w:bCs/>
                <w:color w:val="000000"/>
                <w:kern w:val="0"/>
                <w:sz w:val="22"/>
                <w:szCs w:val="22"/>
                <w:lang w:val="en-US"/>
                <w14:ligatures w14:val="none"/>
              </w:rPr>
            </w:pPr>
            <w:r w:rsidRPr="00BA551F">
              <w:rPr>
                <w:rFonts w:ascii="Times New Roman" w:eastAsia="Calibri" w:hAnsi="Times New Roman" w:cs="Times New Roman"/>
                <w:b/>
                <w:bCs/>
                <w:kern w:val="0"/>
                <w:sz w:val="22"/>
                <w:szCs w:val="22"/>
                <w:lang w:val="en-US" w:bidi="ta-IN"/>
                <w14:ligatures w14:val="none"/>
              </w:rPr>
              <w:t>Balance as at 01.01.2024</w:t>
            </w:r>
          </w:p>
        </w:tc>
        <w:tc>
          <w:tcPr>
            <w:tcW w:w="1633" w:type="dxa"/>
            <w:hideMark/>
          </w:tcPr>
          <w:p w:rsidR="00BA551F" w:rsidRPr="00BA551F" w:rsidRDefault="00BA551F" w:rsidP="00BA551F">
            <w:pPr>
              <w:spacing w:after="0" w:line="240" w:lineRule="auto"/>
              <w:jc w:val="center"/>
              <w:rPr>
                <w:rFonts w:ascii="Times New Roman" w:eastAsia="Times New Roman" w:hAnsi="Times New Roman" w:cs="Times New Roman"/>
                <w:b/>
                <w:bCs/>
                <w:kern w:val="0"/>
                <w:sz w:val="22"/>
                <w:szCs w:val="22"/>
                <w:lang w:val="en-US"/>
                <w14:ligatures w14:val="none"/>
              </w:rPr>
            </w:pPr>
            <w:r w:rsidRPr="00BA551F">
              <w:rPr>
                <w:rFonts w:ascii="Times New Roman" w:eastAsia="Calibri" w:hAnsi="Times New Roman" w:cs="Times New Roman"/>
                <w:b/>
                <w:bCs/>
                <w:kern w:val="0"/>
                <w:sz w:val="22"/>
                <w:szCs w:val="22"/>
                <w:lang w:val="en-US" w:bidi="ta-IN"/>
                <w14:ligatures w14:val="none"/>
              </w:rPr>
              <w:t>Additions</w:t>
            </w:r>
          </w:p>
        </w:tc>
        <w:tc>
          <w:tcPr>
            <w:tcW w:w="1222" w:type="dxa"/>
            <w:gridSpan w:val="2"/>
          </w:tcPr>
          <w:p w:rsidR="00BA551F" w:rsidRPr="00BA551F" w:rsidRDefault="00BA551F" w:rsidP="00BA551F">
            <w:pPr>
              <w:spacing w:after="0" w:line="240" w:lineRule="auto"/>
              <w:jc w:val="center"/>
              <w:rPr>
                <w:rFonts w:ascii="Times New Roman" w:eastAsia="Calibri" w:hAnsi="Times New Roman" w:cs="Times New Roman"/>
                <w:b/>
                <w:bCs/>
                <w:kern w:val="0"/>
                <w:sz w:val="22"/>
                <w:szCs w:val="22"/>
                <w:lang w:val="en-US" w:bidi="ta-IN"/>
                <w14:ligatures w14:val="none"/>
              </w:rPr>
            </w:pPr>
            <w:r w:rsidRPr="00BA551F">
              <w:rPr>
                <w:rFonts w:ascii="Times New Roman" w:eastAsia="Calibri" w:hAnsi="Times New Roman" w:cs="Times New Roman"/>
                <w:b/>
                <w:bCs/>
                <w:kern w:val="0"/>
                <w:sz w:val="22"/>
                <w:szCs w:val="22"/>
                <w:lang w:val="en-US" w:bidi="ta-IN"/>
                <w14:ligatures w14:val="none"/>
              </w:rPr>
              <w:t>Disposal</w:t>
            </w:r>
          </w:p>
        </w:tc>
        <w:tc>
          <w:tcPr>
            <w:tcW w:w="1133" w:type="dxa"/>
          </w:tcPr>
          <w:p w:rsidR="00BA551F" w:rsidRPr="00BA551F" w:rsidRDefault="00BA551F" w:rsidP="00BA551F">
            <w:pPr>
              <w:spacing w:after="0" w:line="240" w:lineRule="auto"/>
              <w:jc w:val="center"/>
              <w:rPr>
                <w:rFonts w:ascii="Times New Roman" w:eastAsia="Calibri" w:hAnsi="Times New Roman" w:cs="Times New Roman"/>
                <w:b/>
                <w:bCs/>
                <w:kern w:val="0"/>
                <w:sz w:val="22"/>
                <w:szCs w:val="22"/>
                <w:lang w:val="en-US" w:bidi="ta-IN"/>
                <w14:ligatures w14:val="none"/>
              </w:rPr>
            </w:pPr>
            <w:r w:rsidRPr="00BA551F">
              <w:rPr>
                <w:rFonts w:ascii="Times New Roman" w:eastAsia="Calibri" w:hAnsi="Times New Roman" w:cs="Times New Roman"/>
                <w:b/>
                <w:bCs/>
                <w:kern w:val="0"/>
                <w:sz w:val="22"/>
                <w:szCs w:val="22"/>
                <w:lang w:val="en-US" w:bidi="ta-IN"/>
                <w14:ligatures w14:val="none"/>
              </w:rPr>
              <w:t>Transfers</w:t>
            </w:r>
          </w:p>
        </w:tc>
        <w:tc>
          <w:tcPr>
            <w:tcW w:w="1591" w:type="dxa"/>
            <w:hideMark/>
          </w:tcPr>
          <w:p w:rsidR="00BA551F" w:rsidRPr="00BA551F" w:rsidRDefault="00BA551F" w:rsidP="00BA551F">
            <w:pPr>
              <w:spacing w:after="0" w:line="240" w:lineRule="auto"/>
              <w:jc w:val="center"/>
              <w:rPr>
                <w:rFonts w:ascii="Times New Roman" w:eastAsia="Times New Roman" w:hAnsi="Times New Roman" w:cs="Times New Roman"/>
                <w:b/>
                <w:bCs/>
                <w:color w:val="000000"/>
                <w:kern w:val="0"/>
                <w:sz w:val="22"/>
                <w:szCs w:val="22"/>
                <w:lang w:val="en-US"/>
                <w14:ligatures w14:val="none"/>
              </w:rPr>
            </w:pPr>
            <w:r w:rsidRPr="00BA551F">
              <w:rPr>
                <w:rFonts w:ascii="Times New Roman" w:eastAsia="Calibri" w:hAnsi="Times New Roman" w:cs="Times New Roman"/>
                <w:b/>
                <w:bCs/>
                <w:kern w:val="0"/>
                <w:sz w:val="22"/>
                <w:szCs w:val="22"/>
                <w:lang w:val="en-US" w:bidi="ta-IN"/>
                <w14:ligatures w14:val="none"/>
              </w:rPr>
              <w:t>Balance as at 31.12.2024</w:t>
            </w:r>
          </w:p>
        </w:tc>
      </w:tr>
      <w:tr w:rsidR="00BA551F" w:rsidRPr="00BA551F" w:rsidTr="00BA551F">
        <w:trPr>
          <w:trHeight w:val="320"/>
        </w:trPr>
        <w:tc>
          <w:tcPr>
            <w:tcW w:w="2971" w:type="dxa"/>
            <w:noWrap/>
            <w:hideMark/>
          </w:tcPr>
          <w:p w:rsidR="00BA551F" w:rsidRPr="00BA551F" w:rsidRDefault="00BA551F" w:rsidP="00BA551F">
            <w:pPr>
              <w:spacing w:after="0" w:line="240" w:lineRule="auto"/>
              <w:rPr>
                <w:rFonts w:ascii="Times New Roman" w:eastAsia="Times New Roman" w:hAnsi="Times New Roman" w:cs="Times New Roman"/>
                <w:kern w:val="0"/>
                <w:sz w:val="22"/>
                <w:szCs w:val="22"/>
                <w:lang w:val="en-US"/>
                <w14:ligatures w14:val="none"/>
              </w:rPr>
            </w:pPr>
            <w:r w:rsidRPr="00BA551F">
              <w:rPr>
                <w:rFonts w:ascii="Times New Roman" w:eastAsia="Times New Roman" w:hAnsi="Times New Roman" w:cs="Times New Roman"/>
                <w:kern w:val="0"/>
                <w:sz w:val="22"/>
                <w:szCs w:val="22"/>
                <w:lang w:val="en-US"/>
                <w14:ligatures w14:val="none"/>
              </w:rPr>
              <w:t>Building &amp; Structure</w:t>
            </w:r>
          </w:p>
        </w:tc>
        <w:tc>
          <w:tcPr>
            <w:tcW w:w="1591" w:type="dxa"/>
            <w:hideMark/>
          </w:tcPr>
          <w:p w:rsidR="00BA551F" w:rsidRPr="00BA551F" w:rsidRDefault="00BA551F" w:rsidP="00BA551F">
            <w:pPr>
              <w:spacing w:after="0" w:line="240" w:lineRule="auto"/>
              <w:jc w:val="right"/>
              <w:rPr>
                <w:rFonts w:ascii="Times New Roman" w:eastAsia="Times New Roman" w:hAnsi="Times New Roman" w:cs="Times New Roman"/>
                <w:color w:val="000000"/>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217,189,969.57 </w:t>
            </w:r>
          </w:p>
        </w:tc>
        <w:tc>
          <w:tcPr>
            <w:tcW w:w="1633" w:type="dxa"/>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 242,991.00 </w:t>
            </w:r>
          </w:p>
        </w:tc>
        <w:tc>
          <w:tcPr>
            <w:tcW w:w="1222" w:type="dxa"/>
            <w:gridSpan w:val="2"/>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 7,560.00 </w:t>
            </w:r>
          </w:p>
        </w:tc>
        <w:tc>
          <w:tcPr>
            <w:tcW w:w="1133" w:type="dxa"/>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   </w:t>
            </w:r>
          </w:p>
        </w:tc>
        <w:tc>
          <w:tcPr>
            <w:tcW w:w="1591" w:type="dxa"/>
            <w:noWrap/>
            <w:hideMark/>
          </w:tcPr>
          <w:p w:rsidR="00BA551F" w:rsidRPr="00BA551F" w:rsidRDefault="00BA551F" w:rsidP="00BA551F">
            <w:pPr>
              <w:spacing w:after="0" w:line="240" w:lineRule="auto"/>
              <w:jc w:val="right"/>
              <w:rPr>
                <w:rFonts w:ascii="Times New Roman" w:eastAsia="Times New Roman" w:hAnsi="Times New Roman" w:cs="Times New Roman"/>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217,425,400.57 </w:t>
            </w:r>
          </w:p>
        </w:tc>
      </w:tr>
      <w:tr w:rsidR="00BA551F" w:rsidRPr="00BA551F" w:rsidTr="00BA551F">
        <w:trPr>
          <w:trHeight w:val="320"/>
        </w:trPr>
        <w:tc>
          <w:tcPr>
            <w:tcW w:w="2971" w:type="dxa"/>
            <w:noWrap/>
            <w:hideMark/>
          </w:tcPr>
          <w:p w:rsidR="00BA551F" w:rsidRPr="00BA551F" w:rsidRDefault="00BA551F" w:rsidP="00BA551F">
            <w:pPr>
              <w:spacing w:after="0" w:line="240" w:lineRule="auto"/>
              <w:rPr>
                <w:rFonts w:ascii="Times New Roman" w:eastAsia="Times New Roman" w:hAnsi="Times New Roman" w:cs="Times New Roman"/>
                <w:kern w:val="0"/>
                <w:sz w:val="22"/>
                <w:szCs w:val="22"/>
                <w:lang w:val="en-US"/>
                <w14:ligatures w14:val="none"/>
              </w:rPr>
            </w:pPr>
            <w:r w:rsidRPr="00BA551F">
              <w:rPr>
                <w:rFonts w:ascii="Times New Roman" w:eastAsia="Times New Roman" w:hAnsi="Times New Roman" w:cs="Times New Roman"/>
                <w:kern w:val="0"/>
                <w:sz w:val="22"/>
                <w:szCs w:val="22"/>
                <w:lang w:val="en-US"/>
                <w14:ligatures w14:val="none"/>
              </w:rPr>
              <w:t>Furniture</w:t>
            </w:r>
          </w:p>
        </w:tc>
        <w:tc>
          <w:tcPr>
            <w:tcW w:w="1591" w:type="dxa"/>
            <w:noWrap/>
            <w:hideMark/>
          </w:tcPr>
          <w:p w:rsidR="00BA551F" w:rsidRPr="00BA551F" w:rsidRDefault="00BA551F" w:rsidP="00BA551F">
            <w:pPr>
              <w:spacing w:after="0" w:line="240" w:lineRule="auto"/>
              <w:jc w:val="right"/>
              <w:rPr>
                <w:rFonts w:ascii="Times New Roman" w:eastAsia="Times New Roman" w:hAnsi="Times New Roman" w:cs="Times New Roman"/>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 873,436.35 </w:t>
            </w:r>
          </w:p>
        </w:tc>
        <w:tc>
          <w:tcPr>
            <w:tcW w:w="1633" w:type="dxa"/>
            <w:noWrap/>
            <w:hideMark/>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 499,657.50 </w:t>
            </w:r>
          </w:p>
        </w:tc>
        <w:tc>
          <w:tcPr>
            <w:tcW w:w="1222" w:type="dxa"/>
            <w:gridSpan w:val="2"/>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114,485.25 </w:t>
            </w:r>
          </w:p>
        </w:tc>
        <w:tc>
          <w:tcPr>
            <w:tcW w:w="1133" w:type="dxa"/>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   </w:t>
            </w:r>
          </w:p>
        </w:tc>
        <w:tc>
          <w:tcPr>
            <w:tcW w:w="1591" w:type="dxa"/>
            <w:noWrap/>
            <w:hideMark/>
          </w:tcPr>
          <w:p w:rsidR="00BA551F" w:rsidRPr="00BA551F" w:rsidRDefault="00BA551F" w:rsidP="00BA551F">
            <w:pPr>
              <w:spacing w:after="0" w:line="240" w:lineRule="auto"/>
              <w:jc w:val="right"/>
              <w:rPr>
                <w:rFonts w:ascii="Times New Roman" w:eastAsia="Times New Roman" w:hAnsi="Times New Roman" w:cs="Times New Roman"/>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1,258,608.60 </w:t>
            </w:r>
          </w:p>
        </w:tc>
      </w:tr>
      <w:tr w:rsidR="00BA551F" w:rsidRPr="00BA551F" w:rsidTr="00BA551F">
        <w:trPr>
          <w:trHeight w:val="320"/>
        </w:trPr>
        <w:tc>
          <w:tcPr>
            <w:tcW w:w="2971" w:type="dxa"/>
            <w:noWrap/>
            <w:hideMark/>
          </w:tcPr>
          <w:p w:rsidR="00BA551F" w:rsidRPr="00BA551F" w:rsidRDefault="00BA551F" w:rsidP="00BA551F">
            <w:pPr>
              <w:spacing w:after="0" w:line="240" w:lineRule="auto"/>
              <w:rPr>
                <w:rFonts w:ascii="Times New Roman" w:eastAsia="Times New Roman" w:hAnsi="Times New Roman" w:cs="Times New Roman"/>
                <w:kern w:val="0"/>
                <w:sz w:val="22"/>
                <w:szCs w:val="22"/>
                <w:lang w:val="en-US"/>
                <w14:ligatures w14:val="none"/>
              </w:rPr>
            </w:pPr>
            <w:r w:rsidRPr="00BA551F">
              <w:rPr>
                <w:rFonts w:ascii="Times New Roman" w:eastAsia="Times New Roman" w:hAnsi="Times New Roman" w:cs="Times New Roman"/>
                <w:kern w:val="0"/>
                <w:sz w:val="22"/>
                <w:szCs w:val="22"/>
                <w:lang w:val="en-US"/>
                <w14:ligatures w14:val="none"/>
              </w:rPr>
              <w:t>Computer and Equipment</w:t>
            </w:r>
          </w:p>
        </w:tc>
        <w:tc>
          <w:tcPr>
            <w:tcW w:w="1591" w:type="dxa"/>
            <w:noWrap/>
            <w:hideMark/>
          </w:tcPr>
          <w:p w:rsidR="00BA551F" w:rsidRPr="00BA551F" w:rsidRDefault="00BA551F" w:rsidP="00BA551F">
            <w:pPr>
              <w:spacing w:after="0" w:line="240" w:lineRule="auto"/>
              <w:jc w:val="right"/>
              <w:rPr>
                <w:rFonts w:ascii="Times New Roman" w:eastAsia="Times New Roman" w:hAnsi="Times New Roman" w:cs="Times New Roman"/>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 3,105,934.27 </w:t>
            </w:r>
          </w:p>
        </w:tc>
        <w:tc>
          <w:tcPr>
            <w:tcW w:w="1633" w:type="dxa"/>
            <w:noWrap/>
            <w:hideMark/>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1,595,737.60 </w:t>
            </w:r>
          </w:p>
        </w:tc>
        <w:tc>
          <w:tcPr>
            <w:tcW w:w="1222" w:type="dxa"/>
            <w:gridSpan w:val="2"/>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 -   </w:t>
            </w:r>
          </w:p>
        </w:tc>
        <w:tc>
          <w:tcPr>
            <w:tcW w:w="1133" w:type="dxa"/>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19,450.00 </w:t>
            </w:r>
          </w:p>
        </w:tc>
        <w:tc>
          <w:tcPr>
            <w:tcW w:w="1591" w:type="dxa"/>
            <w:noWrap/>
            <w:hideMark/>
          </w:tcPr>
          <w:p w:rsidR="00BA551F" w:rsidRPr="00BA551F" w:rsidRDefault="00BA551F" w:rsidP="00BA551F">
            <w:pPr>
              <w:spacing w:after="0" w:line="240" w:lineRule="auto"/>
              <w:jc w:val="right"/>
              <w:rPr>
                <w:rFonts w:ascii="Times New Roman" w:eastAsia="Times New Roman" w:hAnsi="Times New Roman" w:cs="Times New Roman"/>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4,682,221.87 </w:t>
            </w:r>
          </w:p>
        </w:tc>
      </w:tr>
      <w:tr w:rsidR="00BA551F" w:rsidRPr="00BA551F" w:rsidTr="00BA551F">
        <w:trPr>
          <w:trHeight w:val="320"/>
        </w:trPr>
        <w:tc>
          <w:tcPr>
            <w:tcW w:w="2971" w:type="dxa"/>
            <w:noWrap/>
            <w:hideMark/>
          </w:tcPr>
          <w:p w:rsidR="00BA551F" w:rsidRPr="00BA551F" w:rsidRDefault="00BA551F" w:rsidP="00BA551F">
            <w:pPr>
              <w:spacing w:after="0" w:line="240" w:lineRule="auto"/>
              <w:rPr>
                <w:rFonts w:ascii="Times New Roman" w:eastAsia="Times New Roman" w:hAnsi="Times New Roman" w:cs="Times New Roman"/>
                <w:kern w:val="0"/>
                <w:sz w:val="22"/>
                <w:szCs w:val="22"/>
                <w:lang w:val="en-US"/>
                <w14:ligatures w14:val="none"/>
              </w:rPr>
            </w:pPr>
            <w:r w:rsidRPr="00BA551F">
              <w:rPr>
                <w:rFonts w:ascii="Times New Roman" w:eastAsia="Times New Roman" w:hAnsi="Times New Roman" w:cs="Times New Roman"/>
                <w:kern w:val="0"/>
                <w:sz w:val="22"/>
                <w:szCs w:val="22"/>
                <w:lang w:val="en-US"/>
                <w14:ligatures w14:val="none"/>
              </w:rPr>
              <w:t>Other Equipment</w:t>
            </w:r>
          </w:p>
        </w:tc>
        <w:tc>
          <w:tcPr>
            <w:tcW w:w="1591" w:type="dxa"/>
            <w:noWrap/>
            <w:hideMark/>
          </w:tcPr>
          <w:p w:rsidR="00BA551F" w:rsidRPr="00BA551F" w:rsidRDefault="00BA551F" w:rsidP="00BA551F">
            <w:pPr>
              <w:spacing w:after="0" w:line="240" w:lineRule="auto"/>
              <w:jc w:val="right"/>
              <w:rPr>
                <w:rFonts w:ascii="Times New Roman" w:eastAsia="Times New Roman" w:hAnsi="Times New Roman" w:cs="Times New Roman"/>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 2,416,000.00 </w:t>
            </w:r>
          </w:p>
        </w:tc>
        <w:tc>
          <w:tcPr>
            <w:tcW w:w="1633" w:type="dxa"/>
            <w:noWrap/>
            <w:hideMark/>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 197,866.25 </w:t>
            </w:r>
          </w:p>
        </w:tc>
        <w:tc>
          <w:tcPr>
            <w:tcW w:w="1222" w:type="dxa"/>
            <w:gridSpan w:val="2"/>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6,000.00 </w:t>
            </w:r>
          </w:p>
        </w:tc>
        <w:tc>
          <w:tcPr>
            <w:tcW w:w="1133" w:type="dxa"/>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   </w:t>
            </w:r>
          </w:p>
        </w:tc>
        <w:tc>
          <w:tcPr>
            <w:tcW w:w="1591" w:type="dxa"/>
            <w:noWrap/>
            <w:hideMark/>
          </w:tcPr>
          <w:p w:rsidR="00BA551F" w:rsidRPr="00BA551F" w:rsidRDefault="00BA551F" w:rsidP="00BA551F">
            <w:pPr>
              <w:spacing w:after="0" w:line="240" w:lineRule="auto"/>
              <w:jc w:val="right"/>
              <w:rPr>
                <w:rFonts w:ascii="Times New Roman" w:eastAsia="Times New Roman" w:hAnsi="Times New Roman" w:cs="Times New Roman"/>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2,607,866.25 </w:t>
            </w:r>
          </w:p>
        </w:tc>
      </w:tr>
      <w:tr w:rsidR="00BA551F" w:rsidRPr="00BA551F" w:rsidTr="00BA551F">
        <w:trPr>
          <w:trHeight w:val="320"/>
        </w:trPr>
        <w:tc>
          <w:tcPr>
            <w:tcW w:w="2971" w:type="dxa"/>
            <w:noWrap/>
            <w:hideMark/>
          </w:tcPr>
          <w:p w:rsidR="00BA551F" w:rsidRPr="00BA551F" w:rsidRDefault="00BA551F" w:rsidP="00BA551F">
            <w:pPr>
              <w:spacing w:after="0" w:line="240" w:lineRule="auto"/>
              <w:rPr>
                <w:rFonts w:ascii="Times New Roman" w:eastAsia="Times New Roman" w:hAnsi="Times New Roman" w:cs="Times New Roman"/>
                <w:kern w:val="0"/>
                <w:sz w:val="22"/>
                <w:szCs w:val="22"/>
                <w:lang w:val="en-US"/>
                <w14:ligatures w14:val="none"/>
              </w:rPr>
            </w:pPr>
            <w:r w:rsidRPr="00BA551F">
              <w:rPr>
                <w:rFonts w:ascii="Times New Roman" w:eastAsia="Times New Roman" w:hAnsi="Times New Roman" w:cs="Times New Roman"/>
                <w:kern w:val="0"/>
                <w:sz w:val="22"/>
                <w:szCs w:val="22"/>
                <w:lang w:val="en-US"/>
                <w14:ligatures w14:val="none"/>
              </w:rPr>
              <w:t>Motor Vehicle-</w:t>
            </w:r>
          </w:p>
        </w:tc>
        <w:tc>
          <w:tcPr>
            <w:tcW w:w="1591" w:type="dxa"/>
            <w:noWrap/>
            <w:hideMark/>
          </w:tcPr>
          <w:p w:rsidR="00BA551F" w:rsidRPr="00BA551F" w:rsidRDefault="00BA551F" w:rsidP="00BA551F">
            <w:pPr>
              <w:spacing w:after="0" w:line="240" w:lineRule="auto"/>
              <w:jc w:val="right"/>
              <w:rPr>
                <w:rFonts w:ascii="Times New Roman" w:eastAsia="Times New Roman" w:hAnsi="Times New Roman" w:cs="Times New Roman"/>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 6,024,980.00 </w:t>
            </w:r>
          </w:p>
        </w:tc>
        <w:tc>
          <w:tcPr>
            <w:tcW w:w="1633" w:type="dxa"/>
            <w:noWrap/>
            <w:hideMark/>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 -   </w:t>
            </w:r>
          </w:p>
        </w:tc>
        <w:tc>
          <w:tcPr>
            <w:tcW w:w="1222" w:type="dxa"/>
            <w:gridSpan w:val="2"/>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 -   </w:t>
            </w:r>
          </w:p>
        </w:tc>
        <w:tc>
          <w:tcPr>
            <w:tcW w:w="1133" w:type="dxa"/>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   </w:t>
            </w:r>
          </w:p>
        </w:tc>
        <w:tc>
          <w:tcPr>
            <w:tcW w:w="1591" w:type="dxa"/>
            <w:noWrap/>
            <w:hideMark/>
          </w:tcPr>
          <w:p w:rsidR="00BA551F" w:rsidRPr="00BA551F" w:rsidRDefault="00BA551F" w:rsidP="00BA551F">
            <w:pPr>
              <w:spacing w:after="0" w:line="240" w:lineRule="auto"/>
              <w:jc w:val="right"/>
              <w:rPr>
                <w:rFonts w:ascii="Times New Roman" w:eastAsia="Times New Roman" w:hAnsi="Times New Roman" w:cs="Times New Roman"/>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6,024,980.00 </w:t>
            </w:r>
          </w:p>
        </w:tc>
      </w:tr>
      <w:tr w:rsidR="00BA551F" w:rsidRPr="00BA551F" w:rsidTr="00BA551F">
        <w:trPr>
          <w:trHeight w:val="320"/>
        </w:trPr>
        <w:tc>
          <w:tcPr>
            <w:tcW w:w="2971" w:type="dxa"/>
            <w:noWrap/>
            <w:hideMark/>
          </w:tcPr>
          <w:p w:rsidR="00BA551F" w:rsidRPr="00BA551F" w:rsidRDefault="00BA551F" w:rsidP="00BA551F">
            <w:pPr>
              <w:spacing w:after="0" w:line="240" w:lineRule="auto"/>
              <w:rPr>
                <w:rFonts w:ascii="Times New Roman" w:eastAsia="Times New Roman" w:hAnsi="Times New Roman" w:cs="Times New Roman"/>
                <w:kern w:val="0"/>
                <w:sz w:val="22"/>
                <w:szCs w:val="22"/>
                <w:lang w:val="en-US"/>
                <w14:ligatures w14:val="none"/>
              </w:rPr>
            </w:pPr>
            <w:r w:rsidRPr="00BA551F">
              <w:rPr>
                <w:rFonts w:ascii="Times New Roman" w:eastAsia="Times New Roman" w:hAnsi="Times New Roman" w:cs="Times New Roman"/>
                <w:kern w:val="0"/>
                <w:sz w:val="22"/>
                <w:szCs w:val="22"/>
                <w:lang w:val="en-US"/>
                <w14:ligatures w14:val="none"/>
              </w:rPr>
              <w:t>Research Equipment</w:t>
            </w:r>
          </w:p>
        </w:tc>
        <w:tc>
          <w:tcPr>
            <w:tcW w:w="1591" w:type="dxa"/>
            <w:noWrap/>
            <w:hideMark/>
          </w:tcPr>
          <w:p w:rsidR="00BA551F" w:rsidRPr="00BA551F" w:rsidRDefault="00BA551F" w:rsidP="00BA551F">
            <w:pPr>
              <w:spacing w:after="0" w:line="240" w:lineRule="auto"/>
              <w:jc w:val="right"/>
              <w:rPr>
                <w:rFonts w:ascii="Times New Roman" w:eastAsia="Times New Roman" w:hAnsi="Times New Roman" w:cs="Times New Roman"/>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 69,869,800.00 </w:t>
            </w:r>
          </w:p>
        </w:tc>
        <w:tc>
          <w:tcPr>
            <w:tcW w:w="1633" w:type="dxa"/>
            <w:noWrap/>
            <w:hideMark/>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1,232,781.40 </w:t>
            </w:r>
          </w:p>
        </w:tc>
        <w:tc>
          <w:tcPr>
            <w:tcW w:w="1222" w:type="dxa"/>
            <w:gridSpan w:val="2"/>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 -   </w:t>
            </w:r>
          </w:p>
        </w:tc>
        <w:tc>
          <w:tcPr>
            <w:tcW w:w="1133" w:type="dxa"/>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   </w:t>
            </w:r>
          </w:p>
        </w:tc>
        <w:tc>
          <w:tcPr>
            <w:tcW w:w="1591" w:type="dxa"/>
            <w:noWrap/>
            <w:hideMark/>
          </w:tcPr>
          <w:p w:rsidR="00BA551F" w:rsidRPr="00BA551F" w:rsidRDefault="00BA551F" w:rsidP="00BA551F">
            <w:pPr>
              <w:spacing w:after="0" w:line="240" w:lineRule="auto"/>
              <w:jc w:val="right"/>
              <w:rPr>
                <w:rFonts w:ascii="Times New Roman" w:eastAsia="Times New Roman" w:hAnsi="Times New Roman" w:cs="Times New Roman"/>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71,102,581.40 </w:t>
            </w:r>
          </w:p>
        </w:tc>
      </w:tr>
      <w:tr w:rsidR="00BA551F" w:rsidRPr="00BA551F" w:rsidTr="00BA551F">
        <w:trPr>
          <w:trHeight w:val="320"/>
        </w:trPr>
        <w:tc>
          <w:tcPr>
            <w:tcW w:w="2971" w:type="dxa"/>
            <w:noWrap/>
            <w:hideMark/>
          </w:tcPr>
          <w:p w:rsidR="00BA551F" w:rsidRPr="00BA551F" w:rsidRDefault="00BA551F" w:rsidP="00BA551F">
            <w:pPr>
              <w:spacing w:after="0" w:line="240" w:lineRule="auto"/>
              <w:rPr>
                <w:rFonts w:ascii="Times New Roman" w:eastAsia="Times New Roman" w:hAnsi="Times New Roman" w:cs="Times New Roman"/>
                <w:kern w:val="0"/>
                <w:sz w:val="22"/>
                <w:szCs w:val="22"/>
                <w:lang w:val="en-US"/>
                <w14:ligatures w14:val="none"/>
              </w:rPr>
            </w:pPr>
            <w:r w:rsidRPr="00BA551F">
              <w:rPr>
                <w:rFonts w:ascii="Times New Roman" w:eastAsia="Times New Roman" w:hAnsi="Times New Roman" w:cs="Times New Roman"/>
                <w:kern w:val="0"/>
                <w:sz w:val="22"/>
                <w:szCs w:val="22"/>
                <w:lang w:val="en-US"/>
                <w14:ligatures w14:val="none"/>
              </w:rPr>
              <w:t>Laboratory Furniture</w:t>
            </w:r>
          </w:p>
        </w:tc>
        <w:tc>
          <w:tcPr>
            <w:tcW w:w="1591" w:type="dxa"/>
            <w:tcBorders>
              <w:bottom w:val="single" w:sz="4" w:space="0" w:color="auto"/>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 16,876,414.30 </w:t>
            </w:r>
          </w:p>
        </w:tc>
        <w:tc>
          <w:tcPr>
            <w:tcW w:w="1633" w:type="dxa"/>
            <w:tcBorders>
              <w:bottom w:val="single" w:sz="4" w:space="0" w:color="auto"/>
            </w:tcBorders>
            <w:noWrap/>
            <w:hideMark/>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 -   </w:t>
            </w:r>
          </w:p>
        </w:tc>
        <w:tc>
          <w:tcPr>
            <w:tcW w:w="1222" w:type="dxa"/>
            <w:gridSpan w:val="2"/>
            <w:tcBorders>
              <w:bottom w:val="single" w:sz="4" w:space="0" w:color="auto"/>
            </w:tcBorders>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 -   </w:t>
            </w:r>
          </w:p>
        </w:tc>
        <w:tc>
          <w:tcPr>
            <w:tcW w:w="1133" w:type="dxa"/>
            <w:tcBorders>
              <w:bottom w:val="single" w:sz="4" w:space="0" w:color="auto"/>
            </w:tcBorders>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   </w:t>
            </w:r>
          </w:p>
        </w:tc>
        <w:tc>
          <w:tcPr>
            <w:tcW w:w="1591" w:type="dxa"/>
            <w:tcBorders>
              <w:bottom w:val="single" w:sz="4" w:space="0" w:color="auto"/>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16,876,414.30 </w:t>
            </w:r>
          </w:p>
        </w:tc>
      </w:tr>
      <w:tr w:rsidR="00BA551F" w:rsidRPr="00BA551F" w:rsidTr="00BA551F">
        <w:trPr>
          <w:trHeight w:val="374"/>
        </w:trPr>
        <w:tc>
          <w:tcPr>
            <w:tcW w:w="2971" w:type="dxa"/>
            <w:noWrap/>
            <w:hideMark/>
          </w:tcPr>
          <w:p w:rsidR="00BA551F" w:rsidRPr="00BA551F" w:rsidRDefault="00BA551F" w:rsidP="00BA551F">
            <w:pPr>
              <w:spacing w:after="0" w:line="240" w:lineRule="auto"/>
              <w:rPr>
                <w:rFonts w:ascii="Times New Roman" w:eastAsia="Times New Roman" w:hAnsi="Times New Roman" w:cs="Times New Roman"/>
                <w:kern w:val="0"/>
                <w:sz w:val="22"/>
                <w:szCs w:val="22"/>
                <w:lang w:val="en-US"/>
                <w14:ligatures w14:val="none"/>
              </w:rPr>
            </w:pPr>
          </w:p>
        </w:tc>
        <w:tc>
          <w:tcPr>
            <w:tcW w:w="1591" w:type="dxa"/>
            <w:tcBorders>
              <w:top w:val="single" w:sz="4" w:space="0" w:color="auto"/>
              <w:bottom w:val="single" w:sz="4" w:space="0" w:color="auto"/>
            </w:tcBorders>
            <w:noWrap/>
            <w:vAlign w:val="center"/>
            <w:hideMark/>
          </w:tcPr>
          <w:p w:rsidR="00BA551F" w:rsidRPr="00BA551F" w:rsidRDefault="00BA551F" w:rsidP="00BA551F">
            <w:pPr>
              <w:spacing w:after="0" w:line="240" w:lineRule="auto"/>
              <w:jc w:val="center"/>
              <w:rPr>
                <w:rFonts w:ascii="Times New Roman" w:eastAsia="Times New Roman" w:hAnsi="Times New Roman" w:cs="Times New Roman"/>
                <w:b/>
                <w:bCs/>
                <w:color w:val="000000"/>
                <w:kern w:val="0"/>
                <w:sz w:val="22"/>
                <w:szCs w:val="22"/>
                <w:lang w:val="en-US"/>
                <w14:ligatures w14:val="none"/>
              </w:rPr>
            </w:pPr>
            <w:r w:rsidRPr="00BA551F">
              <w:rPr>
                <w:rFonts w:ascii="Times New Roman" w:eastAsia="Calibri" w:hAnsi="Times New Roman" w:cs="Times New Roman"/>
                <w:b/>
                <w:bCs/>
                <w:kern w:val="0"/>
                <w:sz w:val="22"/>
                <w:szCs w:val="22"/>
                <w:lang w:val="en-US" w:bidi="ta-IN"/>
                <w14:ligatures w14:val="none"/>
              </w:rPr>
              <w:t>316,356,534.49</w:t>
            </w:r>
          </w:p>
        </w:tc>
        <w:tc>
          <w:tcPr>
            <w:tcW w:w="1633" w:type="dxa"/>
            <w:tcBorders>
              <w:top w:val="single" w:sz="4" w:space="0" w:color="auto"/>
              <w:bottom w:val="single" w:sz="4" w:space="0" w:color="auto"/>
            </w:tcBorders>
            <w:noWrap/>
            <w:vAlign w:val="center"/>
            <w:hideMark/>
          </w:tcPr>
          <w:p w:rsidR="00BA551F" w:rsidRPr="00BA551F" w:rsidRDefault="00BA551F" w:rsidP="00BA551F">
            <w:pPr>
              <w:spacing w:after="0" w:line="240" w:lineRule="auto"/>
              <w:jc w:val="center"/>
              <w:rPr>
                <w:rFonts w:ascii="Times New Roman" w:eastAsia="Calibri" w:hAnsi="Times New Roman" w:cs="Times New Roman"/>
                <w:b/>
                <w:bCs/>
                <w:kern w:val="0"/>
                <w:sz w:val="22"/>
                <w:szCs w:val="22"/>
                <w:lang w:val="en-US" w:bidi="ta-IN"/>
                <w14:ligatures w14:val="none"/>
              </w:rPr>
            </w:pPr>
            <w:r w:rsidRPr="00BA551F">
              <w:rPr>
                <w:rFonts w:ascii="Times New Roman" w:eastAsia="Calibri" w:hAnsi="Times New Roman" w:cs="Times New Roman"/>
                <w:b/>
                <w:bCs/>
                <w:kern w:val="0"/>
                <w:sz w:val="22"/>
                <w:szCs w:val="22"/>
                <w:lang w:val="en-US" w:bidi="ta-IN"/>
                <w14:ligatures w14:val="none"/>
              </w:rPr>
              <w:t>3,769,033.75</w:t>
            </w:r>
          </w:p>
        </w:tc>
        <w:tc>
          <w:tcPr>
            <w:tcW w:w="1222" w:type="dxa"/>
            <w:gridSpan w:val="2"/>
            <w:tcBorders>
              <w:top w:val="single" w:sz="4" w:space="0" w:color="auto"/>
              <w:bottom w:val="single" w:sz="4" w:space="0" w:color="auto"/>
            </w:tcBorders>
            <w:vAlign w:val="center"/>
          </w:tcPr>
          <w:p w:rsidR="00BA551F" w:rsidRPr="00BA551F" w:rsidRDefault="00BA551F" w:rsidP="00BA551F">
            <w:pPr>
              <w:spacing w:after="0" w:line="240" w:lineRule="auto"/>
              <w:jc w:val="center"/>
              <w:rPr>
                <w:rFonts w:ascii="Times New Roman" w:eastAsia="Calibri" w:hAnsi="Times New Roman" w:cs="Times New Roman"/>
                <w:b/>
                <w:bCs/>
                <w:kern w:val="0"/>
                <w:sz w:val="22"/>
                <w:szCs w:val="22"/>
                <w:lang w:val="en-US" w:bidi="ta-IN"/>
                <w14:ligatures w14:val="none"/>
              </w:rPr>
            </w:pPr>
            <w:r w:rsidRPr="00BA551F">
              <w:rPr>
                <w:rFonts w:ascii="Times New Roman" w:eastAsia="Calibri" w:hAnsi="Times New Roman" w:cs="Times New Roman"/>
                <w:b/>
                <w:bCs/>
                <w:kern w:val="0"/>
                <w:sz w:val="22"/>
                <w:szCs w:val="22"/>
                <w:lang w:val="en-US" w:bidi="ta-IN"/>
                <w14:ligatures w14:val="none"/>
              </w:rPr>
              <w:t>128,045.25</w:t>
            </w:r>
          </w:p>
        </w:tc>
        <w:tc>
          <w:tcPr>
            <w:tcW w:w="1133" w:type="dxa"/>
            <w:tcBorders>
              <w:top w:val="single" w:sz="4" w:space="0" w:color="auto"/>
              <w:bottom w:val="single" w:sz="4" w:space="0" w:color="auto"/>
            </w:tcBorders>
            <w:vAlign w:val="center"/>
          </w:tcPr>
          <w:p w:rsidR="00BA551F" w:rsidRPr="00BA551F" w:rsidRDefault="00BA551F" w:rsidP="00BA551F">
            <w:pPr>
              <w:spacing w:after="0" w:line="240" w:lineRule="auto"/>
              <w:jc w:val="center"/>
              <w:rPr>
                <w:rFonts w:ascii="Times New Roman" w:eastAsia="Calibri" w:hAnsi="Times New Roman" w:cs="Times New Roman"/>
                <w:b/>
                <w:bCs/>
                <w:kern w:val="0"/>
                <w:sz w:val="22"/>
                <w:szCs w:val="22"/>
                <w:lang w:val="en-US" w:bidi="ta-IN"/>
                <w14:ligatures w14:val="none"/>
              </w:rPr>
            </w:pPr>
            <w:r w:rsidRPr="00BA551F">
              <w:rPr>
                <w:rFonts w:ascii="Times New Roman" w:eastAsia="Calibri" w:hAnsi="Times New Roman" w:cs="Times New Roman"/>
                <w:b/>
                <w:bCs/>
                <w:color w:val="000000"/>
                <w:kern w:val="0"/>
                <w:sz w:val="22"/>
                <w:szCs w:val="22"/>
                <w:lang w:val="en-US" w:bidi="ta-IN"/>
                <w14:ligatures w14:val="none"/>
              </w:rPr>
              <w:t>19,450.00</w:t>
            </w:r>
          </w:p>
        </w:tc>
        <w:tc>
          <w:tcPr>
            <w:tcW w:w="1591" w:type="dxa"/>
            <w:tcBorders>
              <w:top w:val="single" w:sz="4" w:space="0" w:color="auto"/>
              <w:bottom w:val="single" w:sz="4" w:space="0" w:color="auto"/>
            </w:tcBorders>
            <w:noWrap/>
            <w:vAlign w:val="center"/>
            <w:hideMark/>
          </w:tcPr>
          <w:p w:rsidR="00BA551F" w:rsidRPr="00BA551F" w:rsidRDefault="00BA551F" w:rsidP="00BA551F">
            <w:pPr>
              <w:spacing w:after="0" w:line="240" w:lineRule="auto"/>
              <w:jc w:val="center"/>
              <w:rPr>
                <w:rFonts w:ascii="Times New Roman" w:eastAsia="Times New Roman" w:hAnsi="Times New Roman" w:cs="Times New Roman"/>
                <w:b/>
                <w:bCs/>
                <w:color w:val="000000"/>
                <w:kern w:val="0"/>
                <w:sz w:val="22"/>
                <w:szCs w:val="22"/>
                <w:lang w:val="en-US"/>
                <w14:ligatures w14:val="none"/>
              </w:rPr>
            </w:pPr>
            <w:r w:rsidRPr="00BA551F">
              <w:rPr>
                <w:rFonts w:ascii="Times New Roman" w:eastAsia="Calibri" w:hAnsi="Times New Roman" w:cs="Times New Roman"/>
                <w:b/>
                <w:bCs/>
                <w:color w:val="000000"/>
                <w:kern w:val="0"/>
                <w:sz w:val="22"/>
                <w:szCs w:val="22"/>
                <w:lang w:val="en-US" w:bidi="ta-IN"/>
                <w14:ligatures w14:val="none"/>
              </w:rPr>
              <w:t>319,978,072.99</w:t>
            </w:r>
          </w:p>
        </w:tc>
      </w:tr>
      <w:tr w:rsidR="00BA551F" w:rsidRPr="00BA551F" w:rsidTr="00BA551F">
        <w:trPr>
          <w:trHeight w:val="335"/>
        </w:trPr>
        <w:tc>
          <w:tcPr>
            <w:tcW w:w="2971" w:type="dxa"/>
            <w:noWrap/>
            <w:hideMark/>
          </w:tcPr>
          <w:p w:rsidR="00BA551F" w:rsidRPr="00BA551F" w:rsidRDefault="00BA551F" w:rsidP="00BA551F">
            <w:pPr>
              <w:spacing w:after="0" w:line="240" w:lineRule="auto"/>
              <w:rPr>
                <w:rFonts w:ascii="Times New Roman" w:eastAsia="Times New Roman" w:hAnsi="Times New Roman" w:cs="Times New Roman"/>
                <w:b/>
                <w:bCs/>
                <w:color w:val="000000"/>
                <w:kern w:val="0"/>
                <w:lang w:val="en-US"/>
                <w14:ligatures w14:val="none"/>
              </w:rPr>
            </w:pPr>
          </w:p>
        </w:tc>
        <w:tc>
          <w:tcPr>
            <w:tcW w:w="1591" w:type="dxa"/>
            <w:tcBorders>
              <w:top w:val="single" w:sz="4" w:space="0" w:color="auto"/>
            </w:tcBorders>
            <w:noWrap/>
            <w:hideMark/>
          </w:tcPr>
          <w:p w:rsidR="00BA551F" w:rsidRPr="00BA551F" w:rsidRDefault="00BA551F" w:rsidP="00BA551F">
            <w:pPr>
              <w:spacing w:after="0" w:line="240" w:lineRule="auto"/>
              <w:jc w:val="right"/>
              <w:rPr>
                <w:rFonts w:ascii="Times New Roman" w:eastAsia="Times New Roman" w:hAnsi="Times New Roman" w:cs="Times New Roman"/>
                <w:b/>
                <w:bCs/>
                <w:kern w:val="0"/>
                <w:lang w:val="en-US"/>
                <w14:ligatures w14:val="none"/>
              </w:rPr>
            </w:pPr>
          </w:p>
        </w:tc>
        <w:tc>
          <w:tcPr>
            <w:tcW w:w="1633" w:type="dxa"/>
            <w:tcBorders>
              <w:top w:val="single" w:sz="4" w:space="0" w:color="auto"/>
            </w:tcBorders>
            <w:noWrap/>
            <w:hideMark/>
          </w:tcPr>
          <w:p w:rsidR="00BA551F" w:rsidRPr="00BA551F" w:rsidRDefault="00BA551F" w:rsidP="00BA551F">
            <w:pPr>
              <w:spacing w:after="0" w:line="240" w:lineRule="auto"/>
              <w:jc w:val="right"/>
              <w:rPr>
                <w:rFonts w:ascii="Times New Roman" w:eastAsia="Times New Roman" w:hAnsi="Times New Roman" w:cs="Times New Roman"/>
                <w:b/>
                <w:bCs/>
                <w:kern w:val="0"/>
                <w:lang w:val="en-US"/>
                <w14:ligatures w14:val="none"/>
              </w:rPr>
            </w:pPr>
          </w:p>
        </w:tc>
        <w:tc>
          <w:tcPr>
            <w:tcW w:w="1222" w:type="dxa"/>
            <w:gridSpan w:val="2"/>
            <w:tcBorders>
              <w:top w:val="single" w:sz="4" w:space="0" w:color="auto"/>
            </w:tcBorders>
          </w:tcPr>
          <w:p w:rsidR="00BA551F" w:rsidRPr="00BA551F" w:rsidRDefault="00BA551F" w:rsidP="00BA551F">
            <w:pPr>
              <w:spacing w:after="0" w:line="240" w:lineRule="auto"/>
              <w:jc w:val="right"/>
              <w:rPr>
                <w:rFonts w:ascii="Times New Roman" w:eastAsia="Times New Roman" w:hAnsi="Times New Roman" w:cs="Times New Roman"/>
                <w:b/>
                <w:bCs/>
                <w:kern w:val="0"/>
                <w:lang w:val="en-US"/>
                <w14:ligatures w14:val="none"/>
              </w:rPr>
            </w:pPr>
          </w:p>
        </w:tc>
        <w:tc>
          <w:tcPr>
            <w:tcW w:w="1133" w:type="dxa"/>
            <w:tcBorders>
              <w:top w:val="single" w:sz="4" w:space="0" w:color="auto"/>
            </w:tcBorders>
          </w:tcPr>
          <w:p w:rsidR="00BA551F" w:rsidRPr="00BA551F" w:rsidRDefault="00BA551F" w:rsidP="00BA551F">
            <w:pPr>
              <w:spacing w:after="0" w:line="240" w:lineRule="auto"/>
              <w:jc w:val="right"/>
              <w:rPr>
                <w:rFonts w:ascii="Times New Roman" w:eastAsia="Times New Roman" w:hAnsi="Times New Roman" w:cs="Times New Roman"/>
                <w:b/>
                <w:bCs/>
                <w:kern w:val="0"/>
                <w:lang w:val="en-US"/>
                <w14:ligatures w14:val="none"/>
              </w:rPr>
            </w:pPr>
          </w:p>
        </w:tc>
        <w:tc>
          <w:tcPr>
            <w:tcW w:w="1591" w:type="dxa"/>
            <w:tcBorders>
              <w:top w:val="single" w:sz="4" w:space="0" w:color="auto"/>
            </w:tcBorders>
            <w:noWrap/>
            <w:hideMark/>
          </w:tcPr>
          <w:p w:rsidR="00BA551F" w:rsidRPr="00BA551F" w:rsidRDefault="00BA551F" w:rsidP="00BA551F">
            <w:pPr>
              <w:spacing w:after="0" w:line="240" w:lineRule="auto"/>
              <w:jc w:val="right"/>
              <w:rPr>
                <w:rFonts w:ascii="Times New Roman" w:eastAsia="Times New Roman" w:hAnsi="Times New Roman" w:cs="Times New Roman"/>
                <w:b/>
                <w:bCs/>
                <w:kern w:val="0"/>
                <w:lang w:val="en-US"/>
                <w14:ligatures w14:val="none"/>
              </w:rPr>
            </w:pPr>
          </w:p>
        </w:tc>
      </w:tr>
      <w:tr w:rsidR="00BA551F" w:rsidRPr="00BA551F" w:rsidTr="00BA551F">
        <w:trPr>
          <w:trHeight w:val="99"/>
        </w:trPr>
        <w:tc>
          <w:tcPr>
            <w:tcW w:w="2971" w:type="dxa"/>
            <w:noWrap/>
            <w:hideMark/>
          </w:tcPr>
          <w:p w:rsidR="00BA551F" w:rsidRPr="00BA551F" w:rsidRDefault="00BA551F" w:rsidP="00BA551F">
            <w:pPr>
              <w:spacing w:after="0" w:line="240" w:lineRule="auto"/>
              <w:rPr>
                <w:rFonts w:ascii="Times New Roman" w:eastAsia="Times New Roman" w:hAnsi="Times New Roman" w:cs="Times New Roman"/>
                <w:kern w:val="0"/>
                <w:sz w:val="20"/>
                <w:szCs w:val="20"/>
                <w:lang w:val="en-US"/>
                <w14:ligatures w14:val="none"/>
              </w:rPr>
            </w:pPr>
          </w:p>
        </w:tc>
        <w:tc>
          <w:tcPr>
            <w:tcW w:w="1591" w:type="dxa"/>
            <w:noWrap/>
            <w:hideMark/>
          </w:tcPr>
          <w:p w:rsidR="00BA551F" w:rsidRPr="00BA551F" w:rsidRDefault="00BA551F" w:rsidP="00BA551F">
            <w:pPr>
              <w:spacing w:after="0" w:line="240" w:lineRule="auto"/>
              <w:jc w:val="right"/>
              <w:rPr>
                <w:rFonts w:ascii="Times New Roman" w:eastAsia="Times New Roman" w:hAnsi="Times New Roman" w:cs="Times New Roman"/>
                <w:kern w:val="0"/>
                <w:lang w:val="en-US"/>
                <w14:ligatures w14:val="none"/>
              </w:rPr>
            </w:pPr>
          </w:p>
        </w:tc>
        <w:tc>
          <w:tcPr>
            <w:tcW w:w="1633" w:type="dxa"/>
            <w:noWrap/>
            <w:hideMark/>
          </w:tcPr>
          <w:p w:rsidR="00BA551F" w:rsidRPr="00BA551F" w:rsidRDefault="00BA551F" w:rsidP="00BA551F">
            <w:pPr>
              <w:spacing w:after="0" w:line="240" w:lineRule="auto"/>
              <w:jc w:val="right"/>
              <w:rPr>
                <w:rFonts w:ascii="Times New Roman" w:eastAsia="Times New Roman" w:hAnsi="Times New Roman" w:cs="Times New Roman"/>
                <w:kern w:val="0"/>
                <w:lang w:val="en-US"/>
                <w14:ligatures w14:val="none"/>
              </w:rPr>
            </w:pPr>
          </w:p>
        </w:tc>
        <w:tc>
          <w:tcPr>
            <w:tcW w:w="1222" w:type="dxa"/>
            <w:gridSpan w:val="2"/>
          </w:tcPr>
          <w:p w:rsidR="00BA551F" w:rsidRPr="00BA551F" w:rsidRDefault="00BA551F" w:rsidP="00BA551F">
            <w:pPr>
              <w:spacing w:after="0" w:line="240" w:lineRule="auto"/>
              <w:jc w:val="right"/>
              <w:rPr>
                <w:rFonts w:ascii="Times New Roman" w:eastAsia="Times New Roman" w:hAnsi="Times New Roman" w:cs="Times New Roman"/>
                <w:kern w:val="0"/>
                <w:lang w:val="en-US"/>
                <w14:ligatures w14:val="none"/>
              </w:rPr>
            </w:pPr>
          </w:p>
        </w:tc>
        <w:tc>
          <w:tcPr>
            <w:tcW w:w="1133" w:type="dxa"/>
          </w:tcPr>
          <w:p w:rsidR="00BA551F" w:rsidRPr="00BA551F" w:rsidRDefault="00BA551F" w:rsidP="00BA551F">
            <w:pPr>
              <w:spacing w:after="0" w:line="240" w:lineRule="auto"/>
              <w:jc w:val="right"/>
              <w:rPr>
                <w:rFonts w:ascii="Times New Roman" w:eastAsia="Times New Roman" w:hAnsi="Times New Roman" w:cs="Times New Roman"/>
                <w:kern w:val="0"/>
                <w:lang w:val="en-US"/>
                <w14:ligatures w14:val="none"/>
              </w:rPr>
            </w:pPr>
          </w:p>
        </w:tc>
        <w:tc>
          <w:tcPr>
            <w:tcW w:w="1591" w:type="dxa"/>
            <w:noWrap/>
            <w:hideMark/>
          </w:tcPr>
          <w:p w:rsidR="00BA551F" w:rsidRPr="00BA551F" w:rsidRDefault="00BA551F" w:rsidP="00BA551F">
            <w:pPr>
              <w:spacing w:after="0" w:line="240" w:lineRule="auto"/>
              <w:jc w:val="right"/>
              <w:rPr>
                <w:rFonts w:ascii="Times New Roman" w:eastAsia="Times New Roman" w:hAnsi="Times New Roman" w:cs="Times New Roman"/>
                <w:kern w:val="0"/>
                <w:lang w:val="en-US"/>
                <w14:ligatures w14:val="none"/>
              </w:rPr>
            </w:pPr>
          </w:p>
        </w:tc>
      </w:tr>
      <w:tr w:rsidR="00BA551F" w:rsidRPr="00BA551F" w:rsidTr="00BA551F">
        <w:trPr>
          <w:trHeight w:val="642"/>
        </w:trPr>
        <w:tc>
          <w:tcPr>
            <w:tcW w:w="2971" w:type="dxa"/>
            <w:noWrap/>
            <w:hideMark/>
          </w:tcPr>
          <w:p w:rsidR="00BA551F" w:rsidRPr="00BA551F" w:rsidRDefault="00BA551F" w:rsidP="00BA551F">
            <w:pPr>
              <w:spacing w:after="0" w:line="240" w:lineRule="auto"/>
              <w:rPr>
                <w:rFonts w:ascii="Times New Roman" w:eastAsia="Times New Roman" w:hAnsi="Times New Roman" w:cs="Times New Roman"/>
                <w:b/>
                <w:bCs/>
                <w:kern w:val="0"/>
                <w:sz w:val="22"/>
                <w:szCs w:val="22"/>
                <w:lang w:val="en-US"/>
                <w14:ligatures w14:val="none"/>
              </w:rPr>
            </w:pPr>
            <w:r w:rsidRPr="00BA551F">
              <w:rPr>
                <w:rFonts w:ascii="Times New Roman" w:eastAsia="Times New Roman" w:hAnsi="Times New Roman" w:cs="Times New Roman"/>
                <w:b/>
                <w:bCs/>
                <w:kern w:val="0"/>
                <w:sz w:val="22"/>
                <w:szCs w:val="22"/>
                <w:lang w:val="en-US"/>
                <w14:ligatures w14:val="none"/>
              </w:rPr>
              <w:t>Accumulated Depreciation</w:t>
            </w:r>
          </w:p>
        </w:tc>
        <w:tc>
          <w:tcPr>
            <w:tcW w:w="1591" w:type="dxa"/>
            <w:hideMark/>
          </w:tcPr>
          <w:p w:rsidR="00BA551F" w:rsidRPr="00BA551F" w:rsidRDefault="00BA551F" w:rsidP="00BA551F">
            <w:pPr>
              <w:spacing w:after="0" w:line="240" w:lineRule="auto"/>
              <w:jc w:val="right"/>
              <w:rPr>
                <w:rFonts w:ascii="Times New Roman" w:eastAsia="Times New Roman" w:hAnsi="Times New Roman" w:cs="Times New Roman"/>
                <w:b/>
                <w:bCs/>
                <w:color w:val="000000"/>
                <w:kern w:val="0"/>
                <w:sz w:val="22"/>
                <w:szCs w:val="22"/>
                <w:lang w:val="en-US"/>
                <w14:ligatures w14:val="none"/>
              </w:rPr>
            </w:pPr>
            <w:r w:rsidRPr="00BA551F">
              <w:rPr>
                <w:rFonts w:ascii="Times New Roman" w:eastAsia="Calibri" w:hAnsi="Times New Roman" w:cs="Times New Roman"/>
                <w:b/>
                <w:bCs/>
                <w:kern w:val="0"/>
                <w:sz w:val="22"/>
                <w:szCs w:val="22"/>
                <w:lang w:val="en-US" w:bidi="ta-IN"/>
                <w14:ligatures w14:val="none"/>
              </w:rPr>
              <w:t xml:space="preserve"> Balance as at 01.01.2024 </w:t>
            </w:r>
          </w:p>
        </w:tc>
        <w:tc>
          <w:tcPr>
            <w:tcW w:w="1649" w:type="dxa"/>
            <w:gridSpan w:val="2"/>
            <w:hideMark/>
          </w:tcPr>
          <w:p w:rsidR="00BA551F" w:rsidRPr="00BA551F" w:rsidRDefault="00BA551F" w:rsidP="00BA551F">
            <w:pPr>
              <w:spacing w:after="0" w:line="240" w:lineRule="auto"/>
              <w:jc w:val="right"/>
              <w:rPr>
                <w:rFonts w:ascii="Times New Roman" w:eastAsia="Times New Roman" w:hAnsi="Times New Roman" w:cs="Times New Roman"/>
                <w:b/>
                <w:bCs/>
                <w:kern w:val="0"/>
                <w:sz w:val="22"/>
                <w:szCs w:val="22"/>
                <w:lang w:val="en-US"/>
                <w14:ligatures w14:val="none"/>
              </w:rPr>
            </w:pPr>
            <w:r w:rsidRPr="00BA551F">
              <w:rPr>
                <w:rFonts w:ascii="Times New Roman" w:eastAsia="Calibri" w:hAnsi="Times New Roman" w:cs="Times New Roman"/>
                <w:b/>
                <w:bCs/>
                <w:kern w:val="0"/>
                <w:sz w:val="22"/>
                <w:szCs w:val="22"/>
                <w:lang w:val="en-US" w:bidi="ta-IN"/>
                <w14:ligatures w14:val="none"/>
              </w:rPr>
              <w:t xml:space="preserve"> Additions </w:t>
            </w:r>
          </w:p>
        </w:tc>
        <w:tc>
          <w:tcPr>
            <w:tcW w:w="1206" w:type="dxa"/>
          </w:tcPr>
          <w:p w:rsidR="00BA551F" w:rsidRPr="00BA551F" w:rsidRDefault="00BA551F" w:rsidP="00BA551F">
            <w:pPr>
              <w:spacing w:after="0" w:line="240" w:lineRule="auto"/>
              <w:jc w:val="right"/>
              <w:rPr>
                <w:rFonts w:ascii="Times New Roman" w:eastAsia="Calibri" w:hAnsi="Times New Roman" w:cs="Times New Roman"/>
                <w:b/>
                <w:bCs/>
                <w:kern w:val="0"/>
                <w:sz w:val="22"/>
                <w:szCs w:val="22"/>
                <w:lang w:val="en-US" w:bidi="ta-IN"/>
                <w14:ligatures w14:val="none"/>
              </w:rPr>
            </w:pPr>
            <w:r w:rsidRPr="00BA551F">
              <w:rPr>
                <w:rFonts w:ascii="Times New Roman" w:eastAsia="Calibri" w:hAnsi="Times New Roman" w:cs="Times New Roman"/>
                <w:b/>
                <w:bCs/>
                <w:kern w:val="0"/>
                <w:sz w:val="22"/>
                <w:szCs w:val="22"/>
                <w:lang w:val="en-US" w:bidi="ta-IN"/>
                <w14:ligatures w14:val="none"/>
              </w:rPr>
              <w:t xml:space="preserve"> Disposal </w:t>
            </w:r>
          </w:p>
        </w:tc>
        <w:tc>
          <w:tcPr>
            <w:tcW w:w="1133" w:type="dxa"/>
          </w:tcPr>
          <w:p w:rsidR="00BA551F" w:rsidRPr="00BA551F" w:rsidRDefault="00BA551F" w:rsidP="00BA551F">
            <w:pPr>
              <w:spacing w:after="0" w:line="240" w:lineRule="auto"/>
              <w:jc w:val="right"/>
              <w:rPr>
                <w:rFonts w:ascii="Times New Roman" w:eastAsia="Calibri" w:hAnsi="Times New Roman" w:cs="Times New Roman"/>
                <w:b/>
                <w:bCs/>
                <w:kern w:val="0"/>
                <w:sz w:val="22"/>
                <w:szCs w:val="22"/>
                <w:lang w:val="en-US" w:bidi="ta-IN"/>
                <w14:ligatures w14:val="none"/>
              </w:rPr>
            </w:pPr>
            <w:r w:rsidRPr="00BA551F">
              <w:rPr>
                <w:rFonts w:ascii="Times New Roman" w:eastAsia="Calibri" w:hAnsi="Times New Roman" w:cs="Times New Roman"/>
                <w:b/>
                <w:bCs/>
                <w:kern w:val="0"/>
                <w:sz w:val="22"/>
                <w:szCs w:val="22"/>
                <w:lang w:val="en-US" w:bidi="ta-IN"/>
                <w14:ligatures w14:val="none"/>
              </w:rPr>
              <w:t xml:space="preserve">Transfers </w:t>
            </w:r>
          </w:p>
        </w:tc>
        <w:tc>
          <w:tcPr>
            <w:tcW w:w="1591" w:type="dxa"/>
            <w:hideMark/>
          </w:tcPr>
          <w:p w:rsidR="00BA551F" w:rsidRPr="00BA551F" w:rsidRDefault="00BA551F" w:rsidP="00BA551F">
            <w:pPr>
              <w:spacing w:after="0" w:line="240" w:lineRule="auto"/>
              <w:jc w:val="right"/>
              <w:rPr>
                <w:rFonts w:ascii="Times New Roman" w:eastAsia="Times New Roman" w:hAnsi="Times New Roman" w:cs="Times New Roman"/>
                <w:b/>
                <w:bCs/>
                <w:color w:val="000000"/>
                <w:kern w:val="0"/>
                <w:sz w:val="22"/>
                <w:szCs w:val="22"/>
                <w:lang w:val="en-US"/>
                <w14:ligatures w14:val="none"/>
              </w:rPr>
            </w:pPr>
            <w:r w:rsidRPr="00BA551F">
              <w:rPr>
                <w:rFonts w:ascii="Times New Roman" w:eastAsia="Calibri" w:hAnsi="Times New Roman" w:cs="Times New Roman"/>
                <w:b/>
                <w:bCs/>
                <w:kern w:val="0"/>
                <w:sz w:val="22"/>
                <w:szCs w:val="22"/>
                <w:lang w:val="en-US" w:bidi="ta-IN"/>
                <w14:ligatures w14:val="none"/>
              </w:rPr>
              <w:t xml:space="preserve"> Balance as at 31.12.2024</w:t>
            </w:r>
          </w:p>
        </w:tc>
      </w:tr>
      <w:tr w:rsidR="00BA551F" w:rsidRPr="00BA551F" w:rsidTr="00BA551F">
        <w:trPr>
          <w:trHeight w:val="320"/>
        </w:trPr>
        <w:tc>
          <w:tcPr>
            <w:tcW w:w="2971" w:type="dxa"/>
            <w:noWrap/>
            <w:hideMark/>
          </w:tcPr>
          <w:p w:rsidR="00BA551F" w:rsidRPr="00BA551F" w:rsidRDefault="00BA551F" w:rsidP="00BA551F">
            <w:pPr>
              <w:spacing w:after="0" w:line="240" w:lineRule="auto"/>
              <w:rPr>
                <w:rFonts w:ascii="Times New Roman" w:eastAsia="Times New Roman" w:hAnsi="Times New Roman" w:cs="Times New Roman"/>
                <w:kern w:val="0"/>
                <w:sz w:val="22"/>
                <w:szCs w:val="22"/>
                <w:lang w:val="en-US"/>
                <w14:ligatures w14:val="none"/>
              </w:rPr>
            </w:pPr>
            <w:r w:rsidRPr="00BA551F">
              <w:rPr>
                <w:rFonts w:ascii="Times New Roman" w:eastAsia="Times New Roman" w:hAnsi="Times New Roman" w:cs="Times New Roman"/>
                <w:kern w:val="0"/>
                <w:sz w:val="22"/>
                <w:szCs w:val="22"/>
                <w:lang w:val="en-US"/>
                <w14:ligatures w14:val="none"/>
              </w:rPr>
              <w:t>Building &amp; Structure</w:t>
            </w:r>
          </w:p>
        </w:tc>
        <w:tc>
          <w:tcPr>
            <w:tcW w:w="1591" w:type="dxa"/>
            <w:noWrap/>
            <w:hideMark/>
          </w:tcPr>
          <w:p w:rsidR="00BA551F" w:rsidRPr="00BA551F" w:rsidRDefault="00BA551F" w:rsidP="00BA551F">
            <w:pPr>
              <w:spacing w:after="0" w:line="240" w:lineRule="auto"/>
              <w:jc w:val="right"/>
              <w:rPr>
                <w:rFonts w:ascii="Times New Roman" w:eastAsia="Times New Roman" w:hAnsi="Times New Roman" w:cs="Times New Roman"/>
                <w:color w:val="000000"/>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54,049,342.72 </w:t>
            </w:r>
          </w:p>
        </w:tc>
        <w:tc>
          <w:tcPr>
            <w:tcW w:w="1649" w:type="dxa"/>
            <w:gridSpan w:val="2"/>
            <w:hideMark/>
          </w:tcPr>
          <w:p w:rsidR="00BA551F" w:rsidRPr="00BA551F" w:rsidRDefault="00BA551F" w:rsidP="00BA551F">
            <w:pPr>
              <w:spacing w:after="0" w:line="240" w:lineRule="auto"/>
              <w:jc w:val="right"/>
              <w:rPr>
                <w:rFonts w:ascii="Times New Roman" w:eastAsia="Times New Roman" w:hAnsi="Times New Roman" w:cs="Times New Roman"/>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10,862,282.48 </w:t>
            </w:r>
          </w:p>
        </w:tc>
        <w:tc>
          <w:tcPr>
            <w:tcW w:w="1206" w:type="dxa"/>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 1,890.00 </w:t>
            </w:r>
          </w:p>
        </w:tc>
        <w:tc>
          <w:tcPr>
            <w:tcW w:w="1133" w:type="dxa"/>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 -   </w:t>
            </w:r>
          </w:p>
        </w:tc>
        <w:tc>
          <w:tcPr>
            <w:tcW w:w="1591" w:type="dxa"/>
            <w:noWrap/>
            <w:hideMark/>
          </w:tcPr>
          <w:p w:rsidR="00BA551F" w:rsidRPr="00BA551F" w:rsidRDefault="00BA551F" w:rsidP="00BA551F">
            <w:pPr>
              <w:spacing w:after="0" w:line="240" w:lineRule="auto"/>
              <w:jc w:val="right"/>
              <w:rPr>
                <w:rFonts w:ascii="Times New Roman" w:eastAsia="Times New Roman" w:hAnsi="Times New Roman" w:cs="Times New Roman"/>
                <w:color w:val="000000"/>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 64,909,735.20 </w:t>
            </w:r>
          </w:p>
        </w:tc>
      </w:tr>
      <w:tr w:rsidR="00BA551F" w:rsidRPr="00BA551F" w:rsidTr="00BA551F">
        <w:trPr>
          <w:trHeight w:val="320"/>
        </w:trPr>
        <w:tc>
          <w:tcPr>
            <w:tcW w:w="2971" w:type="dxa"/>
            <w:noWrap/>
            <w:hideMark/>
          </w:tcPr>
          <w:p w:rsidR="00BA551F" w:rsidRPr="00BA551F" w:rsidRDefault="00BA551F" w:rsidP="00BA551F">
            <w:pPr>
              <w:spacing w:after="0" w:line="240" w:lineRule="auto"/>
              <w:rPr>
                <w:rFonts w:ascii="Times New Roman" w:eastAsia="Times New Roman" w:hAnsi="Times New Roman" w:cs="Times New Roman"/>
                <w:color w:val="000000"/>
                <w:kern w:val="0"/>
                <w:sz w:val="22"/>
                <w:szCs w:val="22"/>
                <w:lang w:val="en-US"/>
                <w14:ligatures w14:val="none"/>
              </w:rPr>
            </w:pPr>
            <w:r w:rsidRPr="00BA551F">
              <w:rPr>
                <w:rFonts w:ascii="Times New Roman" w:eastAsia="Times New Roman" w:hAnsi="Times New Roman" w:cs="Times New Roman"/>
                <w:color w:val="000000"/>
                <w:kern w:val="0"/>
                <w:sz w:val="22"/>
                <w:szCs w:val="22"/>
                <w:lang w:val="en-US"/>
                <w14:ligatures w14:val="none"/>
              </w:rPr>
              <w:t>Furniture</w:t>
            </w:r>
          </w:p>
        </w:tc>
        <w:tc>
          <w:tcPr>
            <w:tcW w:w="1591" w:type="dxa"/>
            <w:noWrap/>
            <w:hideMark/>
          </w:tcPr>
          <w:p w:rsidR="00BA551F" w:rsidRPr="00BA551F" w:rsidRDefault="00BA551F" w:rsidP="00BA551F">
            <w:pPr>
              <w:spacing w:after="0" w:line="240" w:lineRule="auto"/>
              <w:jc w:val="right"/>
              <w:rPr>
                <w:rFonts w:ascii="Times New Roman" w:eastAsia="Times New Roman" w:hAnsi="Times New Roman" w:cs="Times New Roman"/>
                <w:color w:val="000000"/>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 780,760.29 </w:t>
            </w:r>
          </w:p>
        </w:tc>
        <w:tc>
          <w:tcPr>
            <w:tcW w:w="1649"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color w:val="000000"/>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 63,801.02 </w:t>
            </w:r>
          </w:p>
        </w:tc>
        <w:tc>
          <w:tcPr>
            <w:tcW w:w="1206" w:type="dxa"/>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111,723.11 </w:t>
            </w:r>
          </w:p>
        </w:tc>
        <w:tc>
          <w:tcPr>
            <w:tcW w:w="1133" w:type="dxa"/>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 -   </w:t>
            </w:r>
          </w:p>
        </w:tc>
        <w:tc>
          <w:tcPr>
            <w:tcW w:w="1591" w:type="dxa"/>
            <w:noWrap/>
            <w:hideMark/>
          </w:tcPr>
          <w:p w:rsidR="00BA551F" w:rsidRPr="00BA551F" w:rsidRDefault="00BA551F" w:rsidP="00BA551F">
            <w:pPr>
              <w:spacing w:after="0" w:line="240" w:lineRule="auto"/>
              <w:jc w:val="right"/>
              <w:rPr>
                <w:rFonts w:ascii="Times New Roman" w:eastAsia="Times New Roman" w:hAnsi="Times New Roman" w:cs="Times New Roman"/>
                <w:color w:val="000000"/>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 732,838.20 </w:t>
            </w:r>
          </w:p>
        </w:tc>
      </w:tr>
      <w:tr w:rsidR="00BA551F" w:rsidRPr="00BA551F" w:rsidTr="00BA551F">
        <w:trPr>
          <w:trHeight w:val="320"/>
        </w:trPr>
        <w:tc>
          <w:tcPr>
            <w:tcW w:w="2971" w:type="dxa"/>
            <w:noWrap/>
            <w:hideMark/>
          </w:tcPr>
          <w:p w:rsidR="00BA551F" w:rsidRPr="00BA551F" w:rsidRDefault="00BA551F" w:rsidP="00BA551F">
            <w:pPr>
              <w:spacing w:after="0" w:line="240" w:lineRule="auto"/>
              <w:rPr>
                <w:rFonts w:ascii="Times New Roman" w:eastAsia="Times New Roman" w:hAnsi="Times New Roman" w:cs="Times New Roman"/>
                <w:color w:val="000000"/>
                <w:kern w:val="0"/>
                <w:sz w:val="22"/>
                <w:szCs w:val="22"/>
                <w:lang w:val="en-US"/>
                <w14:ligatures w14:val="none"/>
              </w:rPr>
            </w:pPr>
            <w:r w:rsidRPr="00BA551F">
              <w:rPr>
                <w:rFonts w:ascii="Times New Roman" w:eastAsia="Times New Roman" w:hAnsi="Times New Roman" w:cs="Times New Roman"/>
                <w:color w:val="000000"/>
                <w:kern w:val="0"/>
                <w:sz w:val="22"/>
                <w:szCs w:val="22"/>
                <w:lang w:val="en-US"/>
                <w14:ligatures w14:val="none"/>
              </w:rPr>
              <w:t>Computer and Equipment</w:t>
            </w:r>
          </w:p>
        </w:tc>
        <w:tc>
          <w:tcPr>
            <w:tcW w:w="1591" w:type="dxa"/>
            <w:noWrap/>
            <w:hideMark/>
          </w:tcPr>
          <w:p w:rsidR="00BA551F" w:rsidRPr="00BA551F" w:rsidRDefault="00BA551F" w:rsidP="00BA551F">
            <w:pPr>
              <w:spacing w:after="0" w:line="240" w:lineRule="auto"/>
              <w:jc w:val="right"/>
              <w:rPr>
                <w:rFonts w:ascii="Times New Roman" w:eastAsia="Times New Roman" w:hAnsi="Times New Roman" w:cs="Times New Roman"/>
                <w:color w:val="000000"/>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 2,237,912.14 </w:t>
            </w:r>
          </w:p>
        </w:tc>
        <w:tc>
          <w:tcPr>
            <w:tcW w:w="1649"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color w:val="000000"/>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 823,959.07 </w:t>
            </w:r>
          </w:p>
        </w:tc>
        <w:tc>
          <w:tcPr>
            <w:tcW w:w="1206" w:type="dxa"/>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 -   </w:t>
            </w:r>
          </w:p>
        </w:tc>
        <w:tc>
          <w:tcPr>
            <w:tcW w:w="1133" w:type="dxa"/>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16,200.00 </w:t>
            </w:r>
          </w:p>
        </w:tc>
        <w:tc>
          <w:tcPr>
            <w:tcW w:w="1591" w:type="dxa"/>
            <w:noWrap/>
            <w:hideMark/>
          </w:tcPr>
          <w:p w:rsidR="00BA551F" w:rsidRPr="00BA551F" w:rsidRDefault="00BA551F" w:rsidP="00BA551F">
            <w:pPr>
              <w:spacing w:after="0" w:line="240" w:lineRule="auto"/>
              <w:jc w:val="right"/>
              <w:rPr>
                <w:rFonts w:ascii="Times New Roman" w:eastAsia="Times New Roman" w:hAnsi="Times New Roman" w:cs="Times New Roman"/>
                <w:color w:val="000000"/>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 3,045,671.21 </w:t>
            </w:r>
          </w:p>
        </w:tc>
      </w:tr>
      <w:tr w:rsidR="00BA551F" w:rsidRPr="00BA551F" w:rsidTr="00BA551F">
        <w:trPr>
          <w:trHeight w:val="320"/>
        </w:trPr>
        <w:tc>
          <w:tcPr>
            <w:tcW w:w="2971" w:type="dxa"/>
            <w:noWrap/>
            <w:hideMark/>
          </w:tcPr>
          <w:p w:rsidR="00BA551F" w:rsidRPr="00BA551F" w:rsidRDefault="00BA551F" w:rsidP="00BA551F">
            <w:pPr>
              <w:spacing w:after="0" w:line="240" w:lineRule="auto"/>
              <w:rPr>
                <w:rFonts w:ascii="Times New Roman" w:eastAsia="Times New Roman" w:hAnsi="Times New Roman" w:cs="Times New Roman"/>
                <w:color w:val="000000"/>
                <w:kern w:val="0"/>
                <w:sz w:val="22"/>
                <w:szCs w:val="22"/>
                <w:lang w:val="en-US"/>
                <w14:ligatures w14:val="none"/>
              </w:rPr>
            </w:pPr>
            <w:r w:rsidRPr="00BA551F">
              <w:rPr>
                <w:rFonts w:ascii="Times New Roman" w:eastAsia="Times New Roman" w:hAnsi="Times New Roman" w:cs="Times New Roman"/>
                <w:color w:val="000000"/>
                <w:kern w:val="0"/>
                <w:sz w:val="22"/>
                <w:szCs w:val="22"/>
                <w:lang w:val="en-US"/>
                <w14:ligatures w14:val="none"/>
              </w:rPr>
              <w:t>Other Equipment</w:t>
            </w:r>
          </w:p>
        </w:tc>
        <w:tc>
          <w:tcPr>
            <w:tcW w:w="1591" w:type="dxa"/>
            <w:noWrap/>
            <w:hideMark/>
          </w:tcPr>
          <w:p w:rsidR="00BA551F" w:rsidRPr="00BA551F" w:rsidRDefault="00BA551F" w:rsidP="00BA551F">
            <w:pPr>
              <w:spacing w:after="0" w:line="240" w:lineRule="auto"/>
              <w:jc w:val="right"/>
              <w:rPr>
                <w:rFonts w:ascii="Times New Roman" w:eastAsia="Times New Roman" w:hAnsi="Times New Roman" w:cs="Times New Roman"/>
                <w:color w:val="000000"/>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 1,795,662.50 </w:t>
            </w:r>
          </w:p>
        </w:tc>
        <w:tc>
          <w:tcPr>
            <w:tcW w:w="1649"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color w:val="000000"/>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 617,834.00 </w:t>
            </w:r>
          </w:p>
        </w:tc>
        <w:tc>
          <w:tcPr>
            <w:tcW w:w="1206" w:type="dxa"/>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 4,500.00 </w:t>
            </w:r>
          </w:p>
        </w:tc>
        <w:tc>
          <w:tcPr>
            <w:tcW w:w="1133" w:type="dxa"/>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 -   </w:t>
            </w:r>
          </w:p>
        </w:tc>
        <w:tc>
          <w:tcPr>
            <w:tcW w:w="1591" w:type="dxa"/>
            <w:noWrap/>
            <w:hideMark/>
          </w:tcPr>
          <w:p w:rsidR="00BA551F" w:rsidRPr="00BA551F" w:rsidRDefault="00BA551F" w:rsidP="00BA551F">
            <w:pPr>
              <w:spacing w:after="0" w:line="240" w:lineRule="auto"/>
              <w:jc w:val="right"/>
              <w:rPr>
                <w:rFonts w:ascii="Times New Roman" w:eastAsia="Times New Roman" w:hAnsi="Times New Roman" w:cs="Times New Roman"/>
                <w:color w:val="000000"/>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 2,408,996.50 </w:t>
            </w:r>
          </w:p>
        </w:tc>
      </w:tr>
      <w:tr w:rsidR="00BA551F" w:rsidRPr="00BA551F" w:rsidTr="00BA551F">
        <w:trPr>
          <w:trHeight w:val="320"/>
        </w:trPr>
        <w:tc>
          <w:tcPr>
            <w:tcW w:w="2971" w:type="dxa"/>
            <w:noWrap/>
            <w:hideMark/>
          </w:tcPr>
          <w:p w:rsidR="00BA551F" w:rsidRPr="00BA551F" w:rsidRDefault="00BA551F" w:rsidP="00BA551F">
            <w:pPr>
              <w:spacing w:after="0" w:line="240" w:lineRule="auto"/>
              <w:rPr>
                <w:rFonts w:ascii="Times New Roman" w:eastAsia="Times New Roman" w:hAnsi="Times New Roman" w:cs="Times New Roman"/>
                <w:kern w:val="0"/>
                <w:sz w:val="22"/>
                <w:szCs w:val="22"/>
                <w:lang w:val="en-US"/>
                <w14:ligatures w14:val="none"/>
              </w:rPr>
            </w:pPr>
            <w:r w:rsidRPr="00BA551F">
              <w:rPr>
                <w:rFonts w:ascii="Times New Roman" w:eastAsia="Times New Roman" w:hAnsi="Times New Roman" w:cs="Times New Roman"/>
                <w:kern w:val="0"/>
                <w:sz w:val="22"/>
                <w:szCs w:val="22"/>
                <w:lang w:val="en-US"/>
                <w14:ligatures w14:val="none"/>
              </w:rPr>
              <w:t>Motor Vehicle-</w:t>
            </w:r>
          </w:p>
        </w:tc>
        <w:tc>
          <w:tcPr>
            <w:tcW w:w="1591" w:type="dxa"/>
            <w:noWrap/>
            <w:hideMark/>
          </w:tcPr>
          <w:p w:rsidR="00BA551F" w:rsidRPr="00BA551F" w:rsidRDefault="00BA551F" w:rsidP="00BA551F">
            <w:pPr>
              <w:spacing w:after="0" w:line="240" w:lineRule="auto"/>
              <w:jc w:val="right"/>
              <w:rPr>
                <w:rFonts w:ascii="Times New Roman" w:eastAsia="Times New Roman" w:hAnsi="Times New Roman" w:cs="Times New Roman"/>
                <w:color w:val="000000"/>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 5,023,308.87 </w:t>
            </w:r>
          </w:p>
        </w:tc>
        <w:tc>
          <w:tcPr>
            <w:tcW w:w="1649"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color w:val="000000"/>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 753,122.00 </w:t>
            </w:r>
          </w:p>
        </w:tc>
        <w:tc>
          <w:tcPr>
            <w:tcW w:w="1206" w:type="dxa"/>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 -   </w:t>
            </w:r>
          </w:p>
        </w:tc>
        <w:tc>
          <w:tcPr>
            <w:tcW w:w="1133" w:type="dxa"/>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 -   </w:t>
            </w:r>
          </w:p>
        </w:tc>
        <w:tc>
          <w:tcPr>
            <w:tcW w:w="1591" w:type="dxa"/>
            <w:noWrap/>
            <w:hideMark/>
          </w:tcPr>
          <w:p w:rsidR="00BA551F" w:rsidRPr="00BA551F" w:rsidRDefault="00BA551F" w:rsidP="00BA551F">
            <w:pPr>
              <w:spacing w:after="0" w:line="240" w:lineRule="auto"/>
              <w:jc w:val="right"/>
              <w:rPr>
                <w:rFonts w:ascii="Times New Roman" w:eastAsia="Times New Roman" w:hAnsi="Times New Roman" w:cs="Times New Roman"/>
                <w:color w:val="000000"/>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 5,776,430.87 </w:t>
            </w:r>
          </w:p>
        </w:tc>
      </w:tr>
      <w:tr w:rsidR="00BA551F" w:rsidRPr="00BA551F" w:rsidTr="00BA551F">
        <w:trPr>
          <w:trHeight w:val="320"/>
        </w:trPr>
        <w:tc>
          <w:tcPr>
            <w:tcW w:w="2971" w:type="dxa"/>
            <w:noWrap/>
            <w:hideMark/>
          </w:tcPr>
          <w:p w:rsidR="00BA551F" w:rsidRPr="00BA551F" w:rsidRDefault="00BA551F" w:rsidP="00BA551F">
            <w:pPr>
              <w:spacing w:after="0" w:line="240" w:lineRule="auto"/>
              <w:rPr>
                <w:rFonts w:ascii="Times New Roman" w:eastAsia="Times New Roman" w:hAnsi="Times New Roman" w:cs="Times New Roman"/>
                <w:kern w:val="0"/>
                <w:sz w:val="22"/>
                <w:szCs w:val="22"/>
                <w:lang w:val="en-US"/>
                <w14:ligatures w14:val="none"/>
              </w:rPr>
            </w:pPr>
            <w:r w:rsidRPr="00BA551F">
              <w:rPr>
                <w:rFonts w:ascii="Times New Roman" w:eastAsia="Times New Roman" w:hAnsi="Times New Roman" w:cs="Times New Roman"/>
                <w:kern w:val="0"/>
                <w:sz w:val="22"/>
                <w:szCs w:val="22"/>
                <w:lang w:val="en-US"/>
                <w14:ligatures w14:val="none"/>
              </w:rPr>
              <w:t>Research Equipment</w:t>
            </w:r>
          </w:p>
        </w:tc>
        <w:tc>
          <w:tcPr>
            <w:tcW w:w="1591" w:type="dxa"/>
            <w:noWrap/>
            <w:hideMark/>
          </w:tcPr>
          <w:p w:rsidR="00BA551F" w:rsidRPr="00BA551F" w:rsidRDefault="00BA551F" w:rsidP="00BA551F">
            <w:pPr>
              <w:spacing w:after="0" w:line="240" w:lineRule="auto"/>
              <w:jc w:val="right"/>
              <w:rPr>
                <w:rFonts w:ascii="Times New Roman" w:eastAsia="Times New Roman" w:hAnsi="Times New Roman" w:cs="Times New Roman"/>
                <w:color w:val="000000"/>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17,467,450.00 </w:t>
            </w:r>
          </w:p>
        </w:tc>
        <w:tc>
          <w:tcPr>
            <w:tcW w:w="1649" w:type="dxa"/>
            <w:gridSpan w:val="2"/>
            <w:noWrap/>
            <w:hideMark/>
          </w:tcPr>
          <w:p w:rsidR="00BA551F" w:rsidRPr="00BA551F" w:rsidRDefault="00BA551F" w:rsidP="00BA551F">
            <w:pPr>
              <w:spacing w:after="0" w:line="240" w:lineRule="auto"/>
              <w:jc w:val="right"/>
              <w:rPr>
                <w:rFonts w:ascii="Times New Roman" w:eastAsia="Times New Roman" w:hAnsi="Times New Roman" w:cs="Times New Roman"/>
                <w:color w:val="000000"/>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17,477,020.00 </w:t>
            </w:r>
          </w:p>
        </w:tc>
        <w:tc>
          <w:tcPr>
            <w:tcW w:w="1206" w:type="dxa"/>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 -   </w:t>
            </w:r>
          </w:p>
        </w:tc>
        <w:tc>
          <w:tcPr>
            <w:tcW w:w="1133" w:type="dxa"/>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 -   </w:t>
            </w:r>
          </w:p>
        </w:tc>
        <w:tc>
          <w:tcPr>
            <w:tcW w:w="1591" w:type="dxa"/>
            <w:noWrap/>
            <w:hideMark/>
          </w:tcPr>
          <w:p w:rsidR="00BA551F" w:rsidRPr="00BA551F" w:rsidRDefault="00BA551F" w:rsidP="00BA551F">
            <w:pPr>
              <w:spacing w:after="0" w:line="240" w:lineRule="auto"/>
              <w:jc w:val="right"/>
              <w:rPr>
                <w:rFonts w:ascii="Times New Roman" w:eastAsia="Times New Roman" w:hAnsi="Times New Roman" w:cs="Times New Roman"/>
                <w:color w:val="000000"/>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 34,944,470.00 </w:t>
            </w:r>
          </w:p>
        </w:tc>
      </w:tr>
      <w:tr w:rsidR="00BA551F" w:rsidRPr="00BA551F" w:rsidTr="00BA551F">
        <w:trPr>
          <w:trHeight w:val="320"/>
        </w:trPr>
        <w:tc>
          <w:tcPr>
            <w:tcW w:w="2971" w:type="dxa"/>
            <w:noWrap/>
            <w:hideMark/>
          </w:tcPr>
          <w:p w:rsidR="00BA551F" w:rsidRPr="00BA551F" w:rsidRDefault="00BA551F" w:rsidP="00BA551F">
            <w:pPr>
              <w:spacing w:after="0" w:line="240" w:lineRule="auto"/>
              <w:rPr>
                <w:rFonts w:ascii="Times New Roman" w:eastAsia="Times New Roman" w:hAnsi="Times New Roman" w:cs="Times New Roman"/>
                <w:kern w:val="0"/>
                <w:sz w:val="22"/>
                <w:szCs w:val="22"/>
                <w:lang w:val="en-US"/>
                <w14:ligatures w14:val="none"/>
              </w:rPr>
            </w:pPr>
            <w:r w:rsidRPr="00BA551F">
              <w:rPr>
                <w:rFonts w:ascii="Times New Roman" w:eastAsia="Times New Roman" w:hAnsi="Times New Roman" w:cs="Times New Roman"/>
                <w:kern w:val="0"/>
                <w:sz w:val="22"/>
                <w:szCs w:val="22"/>
                <w:lang w:val="en-US"/>
                <w14:ligatures w14:val="none"/>
              </w:rPr>
              <w:t>Laboratory Furniture</w:t>
            </w:r>
          </w:p>
        </w:tc>
        <w:tc>
          <w:tcPr>
            <w:tcW w:w="1591" w:type="dxa"/>
            <w:tcBorders>
              <w:bottom w:val="single" w:sz="4" w:space="0" w:color="auto"/>
            </w:tcBorders>
            <w:noWrap/>
            <w:hideMark/>
          </w:tcPr>
          <w:p w:rsidR="00BA551F" w:rsidRPr="00BA551F" w:rsidRDefault="00BA551F" w:rsidP="00BA551F">
            <w:pPr>
              <w:spacing w:after="0" w:line="240" w:lineRule="auto"/>
              <w:jc w:val="right"/>
              <w:rPr>
                <w:rFonts w:ascii="Times New Roman" w:eastAsia="Times New Roman" w:hAnsi="Times New Roman" w:cs="Times New Roman"/>
                <w:color w:val="000000"/>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 6,750,565.72 </w:t>
            </w:r>
          </w:p>
        </w:tc>
        <w:tc>
          <w:tcPr>
            <w:tcW w:w="1649" w:type="dxa"/>
            <w:gridSpan w:val="2"/>
            <w:tcBorders>
              <w:bottom w:val="single" w:sz="4" w:space="0" w:color="auto"/>
            </w:tcBorders>
            <w:noWrap/>
            <w:hideMark/>
          </w:tcPr>
          <w:p w:rsidR="00BA551F" w:rsidRPr="00BA551F" w:rsidRDefault="00BA551F" w:rsidP="00BA551F">
            <w:pPr>
              <w:spacing w:after="0" w:line="240" w:lineRule="auto"/>
              <w:jc w:val="right"/>
              <w:rPr>
                <w:rFonts w:ascii="Times New Roman" w:eastAsia="Times New Roman" w:hAnsi="Times New Roman" w:cs="Times New Roman"/>
                <w:color w:val="000000"/>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 1,687,641.43 </w:t>
            </w:r>
          </w:p>
        </w:tc>
        <w:tc>
          <w:tcPr>
            <w:tcW w:w="1206" w:type="dxa"/>
            <w:tcBorders>
              <w:bottom w:val="single" w:sz="4" w:space="0" w:color="auto"/>
            </w:tcBorders>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 -   </w:t>
            </w:r>
          </w:p>
        </w:tc>
        <w:tc>
          <w:tcPr>
            <w:tcW w:w="1133" w:type="dxa"/>
            <w:tcBorders>
              <w:bottom w:val="single" w:sz="4" w:space="0" w:color="auto"/>
            </w:tcBorders>
          </w:tcPr>
          <w:p w:rsidR="00BA551F" w:rsidRPr="00BA551F" w:rsidRDefault="00BA551F" w:rsidP="00BA551F">
            <w:pPr>
              <w:spacing w:after="0" w:line="240" w:lineRule="auto"/>
              <w:jc w:val="right"/>
              <w:rPr>
                <w:rFonts w:ascii="Times New Roman" w:eastAsia="Calibri" w:hAnsi="Times New Roman" w:cs="Times New Roman"/>
                <w:kern w:val="0"/>
                <w:sz w:val="22"/>
                <w:szCs w:val="22"/>
                <w:lang w:val="en-US" w:bidi="ta-IN"/>
                <w14:ligatures w14:val="none"/>
              </w:rPr>
            </w:pPr>
            <w:r w:rsidRPr="00BA551F">
              <w:rPr>
                <w:rFonts w:ascii="Times New Roman" w:eastAsia="Calibri" w:hAnsi="Times New Roman" w:cs="Times New Roman"/>
                <w:kern w:val="0"/>
                <w:sz w:val="22"/>
                <w:szCs w:val="22"/>
                <w:lang w:val="en-US" w:bidi="ta-IN"/>
                <w14:ligatures w14:val="none"/>
              </w:rPr>
              <w:t xml:space="preserve"> -   </w:t>
            </w:r>
          </w:p>
        </w:tc>
        <w:tc>
          <w:tcPr>
            <w:tcW w:w="1591" w:type="dxa"/>
            <w:tcBorders>
              <w:bottom w:val="single" w:sz="4" w:space="0" w:color="auto"/>
            </w:tcBorders>
            <w:noWrap/>
            <w:hideMark/>
          </w:tcPr>
          <w:p w:rsidR="00BA551F" w:rsidRPr="00BA551F" w:rsidRDefault="00BA551F" w:rsidP="00BA551F">
            <w:pPr>
              <w:spacing w:after="0" w:line="240" w:lineRule="auto"/>
              <w:jc w:val="right"/>
              <w:rPr>
                <w:rFonts w:ascii="Times New Roman" w:eastAsia="Times New Roman" w:hAnsi="Times New Roman" w:cs="Times New Roman"/>
                <w:color w:val="000000"/>
                <w:kern w:val="0"/>
                <w:sz w:val="22"/>
                <w:szCs w:val="22"/>
                <w:lang w:val="en-US"/>
                <w14:ligatures w14:val="none"/>
              </w:rPr>
            </w:pPr>
            <w:r w:rsidRPr="00BA551F">
              <w:rPr>
                <w:rFonts w:ascii="Times New Roman" w:eastAsia="Calibri" w:hAnsi="Times New Roman" w:cs="Times New Roman"/>
                <w:kern w:val="0"/>
                <w:sz w:val="22"/>
                <w:szCs w:val="22"/>
                <w:lang w:val="en-US" w:bidi="ta-IN"/>
                <w14:ligatures w14:val="none"/>
              </w:rPr>
              <w:t xml:space="preserve"> 8,438,207.15 </w:t>
            </w:r>
          </w:p>
        </w:tc>
      </w:tr>
      <w:tr w:rsidR="00BA551F" w:rsidRPr="00BA551F" w:rsidTr="00BA551F">
        <w:trPr>
          <w:trHeight w:val="335"/>
        </w:trPr>
        <w:tc>
          <w:tcPr>
            <w:tcW w:w="2971" w:type="dxa"/>
            <w:noWrap/>
            <w:hideMark/>
          </w:tcPr>
          <w:p w:rsidR="00BA551F" w:rsidRPr="00BA551F" w:rsidRDefault="00BA551F" w:rsidP="00BA551F">
            <w:pPr>
              <w:spacing w:after="0" w:line="240" w:lineRule="auto"/>
              <w:rPr>
                <w:rFonts w:ascii="Times New Roman" w:eastAsia="Times New Roman" w:hAnsi="Times New Roman" w:cs="Times New Roman"/>
                <w:kern w:val="0"/>
                <w:sz w:val="22"/>
                <w:szCs w:val="22"/>
                <w:lang w:val="en-US"/>
                <w14:ligatures w14:val="none"/>
              </w:rPr>
            </w:pPr>
          </w:p>
        </w:tc>
        <w:tc>
          <w:tcPr>
            <w:tcW w:w="1591" w:type="dxa"/>
            <w:tcBorders>
              <w:top w:val="single" w:sz="4" w:space="0" w:color="auto"/>
              <w:bottom w:val="single" w:sz="4" w:space="0" w:color="auto"/>
            </w:tcBorders>
            <w:noWrap/>
            <w:hideMark/>
          </w:tcPr>
          <w:p w:rsidR="00BA551F" w:rsidRPr="00BA551F" w:rsidRDefault="00BA551F" w:rsidP="00BA551F">
            <w:pPr>
              <w:spacing w:after="0" w:line="240" w:lineRule="auto"/>
              <w:jc w:val="right"/>
              <w:rPr>
                <w:rFonts w:ascii="Times New Roman" w:eastAsia="Times New Roman" w:hAnsi="Times New Roman" w:cs="Times New Roman"/>
                <w:b/>
                <w:bCs/>
                <w:color w:val="000000"/>
                <w:kern w:val="0"/>
                <w:sz w:val="22"/>
                <w:szCs w:val="22"/>
                <w:lang w:val="en-US"/>
                <w14:ligatures w14:val="none"/>
              </w:rPr>
            </w:pPr>
            <w:r w:rsidRPr="00BA551F">
              <w:rPr>
                <w:rFonts w:ascii="Times New Roman" w:eastAsia="Calibri" w:hAnsi="Times New Roman" w:cs="Times New Roman"/>
                <w:b/>
                <w:bCs/>
                <w:kern w:val="0"/>
                <w:sz w:val="22"/>
                <w:szCs w:val="22"/>
                <w:lang w:val="en-US" w:bidi="ta-IN"/>
                <w14:ligatures w14:val="none"/>
              </w:rPr>
              <w:t xml:space="preserve"> 88,105,002.24 </w:t>
            </w:r>
          </w:p>
        </w:tc>
        <w:tc>
          <w:tcPr>
            <w:tcW w:w="1633" w:type="dxa"/>
            <w:tcBorders>
              <w:top w:val="single" w:sz="4" w:space="0" w:color="auto"/>
              <w:bottom w:val="single" w:sz="4" w:space="0" w:color="auto"/>
            </w:tcBorders>
            <w:noWrap/>
            <w:hideMark/>
          </w:tcPr>
          <w:p w:rsidR="00BA551F" w:rsidRPr="00BA551F" w:rsidRDefault="00BA551F" w:rsidP="00BA551F">
            <w:pPr>
              <w:spacing w:after="0" w:line="240" w:lineRule="auto"/>
              <w:jc w:val="right"/>
              <w:rPr>
                <w:rFonts w:ascii="Times New Roman" w:eastAsia="Times New Roman" w:hAnsi="Times New Roman" w:cs="Times New Roman"/>
                <w:b/>
                <w:bCs/>
                <w:color w:val="000000"/>
                <w:kern w:val="0"/>
                <w:sz w:val="22"/>
                <w:szCs w:val="22"/>
                <w:lang w:val="en-US"/>
                <w14:ligatures w14:val="none"/>
              </w:rPr>
            </w:pPr>
            <w:r w:rsidRPr="00BA551F">
              <w:rPr>
                <w:rFonts w:ascii="Times New Roman" w:eastAsia="Calibri" w:hAnsi="Times New Roman" w:cs="Times New Roman"/>
                <w:b/>
                <w:bCs/>
                <w:kern w:val="0"/>
                <w:sz w:val="22"/>
                <w:szCs w:val="22"/>
                <w:lang w:val="en-US" w:bidi="ta-IN"/>
                <w14:ligatures w14:val="none"/>
              </w:rPr>
              <w:t xml:space="preserve"> 32,285,659.99 </w:t>
            </w:r>
          </w:p>
        </w:tc>
        <w:tc>
          <w:tcPr>
            <w:tcW w:w="1222" w:type="dxa"/>
            <w:gridSpan w:val="2"/>
            <w:tcBorders>
              <w:top w:val="single" w:sz="4" w:space="0" w:color="auto"/>
              <w:bottom w:val="single" w:sz="4" w:space="0" w:color="auto"/>
            </w:tcBorders>
          </w:tcPr>
          <w:p w:rsidR="00BA551F" w:rsidRPr="00BA551F" w:rsidRDefault="00BA551F" w:rsidP="00BA551F">
            <w:pPr>
              <w:spacing w:after="0" w:line="240" w:lineRule="auto"/>
              <w:jc w:val="right"/>
              <w:rPr>
                <w:rFonts w:ascii="Times New Roman" w:eastAsia="Calibri" w:hAnsi="Times New Roman" w:cs="Times New Roman"/>
                <w:b/>
                <w:bCs/>
                <w:kern w:val="0"/>
                <w:sz w:val="22"/>
                <w:szCs w:val="22"/>
                <w:lang w:val="en-US" w:bidi="ta-IN"/>
                <w14:ligatures w14:val="none"/>
              </w:rPr>
            </w:pPr>
            <w:r w:rsidRPr="00BA551F">
              <w:rPr>
                <w:rFonts w:ascii="Times New Roman" w:eastAsia="Calibri" w:hAnsi="Times New Roman" w:cs="Times New Roman"/>
                <w:b/>
                <w:bCs/>
                <w:kern w:val="0"/>
                <w:sz w:val="22"/>
                <w:szCs w:val="22"/>
                <w:lang w:val="en-US" w:bidi="ta-IN"/>
                <w14:ligatures w14:val="none"/>
              </w:rPr>
              <w:t xml:space="preserve">118,113.11 </w:t>
            </w:r>
          </w:p>
        </w:tc>
        <w:tc>
          <w:tcPr>
            <w:tcW w:w="1133" w:type="dxa"/>
            <w:tcBorders>
              <w:top w:val="single" w:sz="4" w:space="0" w:color="auto"/>
              <w:bottom w:val="single" w:sz="4" w:space="0" w:color="auto"/>
            </w:tcBorders>
          </w:tcPr>
          <w:p w:rsidR="00BA551F" w:rsidRPr="00BA551F" w:rsidRDefault="00BA551F" w:rsidP="00BA551F">
            <w:pPr>
              <w:spacing w:after="0" w:line="240" w:lineRule="auto"/>
              <w:jc w:val="right"/>
              <w:rPr>
                <w:rFonts w:ascii="Times New Roman" w:eastAsia="Calibri" w:hAnsi="Times New Roman" w:cs="Times New Roman"/>
                <w:b/>
                <w:bCs/>
                <w:kern w:val="0"/>
                <w:sz w:val="22"/>
                <w:szCs w:val="22"/>
                <w:lang w:val="en-US" w:bidi="ta-IN"/>
                <w14:ligatures w14:val="none"/>
              </w:rPr>
            </w:pPr>
            <w:r w:rsidRPr="00BA551F">
              <w:rPr>
                <w:rFonts w:ascii="Times New Roman" w:eastAsia="Calibri" w:hAnsi="Times New Roman" w:cs="Times New Roman"/>
                <w:b/>
                <w:bCs/>
                <w:kern w:val="0"/>
                <w:sz w:val="22"/>
                <w:szCs w:val="22"/>
                <w:lang w:val="en-US" w:bidi="ta-IN"/>
                <w14:ligatures w14:val="none"/>
              </w:rPr>
              <w:t xml:space="preserve">16,200.00 </w:t>
            </w:r>
          </w:p>
        </w:tc>
        <w:tc>
          <w:tcPr>
            <w:tcW w:w="1591" w:type="dxa"/>
            <w:tcBorders>
              <w:top w:val="single" w:sz="4" w:space="0" w:color="auto"/>
              <w:bottom w:val="single" w:sz="4" w:space="0" w:color="auto"/>
            </w:tcBorders>
            <w:noWrap/>
            <w:hideMark/>
          </w:tcPr>
          <w:p w:rsidR="00BA551F" w:rsidRPr="00BA551F" w:rsidRDefault="00BA551F" w:rsidP="00BA551F">
            <w:pPr>
              <w:spacing w:after="0" w:line="240" w:lineRule="auto"/>
              <w:jc w:val="right"/>
              <w:rPr>
                <w:rFonts w:ascii="Times New Roman" w:eastAsia="Times New Roman" w:hAnsi="Times New Roman" w:cs="Times New Roman"/>
                <w:b/>
                <w:bCs/>
                <w:color w:val="000000"/>
                <w:kern w:val="0"/>
                <w:sz w:val="22"/>
                <w:szCs w:val="22"/>
                <w:lang w:val="en-US"/>
                <w14:ligatures w14:val="none"/>
              </w:rPr>
            </w:pPr>
            <w:r w:rsidRPr="00BA551F">
              <w:rPr>
                <w:rFonts w:ascii="Times New Roman" w:eastAsia="Calibri" w:hAnsi="Times New Roman" w:cs="Times New Roman"/>
                <w:b/>
                <w:bCs/>
                <w:kern w:val="0"/>
                <w:sz w:val="22"/>
                <w:szCs w:val="22"/>
                <w:lang w:val="en-US" w:bidi="ta-IN"/>
                <w14:ligatures w14:val="none"/>
              </w:rPr>
              <w:t xml:space="preserve">120,256,349.12 </w:t>
            </w:r>
          </w:p>
        </w:tc>
      </w:tr>
      <w:tr w:rsidR="00BA551F" w:rsidRPr="00BA551F" w:rsidTr="00BA551F">
        <w:trPr>
          <w:trHeight w:val="335"/>
        </w:trPr>
        <w:tc>
          <w:tcPr>
            <w:tcW w:w="2971" w:type="dxa"/>
            <w:noWrap/>
            <w:hideMark/>
          </w:tcPr>
          <w:p w:rsidR="00BA551F" w:rsidRPr="00BA551F" w:rsidRDefault="00BA551F" w:rsidP="00BA551F">
            <w:pPr>
              <w:spacing w:after="0" w:line="240" w:lineRule="auto"/>
              <w:rPr>
                <w:rFonts w:ascii="Times New Roman" w:eastAsia="Times New Roman" w:hAnsi="Times New Roman" w:cs="Times New Roman"/>
                <w:b/>
                <w:bCs/>
                <w:color w:val="000000"/>
                <w:kern w:val="0"/>
                <w:sz w:val="22"/>
                <w:szCs w:val="22"/>
                <w:lang w:val="en-US"/>
                <w14:ligatures w14:val="none"/>
              </w:rPr>
            </w:pPr>
          </w:p>
        </w:tc>
        <w:tc>
          <w:tcPr>
            <w:tcW w:w="1591" w:type="dxa"/>
            <w:tcBorders>
              <w:top w:val="single" w:sz="4" w:space="0" w:color="auto"/>
              <w:bottom w:val="single" w:sz="4" w:space="0" w:color="auto"/>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22"/>
                <w:szCs w:val="22"/>
                <w:lang w:val="en-US"/>
                <w14:ligatures w14:val="none"/>
              </w:rPr>
            </w:pPr>
          </w:p>
        </w:tc>
        <w:tc>
          <w:tcPr>
            <w:tcW w:w="1633" w:type="dxa"/>
            <w:tcBorders>
              <w:top w:val="single" w:sz="4" w:space="0" w:color="auto"/>
              <w:bottom w:val="single" w:sz="4" w:space="0" w:color="auto"/>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22"/>
                <w:szCs w:val="22"/>
                <w:lang w:val="en-US"/>
                <w14:ligatures w14:val="none"/>
              </w:rPr>
            </w:pPr>
          </w:p>
        </w:tc>
        <w:tc>
          <w:tcPr>
            <w:tcW w:w="1222" w:type="dxa"/>
            <w:gridSpan w:val="2"/>
            <w:tcBorders>
              <w:top w:val="single" w:sz="4" w:space="0" w:color="auto"/>
              <w:bottom w:val="single" w:sz="4" w:space="0" w:color="auto"/>
            </w:tcBorders>
          </w:tcPr>
          <w:p w:rsidR="00BA551F" w:rsidRPr="00BA551F" w:rsidRDefault="00BA551F" w:rsidP="00BA551F">
            <w:pPr>
              <w:spacing w:after="0" w:line="240" w:lineRule="auto"/>
              <w:jc w:val="right"/>
              <w:rPr>
                <w:rFonts w:ascii="Times New Roman" w:eastAsia="Times New Roman" w:hAnsi="Times New Roman" w:cs="Times New Roman"/>
                <w:kern w:val="0"/>
                <w:sz w:val="22"/>
                <w:szCs w:val="22"/>
                <w:lang w:val="en-US"/>
                <w14:ligatures w14:val="none"/>
              </w:rPr>
            </w:pPr>
          </w:p>
        </w:tc>
        <w:tc>
          <w:tcPr>
            <w:tcW w:w="1133" w:type="dxa"/>
            <w:tcBorders>
              <w:top w:val="single" w:sz="4" w:space="0" w:color="auto"/>
              <w:bottom w:val="single" w:sz="4" w:space="0" w:color="auto"/>
            </w:tcBorders>
          </w:tcPr>
          <w:p w:rsidR="00BA551F" w:rsidRPr="00BA551F" w:rsidRDefault="00BA551F" w:rsidP="00BA551F">
            <w:pPr>
              <w:spacing w:after="0" w:line="240" w:lineRule="auto"/>
              <w:jc w:val="right"/>
              <w:rPr>
                <w:rFonts w:ascii="Times New Roman" w:eastAsia="Times New Roman" w:hAnsi="Times New Roman" w:cs="Times New Roman"/>
                <w:kern w:val="0"/>
                <w:sz w:val="22"/>
                <w:szCs w:val="22"/>
                <w:lang w:val="en-US"/>
                <w14:ligatures w14:val="none"/>
              </w:rPr>
            </w:pPr>
          </w:p>
        </w:tc>
        <w:tc>
          <w:tcPr>
            <w:tcW w:w="1591" w:type="dxa"/>
            <w:tcBorders>
              <w:top w:val="single" w:sz="4" w:space="0" w:color="auto"/>
              <w:bottom w:val="single" w:sz="4" w:space="0" w:color="auto"/>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22"/>
                <w:szCs w:val="22"/>
                <w:lang w:val="en-US"/>
                <w14:ligatures w14:val="none"/>
              </w:rPr>
            </w:pPr>
          </w:p>
        </w:tc>
      </w:tr>
      <w:tr w:rsidR="00BA551F" w:rsidRPr="00BA551F" w:rsidTr="00BA551F">
        <w:trPr>
          <w:trHeight w:val="335"/>
        </w:trPr>
        <w:tc>
          <w:tcPr>
            <w:tcW w:w="2971" w:type="dxa"/>
            <w:vAlign w:val="center"/>
            <w:hideMark/>
          </w:tcPr>
          <w:p w:rsidR="00BA551F" w:rsidRPr="00BA551F" w:rsidRDefault="00BA551F" w:rsidP="00BA551F">
            <w:pPr>
              <w:spacing w:after="0" w:line="240" w:lineRule="auto"/>
              <w:rPr>
                <w:rFonts w:ascii="Times New Roman" w:eastAsia="Times New Roman" w:hAnsi="Times New Roman" w:cs="Times New Roman"/>
                <w:b/>
                <w:bCs/>
                <w:kern w:val="0"/>
                <w:sz w:val="22"/>
                <w:szCs w:val="22"/>
                <w:lang w:val="en-US"/>
                <w14:ligatures w14:val="none"/>
              </w:rPr>
            </w:pPr>
            <w:r w:rsidRPr="00BA551F">
              <w:rPr>
                <w:rFonts w:ascii="Times New Roman" w:eastAsia="Times New Roman" w:hAnsi="Times New Roman" w:cs="Times New Roman"/>
                <w:b/>
                <w:bCs/>
                <w:kern w:val="0"/>
                <w:sz w:val="22"/>
                <w:szCs w:val="22"/>
                <w:lang w:val="en-US"/>
                <w14:ligatures w14:val="none"/>
              </w:rPr>
              <w:t>Written Down Value as at 31.12.2024</w:t>
            </w:r>
          </w:p>
        </w:tc>
        <w:tc>
          <w:tcPr>
            <w:tcW w:w="1591" w:type="dxa"/>
            <w:tcBorders>
              <w:top w:val="single" w:sz="4" w:space="0" w:color="auto"/>
              <w:bottom w:val="double" w:sz="4" w:space="0" w:color="auto"/>
            </w:tcBorders>
            <w:noWrap/>
            <w:vAlign w:val="center"/>
            <w:hideMark/>
          </w:tcPr>
          <w:p w:rsidR="00BA551F" w:rsidRPr="00BA551F" w:rsidRDefault="00BA551F" w:rsidP="00BA551F">
            <w:pPr>
              <w:spacing w:after="0" w:line="240" w:lineRule="auto"/>
              <w:jc w:val="center"/>
              <w:rPr>
                <w:rFonts w:ascii="Times New Roman" w:eastAsia="Times New Roman" w:hAnsi="Times New Roman" w:cs="Times New Roman"/>
                <w:b/>
                <w:bCs/>
                <w:kern w:val="0"/>
                <w:sz w:val="22"/>
                <w:szCs w:val="22"/>
                <w:lang w:val="en-US"/>
                <w14:ligatures w14:val="none"/>
              </w:rPr>
            </w:pPr>
            <w:r w:rsidRPr="00BA551F">
              <w:rPr>
                <w:rFonts w:ascii="Times New Roman" w:eastAsia="Calibri" w:hAnsi="Times New Roman" w:cs="Times New Roman"/>
                <w:b/>
                <w:bCs/>
                <w:kern w:val="0"/>
                <w:sz w:val="22"/>
                <w:szCs w:val="22"/>
                <w:lang w:val="en-US" w:bidi="ta-IN"/>
                <w14:ligatures w14:val="none"/>
              </w:rPr>
              <w:t>228,251,532.25</w:t>
            </w:r>
          </w:p>
        </w:tc>
        <w:tc>
          <w:tcPr>
            <w:tcW w:w="1633" w:type="dxa"/>
            <w:tcBorders>
              <w:top w:val="single" w:sz="4" w:space="0" w:color="auto"/>
              <w:bottom w:val="double" w:sz="4" w:space="0" w:color="auto"/>
            </w:tcBorders>
            <w:noWrap/>
            <w:vAlign w:val="center"/>
            <w:hideMark/>
          </w:tcPr>
          <w:p w:rsidR="00BA551F" w:rsidRPr="00BA551F" w:rsidRDefault="00BA551F" w:rsidP="00BA551F">
            <w:pPr>
              <w:spacing w:after="0" w:line="240" w:lineRule="auto"/>
              <w:jc w:val="center"/>
              <w:rPr>
                <w:rFonts w:ascii="Times New Roman" w:eastAsia="Times New Roman" w:hAnsi="Times New Roman" w:cs="Times New Roman"/>
                <w:b/>
                <w:bCs/>
                <w:kern w:val="0"/>
                <w:sz w:val="22"/>
                <w:szCs w:val="22"/>
                <w:lang w:val="en-US"/>
                <w14:ligatures w14:val="none"/>
              </w:rPr>
            </w:pPr>
            <w:r w:rsidRPr="00BA551F">
              <w:rPr>
                <w:rFonts w:ascii="Times New Roman" w:eastAsia="Calibri" w:hAnsi="Times New Roman" w:cs="Times New Roman"/>
                <w:b/>
                <w:bCs/>
                <w:kern w:val="0"/>
                <w:sz w:val="22"/>
                <w:szCs w:val="22"/>
                <w:lang w:val="en-US" w:bidi="ta-IN"/>
                <w14:ligatures w14:val="none"/>
              </w:rPr>
              <w:t>(28,516,626.24)</w:t>
            </w:r>
          </w:p>
        </w:tc>
        <w:tc>
          <w:tcPr>
            <w:tcW w:w="1222" w:type="dxa"/>
            <w:gridSpan w:val="2"/>
            <w:tcBorders>
              <w:top w:val="single" w:sz="4" w:space="0" w:color="auto"/>
              <w:bottom w:val="double" w:sz="4" w:space="0" w:color="auto"/>
            </w:tcBorders>
            <w:vAlign w:val="center"/>
          </w:tcPr>
          <w:p w:rsidR="00BA551F" w:rsidRPr="00BA551F" w:rsidRDefault="00BA551F" w:rsidP="00BA551F">
            <w:pPr>
              <w:spacing w:after="0" w:line="240" w:lineRule="auto"/>
              <w:jc w:val="center"/>
              <w:rPr>
                <w:rFonts w:ascii="Times New Roman" w:eastAsia="Calibri" w:hAnsi="Times New Roman" w:cs="Times New Roman"/>
                <w:b/>
                <w:bCs/>
                <w:kern w:val="0"/>
                <w:sz w:val="22"/>
                <w:szCs w:val="22"/>
                <w:lang w:val="en-US" w:bidi="ta-IN"/>
                <w14:ligatures w14:val="none"/>
              </w:rPr>
            </w:pPr>
            <w:r w:rsidRPr="00BA551F">
              <w:rPr>
                <w:rFonts w:ascii="Times New Roman" w:eastAsia="Calibri" w:hAnsi="Times New Roman" w:cs="Times New Roman"/>
                <w:b/>
                <w:bCs/>
                <w:kern w:val="0"/>
                <w:sz w:val="22"/>
                <w:szCs w:val="22"/>
                <w:lang w:val="en-US" w:bidi="ta-IN"/>
                <w14:ligatures w14:val="none"/>
              </w:rPr>
              <w:t>9,932.14</w:t>
            </w:r>
          </w:p>
        </w:tc>
        <w:tc>
          <w:tcPr>
            <w:tcW w:w="1133" w:type="dxa"/>
            <w:tcBorders>
              <w:top w:val="single" w:sz="4" w:space="0" w:color="auto"/>
              <w:bottom w:val="double" w:sz="4" w:space="0" w:color="auto"/>
            </w:tcBorders>
            <w:vAlign w:val="center"/>
          </w:tcPr>
          <w:p w:rsidR="00BA551F" w:rsidRPr="00BA551F" w:rsidRDefault="00BA551F" w:rsidP="00BA551F">
            <w:pPr>
              <w:spacing w:after="0" w:line="240" w:lineRule="auto"/>
              <w:jc w:val="center"/>
              <w:rPr>
                <w:rFonts w:ascii="Times New Roman" w:eastAsia="Calibri" w:hAnsi="Times New Roman" w:cs="Times New Roman"/>
                <w:b/>
                <w:bCs/>
                <w:kern w:val="0"/>
                <w:sz w:val="22"/>
                <w:szCs w:val="22"/>
                <w:lang w:val="en-US" w:bidi="ta-IN"/>
                <w14:ligatures w14:val="none"/>
              </w:rPr>
            </w:pPr>
            <w:r w:rsidRPr="00BA551F">
              <w:rPr>
                <w:rFonts w:ascii="Times New Roman" w:eastAsia="Calibri" w:hAnsi="Times New Roman" w:cs="Times New Roman"/>
                <w:b/>
                <w:bCs/>
                <w:kern w:val="0"/>
                <w:sz w:val="22"/>
                <w:szCs w:val="22"/>
                <w:lang w:val="en-US" w:bidi="ta-IN"/>
                <w14:ligatures w14:val="none"/>
              </w:rPr>
              <w:t>3,250.00</w:t>
            </w:r>
          </w:p>
        </w:tc>
        <w:tc>
          <w:tcPr>
            <w:tcW w:w="1591" w:type="dxa"/>
            <w:tcBorders>
              <w:top w:val="single" w:sz="4" w:space="0" w:color="auto"/>
              <w:bottom w:val="double" w:sz="4" w:space="0" w:color="auto"/>
            </w:tcBorders>
            <w:noWrap/>
            <w:vAlign w:val="center"/>
            <w:hideMark/>
          </w:tcPr>
          <w:p w:rsidR="00BA551F" w:rsidRPr="00BA551F" w:rsidRDefault="00BA551F" w:rsidP="00BA551F">
            <w:pPr>
              <w:spacing w:after="0" w:line="240" w:lineRule="auto"/>
              <w:jc w:val="center"/>
              <w:rPr>
                <w:rFonts w:ascii="Times New Roman" w:eastAsia="Times New Roman" w:hAnsi="Times New Roman" w:cs="Times New Roman"/>
                <w:b/>
                <w:bCs/>
                <w:kern w:val="0"/>
                <w:sz w:val="22"/>
                <w:szCs w:val="22"/>
                <w:lang w:val="en-US"/>
                <w14:ligatures w14:val="none"/>
              </w:rPr>
            </w:pPr>
            <w:r w:rsidRPr="00BA551F">
              <w:rPr>
                <w:rFonts w:ascii="Times New Roman" w:eastAsia="Calibri" w:hAnsi="Times New Roman" w:cs="Times New Roman"/>
                <w:b/>
                <w:bCs/>
                <w:kern w:val="0"/>
                <w:sz w:val="22"/>
                <w:szCs w:val="22"/>
                <w:lang w:val="en-US" w:bidi="ta-IN"/>
                <w14:ligatures w14:val="none"/>
              </w:rPr>
              <w:t>199,721,723.87</w:t>
            </w:r>
          </w:p>
        </w:tc>
      </w:tr>
    </w:tbl>
    <w:p w:rsidR="00BA551F" w:rsidRDefault="00BA551F" w:rsidP="00BA551F">
      <w:pPr>
        <w:tabs>
          <w:tab w:val="left" w:pos="7306"/>
        </w:tabs>
        <w:rPr>
          <w:rFonts w:ascii="FMAbhaya" w:hAnsi="FMAbhaya" w:cs="Times New Roman"/>
          <w:sz w:val="40"/>
          <w:szCs w:val="44"/>
        </w:rPr>
      </w:pPr>
    </w:p>
    <w:p w:rsidR="00BA551F" w:rsidRDefault="00BA551F" w:rsidP="00BA551F">
      <w:pPr>
        <w:tabs>
          <w:tab w:val="left" w:pos="7306"/>
        </w:tabs>
        <w:rPr>
          <w:rFonts w:ascii="FMAbhaya" w:hAnsi="FMAbhaya" w:cs="Times New Roman"/>
          <w:sz w:val="40"/>
          <w:szCs w:val="44"/>
        </w:rPr>
      </w:pPr>
    </w:p>
    <w:p w:rsidR="00BA551F" w:rsidRDefault="00BA551F" w:rsidP="00BA551F">
      <w:pPr>
        <w:tabs>
          <w:tab w:val="left" w:pos="7306"/>
        </w:tabs>
        <w:rPr>
          <w:rFonts w:ascii="FMAbhaya" w:hAnsi="FMAbhaya" w:cs="Times New Roman"/>
          <w:sz w:val="40"/>
          <w:szCs w:val="44"/>
        </w:rPr>
      </w:pPr>
    </w:p>
    <w:p w:rsidR="00BA551F" w:rsidRDefault="00BA551F" w:rsidP="00BA551F">
      <w:pPr>
        <w:tabs>
          <w:tab w:val="left" w:pos="7306"/>
        </w:tabs>
        <w:rPr>
          <w:rFonts w:ascii="FMAbhaya" w:hAnsi="FMAbhaya" w:cs="Times New Roman"/>
          <w:sz w:val="40"/>
          <w:szCs w:val="44"/>
        </w:rPr>
      </w:pPr>
    </w:p>
    <w:p w:rsidR="00BA551F" w:rsidRDefault="00BA551F" w:rsidP="00BA551F">
      <w:pPr>
        <w:tabs>
          <w:tab w:val="left" w:pos="7306"/>
        </w:tabs>
        <w:rPr>
          <w:rFonts w:ascii="FMAbhaya" w:hAnsi="FMAbhaya" w:cs="Times New Roman"/>
          <w:sz w:val="40"/>
          <w:szCs w:val="44"/>
        </w:rPr>
      </w:pPr>
    </w:p>
    <w:tbl>
      <w:tblPr>
        <w:tblpPr w:leftFromText="180" w:rightFromText="180" w:vertAnchor="text" w:horzAnchor="page" w:tblpX="991" w:tblpY="-472"/>
        <w:tblW w:w="14284" w:type="dxa"/>
        <w:tblLook w:val="04A0" w:firstRow="1" w:lastRow="0" w:firstColumn="1" w:lastColumn="0" w:noHBand="0" w:noVBand="1"/>
      </w:tblPr>
      <w:tblGrid>
        <w:gridCol w:w="4680"/>
        <w:gridCol w:w="406"/>
        <w:gridCol w:w="727"/>
        <w:gridCol w:w="1619"/>
        <w:gridCol w:w="304"/>
        <w:gridCol w:w="102"/>
        <w:gridCol w:w="1887"/>
        <w:gridCol w:w="344"/>
        <w:gridCol w:w="62"/>
        <w:gridCol w:w="161"/>
        <w:gridCol w:w="1715"/>
        <w:gridCol w:w="2238"/>
        <w:gridCol w:w="39"/>
      </w:tblGrid>
      <w:tr w:rsidR="00BA551F" w:rsidRPr="00BA551F" w:rsidTr="00BA551F">
        <w:trPr>
          <w:gridAfter w:val="1"/>
          <w:wAfter w:w="39" w:type="dxa"/>
          <w:trHeight w:val="315"/>
        </w:trPr>
        <w:tc>
          <w:tcPr>
            <w:tcW w:w="14245" w:type="dxa"/>
            <w:gridSpan w:val="12"/>
            <w:tcBorders>
              <w:top w:val="nil"/>
              <w:left w:val="nil"/>
              <w:bottom w:val="nil"/>
              <w:right w:val="nil"/>
            </w:tcBorders>
            <w:noWrap/>
            <w:vAlign w:val="center"/>
            <w:hideMark/>
          </w:tcPr>
          <w:p w:rsidR="00BA551F" w:rsidRPr="00BA551F" w:rsidRDefault="00BA551F" w:rsidP="00BA551F">
            <w:pPr>
              <w:spacing w:after="0" w:line="240" w:lineRule="auto"/>
              <w:ind w:left="252" w:hanging="252"/>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b/>
                <w:bCs/>
                <w:color w:val="000000"/>
                <w:kern w:val="0"/>
                <w:sz w:val="18"/>
                <w:szCs w:val="18"/>
                <w:lang w:val="en-US"/>
                <w14:ligatures w14:val="none"/>
              </w:rPr>
              <w:lastRenderedPageBreak/>
              <w:t>SRI LANKA ANTI-DOPING AGENCY</w:t>
            </w:r>
          </w:p>
        </w:tc>
      </w:tr>
      <w:tr w:rsidR="00BA551F" w:rsidRPr="00BA551F" w:rsidTr="00BA551F">
        <w:trPr>
          <w:gridAfter w:val="1"/>
          <w:wAfter w:w="39" w:type="dxa"/>
          <w:trHeight w:val="315"/>
        </w:trPr>
        <w:tc>
          <w:tcPr>
            <w:tcW w:w="14245" w:type="dxa"/>
            <w:gridSpan w:val="12"/>
            <w:tcBorders>
              <w:top w:val="nil"/>
              <w:left w:val="nil"/>
              <w:bottom w:val="nil"/>
              <w:right w:val="nil"/>
            </w:tcBorders>
            <w:noWrap/>
            <w:vAlign w:val="center"/>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FOR THE YEAR ENDED 31 DECEMBER 2024</w:t>
            </w:r>
          </w:p>
        </w:tc>
      </w:tr>
      <w:tr w:rsidR="00BA551F" w:rsidRPr="00BA551F" w:rsidTr="00BA551F">
        <w:trPr>
          <w:gridAfter w:val="1"/>
          <w:wAfter w:w="39" w:type="dxa"/>
          <w:trHeight w:val="315"/>
        </w:trPr>
        <w:tc>
          <w:tcPr>
            <w:tcW w:w="14245" w:type="dxa"/>
            <w:gridSpan w:val="12"/>
            <w:tcBorders>
              <w:top w:val="nil"/>
              <w:left w:val="nil"/>
              <w:bottom w:val="nil"/>
              <w:right w:val="nil"/>
            </w:tcBorders>
            <w:noWrap/>
            <w:vAlign w:val="center"/>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NOTES TO THE FINANCIAL STATEMENTS</w:t>
            </w:r>
            <w:r w:rsidRPr="00BA551F">
              <w:rPr>
                <w:rFonts w:ascii="Times New Roman" w:eastAsia="Times New Roman" w:hAnsi="Times New Roman" w:cs="Times New Roman"/>
                <w:b/>
                <w:bCs/>
                <w:kern w:val="0"/>
                <w:sz w:val="18"/>
                <w:szCs w:val="18"/>
                <w:lang w:val="en-US"/>
                <w14:ligatures w14:val="none"/>
              </w:rPr>
              <w:tab/>
            </w:r>
          </w:p>
        </w:tc>
      </w:tr>
      <w:tr w:rsidR="00BA551F" w:rsidRPr="00BA551F" w:rsidTr="00BA551F">
        <w:trPr>
          <w:gridAfter w:val="5"/>
          <w:wAfter w:w="4215" w:type="dxa"/>
          <w:trHeight w:val="315"/>
        </w:trPr>
        <w:tc>
          <w:tcPr>
            <w:tcW w:w="5813" w:type="dxa"/>
            <w:gridSpan w:val="3"/>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p>
        </w:tc>
        <w:tc>
          <w:tcPr>
            <w:tcW w:w="1923" w:type="dxa"/>
            <w:gridSpan w:val="2"/>
            <w:tcBorders>
              <w:top w:val="nil"/>
              <w:left w:val="nil"/>
              <w:bottom w:val="nil"/>
              <w:right w:val="nil"/>
            </w:tcBorders>
            <w:noWrap/>
            <w:vAlign w:val="center"/>
            <w:hideMark/>
          </w:tcPr>
          <w:p w:rsidR="00BA551F" w:rsidRPr="00BA551F" w:rsidRDefault="00BA551F" w:rsidP="00BA551F">
            <w:pPr>
              <w:spacing w:after="0" w:line="240" w:lineRule="auto"/>
              <w:jc w:val="right"/>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2024</w:t>
            </w:r>
          </w:p>
        </w:tc>
        <w:tc>
          <w:tcPr>
            <w:tcW w:w="2333" w:type="dxa"/>
            <w:gridSpan w:val="3"/>
            <w:tcBorders>
              <w:top w:val="nil"/>
              <w:left w:val="nil"/>
              <w:bottom w:val="nil"/>
              <w:right w:val="nil"/>
            </w:tcBorders>
            <w:noWrap/>
            <w:vAlign w:val="center"/>
            <w:hideMark/>
          </w:tcPr>
          <w:p w:rsidR="00BA551F" w:rsidRPr="00BA551F" w:rsidRDefault="00BA551F" w:rsidP="00BA551F">
            <w:pPr>
              <w:spacing w:after="0" w:line="240" w:lineRule="auto"/>
              <w:jc w:val="right"/>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2023</w:t>
            </w:r>
          </w:p>
        </w:tc>
      </w:tr>
      <w:tr w:rsidR="00BA551F" w:rsidRPr="00BA551F" w:rsidTr="00BA551F">
        <w:trPr>
          <w:gridAfter w:val="5"/>
          <w:wAfter w:w="4215" w:type="dxa"/>
          <w:trHeight w:val="99"/>
        </w:trPr>
        <w:tc>
          <w:tcPr>
            <w:tcW w:w="5813" w:type="dxa"/>
            <w:gridSpan w:val="3"/>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p>
        </w:tc>
        <w:tc>
          <w:tcPr>
            <w:tcW w:w="1923" w:type="dxa"/>
            <w:gridSpan w:val="2"/>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p>
        </w:tc>
        <w:tc>
          <w:tcPr>
            <w:tcW w:w="2333" w:type="dxa"/>
            <w:gridSpan w:val="3"/>
            <w:tcBorders>
              <w:top w:val="nil"/>
              <w:left w:val="nil"/>
              <w:bottom w:val="nil"/>
              <w:right w:val="nil"/>
            </w:tcBorders>
            <w:noWrap/>
            <w:vAlign w:val="bottom"/>
            <w:hideMark/>
          </w:tcPr>
          <w:p w:rsidR="00BA551F" w:rsidRPr="00BA551F" w:rsidRDefault="00BA551F" w:rsidP="00BA551F">
            <w:pPr>
              <w:spacing w:after="0" w:line="240" w:lineRule="auto"/>
              <w:jc w:val="center"/>
              <w:rPr>
                <w:rFonts w:ascii="Times New Roman" w:eastAsia="Times New Roman" w:hAnsi="Times New Roman" w:cs="Times New Roman"/>
                <w:kern w:val="0"/>
                <w:sz w:val="18"/>
                <w:szCs w:val="18"/>
                <w:lang w:val="en-US"/>
                <w14:ligatures w14:val="none"/>
              </w:rPr>
            </w:pPr>
          </w:p>
        </w:tc>
      </w:tr>
      <w:tr w:rsidR="00BA551F" w:rsidRPr="00BA551F" w:rsidTr="00BA551F">
        <w:trPr>
          <w:gridAfter w:val="5"/>
          <w:wAfter w:w="4215" w:type="dxa"/>
          <w:trHeight w:val="315"/>
        </w:trPr>
        <w:tc>
          <w:tcPr>
            <w:tcW w:w="5813" w:type="dxa"/>
            <w:gridSpan w:val="3"/>
            <w:tcBorders>
              <w:top w:val="nil"/>
              <w:left w:val="nil"/>
              <w:bottom w:val="nil"/>
              <w:right w:val="nil"/>
            </w:tcBorders>
            <w:noWrap/>
            <w:vAlign w:val="bottom"/>
          </w:tcPr>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Note-02</w:t>
            </w:r>
          </w:p>
        </w:tc>
        <w:tc>
          <w:tcPr>
            <w:tcW w:w="1923" w:type="dxa"/>
            <w:gridSpan w:val="2"/>
            <w:tcBorders>
              <w:top w:val="nil"/>
              <w:left w:val="nil"/>
              <w:bottom w:val="nil"/>
              <w:right w:val="nil"/>
            </w:tcBorders>
            <w:noWrap/>
            <w:vAlign w:val="bottom"/>
          </w:tcPr>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p>
        </w:tc>
        <w:tc>
          <w:tcPr>
            <w:tcW w:w="2333" w:type="dxa"/>
            <w:gridSpan w:val="3"/>
            <w:tcBorders>
              <w:top w:val="nil"/>
              <w:left w:val="nil"/>
              <w:bottom w:val="nil"/>
              <w:right w:val="nil"/>
            </w:tcBorders>
            <w:noWrap/>
            <w:vAlign w:val="bottom"/>
          </w:tcPr>
          <w:p w:rsidR="00BA551F" w:rsidRPr="00BA551F" w:rsidRDefault="00BA551F" w:rsidP="00BA551F">
            <w:pPr>
              <w:spacing w:after="0" w:line="240" w:lineRule="auto"/>
              <w:jc w:val="center"/>
              <w:rPr>
                <w:rFonts w:ascii="Times New Roman" w:eastAsia="Times New Roman" w:hAnsi="Times New Roman" w:cs="Times New Roman"/>
                <w:kern w:val="0"/>
                <w:sz w:val="18"/>
                <w:szCs w:val="18"/>
                <w:lang w:val="en-US"/>
                <w14:ligatures w14:val="none"/>
              </w:rPr>
            </w:pPr>
          </w:p>
        </w:tc>
      </w:tr>
      <w:tr w:rsidR="00BA551F" w:rsidRPr="00BA551F" w:rsidTr="00BA551F">
        <w:trPr>
          <w:gridAfter w:val="5"/>
          <w:wAfter w:w="4215" w:type="dxa"/>
          <w:trHeight w:val="315"/>
        </w:trPr>
        <w:tc>
          <w:tcPr>
            <w:tcW w:w="5813" w:type="dxa"/>
            <w:gridSpan w:val="3"/>
            <w:tcBorders>
              <w:top w:val="nil"/>
              <w:left w:val="nil"/>
              <w:bottom w:val="nil"/>
              <w:right w:val="nil"/>
            </w:tcBorders>
            <w:noWrap/>
            <w:vAlign w:val="bottom"/>
          </w:tcPr>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p>
        </w:tc>
        <w:tc>
          <w:tcPr>
            <w:tcW w:w="1923" w:type="dxa"/>
            <w:gridSpan w:val="2"/>
            <w:tcBorders>
              <w:top w:val="nil"/>
              <w:left w:val="nil"/>
              <w:bottom w:val="nil"/>
              <w:right w:val="nil"/>
            </w:tcBorders>
            <w:noWrap/>
            <w:vAlign w:val="bottom"/>
          </w:tcPr>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p>
        </w:tc>
        <w:tc>
          <w:tcPr>
            <w:tcW w:w="2333" w:type="dxa"/>
            <w:gridSpan w:val="3"/>
            <w:tcBorders>
              <w:top w:val="nil"/>
              <w:left w:val="nil"/>
              <w:bottom w:val="nil"/>
              <w:right w:val="nil"/>
            </w:tcBorders>
            <w:noWrap/>
            <w:vAlign w:val="bottom"/>
          </w:tcPr>
          <w:p w:rsidR="00BA551F" w:rsidRPr="00BA551F" w:rsidRDefault="00BA551F" w:rsidP="00BA551F">
            <w:pPr>
              <w:spacing w:after="0" w:line="240" w:lineRule="auto"/>
              <w:jc w:val="center"/>
              <w:rPr>
                <w:rFonts w:ascii="Times New Roman" w:eastAsia="Times New Roman" w:hAnsi="Times New Roman" w:cs="Times New Roman"/>
                <w:kern w:val="0"/>
                <w:sz w:val="18"/>
                <w:szCs w:val="18"/>
                <w:lang w:val="en-US"/>
                <w14:ligatures w14:val="none"/>
              </w:rPr>
            </w:pPr>
          </w:p>
        </w:tc>
      </w:tr>
      <w:tr w:rsidR="00BA551F" w:rsidRPr="00BA551F" w:rsidTr="00BA551F">
        <w:trPr>
          <w:gridAfter w:val="5"/>
          <w:wAfter w:w="4215" w:type="dxa"/>
          <w:trHeight w:val="315"/>
        </w:trPr>
        <w:tc>
          <w:tcPr>
            <w:tcW w:w="5813" w:type="dxa"/>
            <w:gridSpan w:val="3"/>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Inventories</w:t>
            </w:r>
          </w:p>
        </w:tc>
        <w:tc>
          <w:tcPr>
            <w:tcW w:w="1923" w:type="dxa"/>
            <w:gridSpan w:val="2"/>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p>
        </w:tc>
        <w:tc>
          <w:tcPr>
            <w:tcW w:w="2333"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p>
        </w:tc>
      </w:tr>
      <w:tr w:rsidR="00BA551F" w:rsidRPr="00BA551F" w:rsidTr="00BA551F">
        <w:trPr>
          <w:gridAfter w:val="5"/>
          <w:wAfter w:w="4215" w:type="dxa"/>
          <w:trHeight w:val="315"/>
        </w:trPr>
        <w:tc>
          <w:tcPr>
            <w:tcW w:w="5813" w:type="dxa"/>
            <w:gridSpan w:val="3"/>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Human Sample Kits</w:t>
            </w:r>
          </w:p>
        </w:tc>
        <w:tc>
          <w:tcPr>
            <w:tcW w:w="1923" w:type="dxa"/>
            <w:gridSpan w:val="2"/>
            <w:tcBorders>
              <w:top w:val="nil"/>
              <w:left w:val="nil"/>
              <w:bottom w:val="nil"/>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4,183,177.00 </w:t>
            </w:r>
          </w:p>
        </w:tc>
        <w:tc>
          <w:tcPr>
            <w:tcW w:w="2333" w:type="dxa"/>
            <w:gridSpan w:val="3"/>
            <w:tcBorders>
              <w:top w:val="nil"/>
              <w:left w:val="nil"/>
              <w:bottom w:val="nil"/>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232,000.00 </w:t>
            </w:r>
          </w:p>
        </w:tc>
      </w:tr>
      <w:tr w:rsidR="00BA551F" w:rsidRPr="00BA551F" w:rsidTr="00BA551F">
        <w:trPr>
          <w:gridAfter w:val="5"/>
          <w:wAfter w:w="4215" w:type="dxa"/>
          <w:trHeight w:val="315"/>
        </w:trPr>
        <w:tc>
          <w:tcPr>
            <w:tcW w:w="5813" w:type="dxa"/>
            <w:gridSpan w:val="3"/>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Horse Sample Kits</w:t>
            </w:r>
          </w:p>
        </w:tc>
        <w:tc>
          <w:tcPr>
            <w:tcW w:w="1923" w:type="dxa"/>
            <w:gridSpan w:val="2"/>
            <w:tcBorders>
              <w:top w:val="nil"/>
              <w:left w:val="nil"/>
              <w:bottom w:val="nil"/>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487,110.00 </w:t>
            </w:r>
          </w:p>
        </w:tc>
        <w:tc>
          <w:tcPr>
            <w:tcW w:w="2333" w:type="dxa"/>
            <w:gridSpan w:val="3"/>
            <w:tcBorders>
              <w:top w:val="nil"/>
              <w:left w:val="nil"/>
              <w:bottom w:val="nil"/>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   </w:t>
            </w:r>
          </w:p>
        </w:tc>
      </w:tr>
      <w:tr w:rsidR="00BA551F" w:rsidRPr="00BA551F" w:rsidTr="00BA551F">
        <w:trPr>
          <w:gridAfter w:val="5"/>
          <w:wAfter w:w="4215" w:type="dxa"/>
          <w:trHeight w:val="315"/>
        </w:trPr>
        <w:tc>
          <w:tcPr>
            <w:tcW w:w="5813" w:type="dxa"/>
            <w:gridSpan w:val="3"/>
            <w:tcBorders>
              <w:top w:val="nil"/>
              <w:left w:val="nil"/>
              <w:bottom w:val="nil"/>
              <w:right w:val="nil"/>
            </w:tcBorders>
            <w:noWrap/>
            <w:vAlign w:val="bottom"/>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Blood Sample Kits</w:t>
            </w:r>
          </w:p>
        </w:tc>
        <w:tc>
          <w:tcPr>
            <w:tcW w:w="1923" w:type="dxa"/>
            <w:gridSpan w:val="2"/>
            <w:tcBorders>
              <w:top w:val="nil"/>
              <w:left w:val="nil"/>
              <w:bottom w:val="nil"/>
              <w:right w:val="nil"/>
            </w:tcBorders>
            <w:noWrap/>
          </w:tcPr>
          <w:p w:rsidR="00BA551F" w:rsidRPr="00BA551F" w:rsidRDefault="00BA551F" w:rsidP="00BA551F">
            <w:pPr>
              <w:spacing w:after="0" w:line="240" w:lineRule="auto"/>
              <w:jc w:val="right"/>
              <w:rPr>
                <w:rFonts w:ascii="Times New Roman" w:eastAsia="Calibri" w:hAnsi="Times New Roman" w:cs="Times New Roman"/>
                <w:kern w:val="0"/>
                <w:sz w:val="18"/>
                <w:szCs w:val="18"/>
                <w:lang w:val="en-US" w:bidi="ta-IN"/>
                <w14:ligatures w14:val="none"/>
              </w:rPr>
            </w:pPr>
            <w:r w:rsidRPr="00BA551F">
              <w:rPr>
                <w:rFonts w:ascii="Times New Roman" w:eastAsia="Calibri" w:hAnsi="Times New Roman" w:cs="Times New Roman"/>
                <w:kern w:val="0"/>
                <w:sz w:val="18"/>
                <w:szCs w:val="18"/>
                <w:lang w:val="en-US" w:bidi="ta-IN"/>
                <w14:ligatures w14:val="none"/>
              </w:rPr>
              <w:t xml:space="preserve"> 666,985.00 </w:t>
            </w:r>
          </w:p>
        </w:tc>
        <w:tc>
          <w:tcPr>
            <w:tcW w:w="2333" w:type="dxa"/>
            <w:gridSpan w:val="3"/>
            <w:tcBorders>
              <w:top w:val="nil"/>
              <w:left w:val="nil"/>
              <w:bottom w:val="nil"/>
              <w:right w:val="nil"/>
            </w:tcBorders>
            <w:noWrap/>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   </w:t>
            </w:r>
          </w:p>
        </w:tc>
      </w:tr>
      <w:tr w:rsidR="00BA551F" w:rsidRPr="00BA551F" w:rsidTr="00BA551F">
        <w:trPr>
          <w:gridAfter w:val="5"/>
          <w:wAfter w:w="4215" w:type="dxa"/>
          <w:trHeight w:val="315"/>
        </w:trPr>
        <w:tc>
          <w:tcPr>
            <w:tcW w:w="5813" w:type="dxa"/>
            <w:gridSpan w:val="3"/>
            <w:tcBorders>
              <w:top w:val="nil"/>
              <w:left w:val="nil"/>
              <w:bottom w:val="nil"/>
              <w:right w:val="nil"/>
            </w:tcBorders>
            <w:noWrap/>
            <w:vAlign w:val="bottom"/>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Stationery</w:t>
            </w:r>
          </w:p>
        </w:tc>
        <w:tc>
          <w:tcPr>
            <w:tcW w:w="1923" w:type="dxa"/>
            <w:gridSpan w:val="2"/>
            <w:tcBorders>
              <w:top w:val="nil"/>
              <w:left w:val="nil"/>
              <w:bottom w:val="nil"/>
              <w:right w:val="nil"/>
            </w:tcBorders>
            <w:noWrap/>
          </w:tcPr>
          <w:p w:rsidR="00BA551F" w:rsidRPr="00BA551F" w:rsidRDefault="00BA551F" w:rsidP="00BA551F">
            <w:pPr>
              <w:spacing w:after="0" w:line="240" w:lineRule="auto"/>
              <w:jc w:val="right"/>
              <w:rPr>
                <w:rFonts w:ascii="Times New Roman" w:eastAsia="Calibri" w:hAnsi="Times New Roman" w:cs="Times New Roman"/>
                <w:kern w:val="0"/>
                <w:sz w:val="18"/>
                <w:szCs w:val="18"/>
                <w:lang w:val="en-US" w:bidi="ta-IN"/>
                <w14:ligatures w14:val="none"/>
              </w:rPr>
            </w:pPr>
            <w:r w:rsidRPr="00BA551F">
              <w:rPr>
                <w:rFonts w:ascii="Times New Roman" w:eastAsia="Calibri" w:hAnsi="Times New Roman" w:cs="Times New Roman"/>
                <w:kern w:val="0"/>
                <w:sz w:val="18"/>
                <w:szCs w:val="18"/>
                <w:lang w:val="en-US" w:bidi="ta-IN"/>
                <w14:ligatures w14:val="none"/>
              </w:rPr>
              <w:t xml:space="preserve"> 370,352.00 </w:t>
            </w:r>
          </w:p>
        </w:tc>
        <w:tc>
          <w:tcPr>
            <w:tcW w:w="2333" w:type="dxa"/>
            <w:gridSpan w:val="3"/>
            <w:tcBorders>
              <w:top w:val="nil"/>
              <w:left w:val="nil"/>
              <w:bottom w:val="nil"/>
              <w:right w:val="nil"/>
            </w:tcBorders>
            <w:noWrap/>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299,130.00 </w:t>
            </w:r>
          </w:p>
        </w:tc>
      </w:tr>
      <w:tr w:rsidR="00BA551F" w:rsidRPr="00BA551F" w:rsidTr="00BA551F">
        <w:trPr>
          <w:gridAfter w:val="5"/>
          <w:wAfter w:w="4215" w:type="dxa"/>
          <w:trHeight w:val="315"/>
        </w:trPr>
        <w:tc>
          <w:tcPr>
            <w:tcW w:w="5813" w:type="dxa"/>
            <w:gridSpan w:val="3"/>
            <w:tcBorders>
              <w:top w:val="nil"/>
              <w:left w:val="nil"/>
              <w:bottom w:val="nil"/>
              <w:right w:val="nil"/>
            </w:tcBorders>
            <w:noWrap/>
            <w:vAlign w:val="bottom"/>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Tonners &amp; Cartriges</w:t>
            </w:r>
          </w:p>
        </w:tc>
        <w:tc>
          <w:tcPr>
            <w:tcW w:w="1923" w:type="dxa"/>
            <w:gridSpan w:val="2"/>
            <w:tcBorders>
              <w:top w:val="nil"/>
              <w:left w:val="nil"/>
              <w:bottom w:val="nil"/>
              <w:right w:val="nil"/>
            </w:tcBorders>
            <w:noWrap/>
          </w:tcPr>
          <w:p w:rsidR="00BA551F" w:rsidRPr="00BA551F" w:rsidRDefault="00BA551F" w:rsidP="00BA551F">
            <w:pPr>
              <w:spacing w:after="0" w:line="240" w:lineRule="auto"/>
              <w:jc w:val="right"/>
              <w:rPr>
                <w:rFonts w:ascii="Times New Roman" w:eastAsia="Calibri" w:hAnsi="Times New Roman" w:cs="Times New Roman"/>
                <w:kern w:val="0"/>
                <w:sz w:val="18"/>
                <w:szCs w:val="18"/>
                <w:lang w:val="en-US" w:bidi="ta-IN"/>
                <w14:ligatures w14:val="none"/>
              </w:rPr>
            </w:pPr>
            <w:r w:rsidRPr="00BA551F">
              <w:rPr>
                <w:rFonts w:ascii="Times New Roman" w:eastAsia="Calibri" w:hAnsi="Times New Roman" w:cs="Times New Roman"/>
                <w:kern w:val="0"/>
                <w:sz w:val="18"/>
                <w:szCs w:val="18"/>
                <w:lang w:val="en-US" w:bidi="ta-IN"/>
                <w14:ligatures w14:val="none"/>
              </w:rPr>
              <w:t xml:space="preserve"> 412,760.10 </w:t>
            </w:r>
          </w:p>
        </w:tc>
        <w:tc>
          <w:tcPr>
            <w:tcW w:w="2333" w:type="dxa"/>
            <w:gridSpan w:val="3"/>
            <w:tcBorders>
              <w:top w:val="nil"/>
              <w:left w:val="nil"/>
              <w:bottom w:val="nil"/>
              <w:right w:val="nil"/>
            </w:tcBorders>
            <w:noWrap/>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402,817.00 </w:t>
            </w:r>
          </w:p>
        </w:tc>
      </w:tr>
      <w:tr w:rsidR="00BA551F" w:rsidRPr="00BA551F" w:rsidTr="00BA551F">
        <w:trPr>
          <w:gridAfter w:val="5"/>
          <w:wAfter w:w="4215" w:type="dxa"/>
          <w:trHeight w:val="315"/>
        </w:trPr>
        <w:tc>
          <w:tcPr>
            <w:tcW w:w="5813" w:type="dxa"/>
            <w:gridSpan w:val="3"/>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Research Laboratory Equipment</w:t>
            </w:r>
          </w:p>
        </w:tc>
        <w:tc>
          <w:tcPr>
            <w:tcW w:w="1923" w:type="dxa"/>
            <w:gridSpan w:val="2"/>
            <w:tcBorders>
              <w:top w:val="nil"/>
              <w:left w:val="nil"/>
              <w:bottom w:val="nil"/>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3,703,537.99 </w:t>
            </w:r>
          </w:p>
        </w:tc>
        <w:tc>
          <w:tcPr>
            <w:tcW w:w="2333" w:type="dxa"/>
            <w:gridSpan w:val="3"/>
            <w:tcBorders>
              <w:top w:val="nil"/>
              <w:left w:val="nil"/>
              <w:bottom w:val="nil"/>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p>
        </w:tc>
      </w:tr>
      <w:tr w:rsidR="00BA551F" w:rsidRPr="00BA551F" w:rsidTr="00BA551F">
        <w:trPr>
          <w:gridAfter w:val="5"/>
          <w:wAfter w:w="4215" w:type="dxa"/>
          <w:trHeight w:val="330"/>
        </w:trPr>
        <w:tc>
          <w:tcPr>
            <w:tcW w:w="5813" w:type="dxa"/>
            <w:gridSpan w:val="3"/>
            <w:tcBorders>
              <w:top w:val="nil"/>
              <w:left w:val="nil"/>
              <w:bottom w:val="nil"/>
              <w:right w:val="nil"/>
            </w:tcBorders>
            <w:noWrap/>
            <w:vAlign w:val="bottom"/>
            <w:hideMark/>
          </w:tcPr>
          <w:p w:rsidR="00BA551F" w:rsidRPr="00BA551F" w:rsidRDefault="00BA551F" w:rsidP="00BA551F">
            <w:pPr>
              <w:spacing w:after="0" w:line="240" w:lineRule="auto"/>
              <w:jc w:val="center"/>
              <w:rPr>
                <w:rFonts w:ascii="Times New Roman" w:eastAsia="Times New Roman" w:hAnsi="Times New Roman" w:cs="Times New Roman"/>
                <w:kern w:val="0"/>
                <w:sz w:val="18"/>
                <w:szCs w:val="18"/>
                <w:lang w:val="en-US"/>
                <w14:ligatures w14:val="none"/>
              </w:rPr>
            </w:pPr>
          </w:p>
        </w:tc>
        <w:tc>
          <w:tcPr>
            <w:tcW w:w="1923" w:type="dxa"/>
            <w:gridSpan w:val="2"/>
            <w:tcBorders>
              <w:top w:val="single" w:sz="4" w:space="0" w:color="auto"/>
              <w:left w:val="nil"/>
              <w:bottom w:val="double" w:sz="6" w:space="0" w:color="auto"/>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b/>
                <w:bCs/>
                <w:kern w:val="0"/>
                <w:sz w:val="18"/>
                <w:szCs w:val="18"/>
                <w:lang w:val="en-US"/>
                <w14:ligatures w14:val="none"/>
              </w:rPr>
            </w:pPr>
            <w:r w:rsidRPr="00BA551F">
              <w:rPr>
                <w:rFonts w:ascii="Times New Roman" w:eastAsia="Calibri" w:hAnsi="Times New Roman" w:cs="Times New Roman"/>
                <w:b/>
                <w:bCs/>
                <w:kern w:val="0"/>
                <w:sz w:val="18"/>
                <w:szCs w:val="18"/>
                <w:lang w:val="en-US" w:bidi="ta-IN"/>
                <w14:ligatures w14:val="none"/>
              </w:rPr>
              <w:t xml:space="preserve"> 9,823,922.09 </w:t>
            </w:r>
          </w:p>
        </w:tc>
        <w:tc>
          <w:tcPr>
            <w:tcW w:w="2333" w:type="dxa"/>
            <w:gridSpan w:val="3"/>
            <w:tcBorders>
              <w:top w:val="single" w:sz="4" w:space="0" w:color="auto"/>
              <w:left w:val="nil"/>
              <w:bottom w:val="double" w:sz="6" w:space="0" w:color="auto"/>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b/>
                <w:bCs/>
                <w:kern w:val="0"/>
                <w:sz w:val="18"/>
                <w:szCs w:val="18"/>
                <w:lang w:val="en-US"/>
                <w14:ligatures w14:val="none"/>
              </w:rPr>
            </w:pPr>
            <w:r w:rsidRPr="00BA551F">
              <w:rPr>
                <w:rFonts w:ascii="Times New Roman" w:eastAsia="Calibri" w:hAnsi="Times New Roman" w:cs="Times New Roman"/>
                <w:b/>
                <w:bCs/>
                <w:kern w:val="0"/>
                <w:sz w:val="18"/>
                <w:szCs w:val="18"/>
                <w:lang w:val="en-US" w:bidi="ta-IN"/>
                <w14:ligatures w14:val="none"/>
              </w:rPr>
              <w:t xml:space="preserve"> 933,947.00 </w:t>
            </w:r>
          </w:p>
        </w:tc>
      </w:tr>
      <w:tr w:rsidR="00BA551F" w:rsidRPr="00BA551F" w:rsidTr="00BA551F">
        <w:trPr>
          <w:gridAfter w:val="5"/>
          <w:wAfter w:w="4215" w:type="dxa"/>
          <w:trHeight w:val="153"/>
        </w:trPr>
        <w:tc>
          <w:tcPr>
            <w:tcW w:w="5813" w:type="dxa"/>
            <w:gridSpan w:val="3"/>
            <w:tcBorders>
              <w:top w:val="nil"/>
              <w:left w:val="nil"/>
              <w:bottom w:val="nil"/>
              <w:right w:val="nil"/>
            </w:tcBorders>
            <w:noWrap/>
            <w:vAlign w:val="bottom"/>
            <w:hideMark/>
          </w:tcPr>
          <w:p w:rsidR="00BA551F" w:rsidRPr="00BA551F" w:rsidRDefault="00BA551F" w:rsidP="00BA551F">
            <w:pPr>
              <w:spacing w:after="0" w:line="240" w:lineRule="auto"/>
              <w:jc w:val="center"/>
              <w:rPr>
                <w:rFonts w:ascii="Times New Roman" w:eastAsia="Times New Roman" w:hAnsi="Times New Roman" w:cs="Times New Roman"/>
                <w:b/>
                <w:bCs/>
                <w:kern w:val="0"/>
                <w:sz w:val="18"/>
                <w:szCs w:val="18"/>
                <w:lang w:val="en-US"/>
                <w14:ligatures w14:val="none"/>
              </w:rPr>
            </w:pPr>
          </w:p>
        </w:tc>
        <w:tc>
          <w:tcPr>
            <w:tcW w:w="1923" w:type="dxa"/>
            <w:gridSpan w:val="2"/>
            <w:tcBorders>
              <w:top w:val="nil"/>
              <w:left w:val="nil"/>
              <w:bottom w:val="nil"/>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p>
        </w:tc>
        <w:tc>
          <w:tcPr>
            <w:tcW w:w="2333" w:type="dxa"/>
            <w:gridSpan w:val="3"/>
            <w:tcBorders>
              <w:top w:val="nil"/>
              <w:left w:val="nil"/>
              <w:bottom w:val="nil"/>
              <w:right w:val="nil"/>
            </w:tcBorders>
            <w:noWrap/>
            <w:vAlign w:val="center"/>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p>
        </w:tc>
      </w:tr>
      <w:tr w:rsidR="00BA551F" w:rsidRPr="00BA551F" w:rsidTr="00BA551F">
        <w:trPr>
          <w:gridAfter w:val="5"/>
          <w:wAfter w:w="4215" w:type="dxa"/>
          <w:trHeight w:val="315"/>
        </w:trPr>
        <w:tc>
          <w:tcPr>
            <w:tcW w:w="5813" w:type="dxa"/>
            <w:gridSpan w:val="3"/>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Note-03</w:t>
            </w:r>
          </w:p>
        </w:tc>
        <w:tc>
          <w:tcPr>
            <w:tcW w:w="1923" w:type="dxa"/>
            <w:gridSpan w:val="2"/>
            <w:tcBorders>
              <w:top w:val="nil"/>
              <w:left w:val="nil"/>
              <w:bottom w:val="nil"/>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b/>
                <w:bCs/>
                <w:kern w:val="0"/>
                <w:sz w:val="18"/>
                <w:szCs w:val="18"/>
                <w:lang w:val="en-US"/>
                <w14:ligatures w14:val="none"/>
              </w:rPr>
            </w:pPr>
          </w:p>
        </w:tc>
        <w:tc>
          <w:tcPr>
            <w:tcW w:w="2333" w:type="dxa"/>
            <w:gridSpan w:val="3"/>
            <w:tcBorders>
              <w:top w:val="nil"/>
              <w:left w:val="nil"/>
              <w:bottom w:val="nil"/>
              <w:right w:val="nil"/>
            </w:tcBorders>
            <w:noWrap/>
            <w:vAlign w:val="center"/>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p>
        </w:tc>
      </w:tr>
      <w:tr w:rsidR="00BA551F" w:rsidRPr="00BA551F" w:rsidTr="00BA551F">
        <w:trPr>
          <w:gridAfter w:val="5"/>
          <w:wAfter w:w="4215" w:type="dxa"/>
          <w:trHeight w:val="162"/>
        </w:trPr>
        <w:tc>
          <w:tcPr>
            <w:tcW w:w="5813" w:type="dxa"/>
            <w:gridSpan w:val="3"/>
            <w:tcBorders>
              <w:top w:val="nil"/>
              <w:left w:val="nil"/>
              <w:bottom w:val="nil"/>
              <w:right w:val="nil"/>
            </w:tcBorders>
            <w:noWrap/>
            <w:vAlign w:val="center"/>
            <w:hideMark/>
          </w:tcPr>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Trade &amp; Other Receivables</w:t>
            </w:r>
          </w:p>
        </w:tc>
        <w:tc>
          <w:tcPr>
            <w:tcW w:w="1923" w:type="dxa"/>
            <w:gridSpan w:val="2"/>
            <w:tcBorders>
              <w:top w:val="nil"/>
              <w:left w:val="nil"/>
              <w:bottom w:val="nil"/>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b/>
                <w:bCs/>
                <w:kern w:val="0"/>
                <w:sz w:val="18"/>
                <w:szCs w:val="18"/>
                <w:lang w:val="en-US"/>
                <w14:ligatures w14:val="none"/>
              </w:rPr>
            </w:pPr>
          </w:p>
        </w:tc>
        <w:tc>
          <w:tcPr>
            <w:tcW w:w="2333" w:type="dxa"/>
            <w:gridSpan w:val="3"/>
            <w:tcBorders>
              <w:top w:val="nil"/>
              <w:left w:val="nil"/>
              <w:bottom w:val="nil"/>
              <w:right w:val="nil"/>
            </w:tcBorders>
            <w:noWrap/>
            <w:vAlign w:val="center"/>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p>
        </w:tc>
      </w:tr>
      <w:tr w:rsidR="00BA551F" w:rsidRPr="00BA551F" w:rsidTr="00BA551F">
        <w:trPr>
          <w:gridAfter w:val="5"/>
          <w:wAfter w:w="4215" w:type="dxa"/>
          <w:trHeight w:val="315"/>
        </w:trPr>
        <w:tc>
          <w:tcPr>
            <w:tcW w:w="5813" w:type="dxa"/>
            <w:gridSpan w:val="3"/>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Testing Income-Sri Lanka Cricket</w:t>
            </w:r>
          </w:p>
        </w:tc>
        <w:tc>
          <w:tcPr>
            <w:tcW w:w="1923" w:type="dxa"/>
            <w:gridSpan w:val="2"/>
            <w:tcBorders>
              <w:top w:val="nil"/>
              <w:left w:val="nil"/>
              <w:bottom w:val="nil"/>
              <w:right w:val="nil"/>
            </w:tcBorders>
            <w:noWrap/>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1,380,000.00</w:t>
            </w:r>
          </w:p>
        </w:tc>
        <w:tc>
          <w:tcPr>
            <w:tcW w:w="2333" w:type="dxa"/>
            <w:gridSpan w:val="3"/>
            <w:tcBorders>
              <w:top w:val="nil"/>
              <w:left w:val="nil"/>
              <w:bottom w:val="nil"/>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   </w:t>
            </w:r>
          </w:p>
        </w:tc>
      </w:tr>
      <w:tr w:rsidR="00BA551F" w:rsidRPr="00BA551F" w:rsidTr="00BA551F">
        <w:trPr>
          <w:gridAfter w:val="5"/>
          <w:wAfter w:w="4215" w:type="dxa"/>
          <w:trHeight w:val="315"/>
        </w:trPr>
        <w:tc>
          <w:tcPr>
            <w:tcW w:w="5813" w:type="dxa"/>
            <w:gridSpan w:val="3"/>
            <w:tcBorders>
              <w:top w:val="nil"/>
              <w:left w:val="nil"/>
              <w:bottom w:val="nil"/>
              <w:right w:val="nil"/>
            </w:tcBorders>
            <w:noWrap/>
            <w:vAlign w:val="bottom"/>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Refund Receivable- Department of Sports Development</w:t>
            </w:r>
          </w:p>
        </w:tc>
        <w:tc>
          <w:tcPr>
            <w:tcW w:w="1923" w:type="dxa"/>
            <w:gridSpan w:val="2"/>
            <w:tcBorders>
              <w:top w:val="nil"/>
              <w:left w:val="nil"/>
              <w:bottom w:val="nil"/>
              <w:right w:val="nil"/>
            </w:tcBorders>
            <w:noWrap/>
          </w:tcPr>
          <w:p w:rsidR="00BA551F" w:rsidRPr="00BA551F" w:rsidRDefault="00BA551F" w:rsidP="00BA551F">
            <w:pPr>
              <w:spacing w:after="0" w:line="240" w:lineRule="auto"/>
              <w:jc w:val="right"/>
              <w:rPr>
                <w:rFonts w:ascii="Times New Roman" w:eastAsia="Calibri" w:hAnsi="Times New Roman" w:cs="Times New Roman"/>
                <w:kern w:val="0"/>
                <w:sz w:val="18"/>
                <w:szCs w:val="18"/>
                <w:lang w:val="en-US" w:bidi="ta-IN"/>
                <w14:ligatures w14:val="none"/>
              </w:rPr>
            </w:pPr>
            <w:r w:rsidRPr="00BA551F">
              <w:rPr>
                <w:rFonts w:ascii="Times New Roman" w:eastAsia="Calibri" w:hAnsi="Times New Roman" w:cs="Times New Roman"/>
                <w:kern w:val="0"/>
                <w:sz w:val="18"/>
                <w:szCs w:val="18"/>
                <w:lang w:val="en-US" w:bidi="ta-IN"/>
                <w14:ligatures w14:val="none"/>
              </w:rPr>
              <w:t>-</w:t>
            </w:r>
          </w:p>
        </w:tc>
        <w:tc>
          <w:tcPr>
            <w:tcW w:w="2333" w:type="dxa"/>
            <w:gridSpan w:val="3"/>
            <w:tcBorders>
              <w:top w:val="nil"/>
              <w:left w:val="nil"/>
              <w:bottom w:val="nil"/>
              <w:right w:val="nil"/>
            </w:tcBorders>
            <w:noWrap/>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603,000.00</w:t>
            </w:r>
          </w:p>
        </w:tc>
      </w:tr>
      <w:tr w:rsidR="00BA551F" w:rsidRPr="00BA551F" w:rsidTr="00BA551F">
        <w:trPr>
          <w:gridAfter w:val="5"/>
          <w:wAfter w:w="4215" w:type="dxa"/>
          <w:trHeight w:val="315"/>
        </w:trPr>
        <w:tc>
          <w:tcPr>
            <w:tcW w:w="5813" w:type="dxa"/>
            <w:gridSpan w:val="3"/>
            <w:tcBorders>
              <w:top w:val="nil"/>
              <w:left w:val="nil"/>
              <w:bottom w:val="nil"/>
              <w:right w:val="nil"/>
            </w:tcBorders>
            <w:noWrap/>
            <w:vAlign w:val="bottom"/>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Interest Receivable</w:t>
            </w:r>
          </w:p>
        </w:tc>
        <w:tc>
          <w:tcPr>
            <w:tcW w:w="1923" w:type="dxa"/>
            <w:gridSpan w:val="2"/>
            <w:tcBorders>
              <w:top w:val="nil"/>
              <w:left w:val="nil"/>
              <w:bottom w:val="nil"/>
              <w:right w:val="nil"/>
            </w:tcBorders>
            <w:noWrap/>
          </w:tcPr>
          <w:p w:rsidR="00BA551F" w:rsidRPr="00BA551F" w:rsidRDefault="00BA551F" w:rsidP="00BA551F">
            <w:pPr>
              <w:spacing w:after="0" w:line="240" w:lineRule="auto"/>
              <w:jc w:val="right"/>
              <w:rPr>
                <w:rFonts w:ascii="Times New Roman" w:eastAsia="Calibri" w:hAnsi="Times New Roman" w:cs="Times New Roman"/>
                <w:kern w:val="0"/>
                <w:sz w:val="18"/>
                <w:szCs w:val="18"/>
                <w:lang w:val="en-US" w:bidi="ta-IN"/>
                <w14:ligatures w14:val="none"/>
              </w:rPr>
            </w:pPr>
            <w:r w:rsidRPr="00BA551F">
              <w:rPr>
                <w:rFonts w:ascii="Times New Roman" w:eastAsia="Calibri" w:hAnsi="Times New Roman" w:cs="Times New Roman"/>
                <w:kern w:val="0"/>
                <w:sz w:val="18"/>
                <w:szCs w:val="18"/>
                <w:lang w:val="en-US" w:bidi="ta-IN"/>
                <w14:ligatures w14:val="none"/>
              </w:rPr>
              <w:t>34,447.42</w:t>
            </w:r>
          </w:p>
        </w:tc>
        <w:tc>
          <w:tcPr>
            <w:tcW w:w="2333" w:type="dxa"/>
            <w:gridSpan w:val="3"/>
            <w:tcBorders>
              <w:top w:val="nil"/>
              <w:left w:val="nil"/>
              <w:bottom w:val="nil"/>
              <w:right w:val="nil"/>
            </w:tcBorders>
            <w:noWrap/>
          </w:tcPr>
          <w:p w:rsidR="00BA551F" w:rsidRPr="00BA551F" w:rsidRDefault="00BA551F" w:rsidP="00BA551F">
            <w:pPr>
              <w:spacing w:after="0" w:line="240" w:lineRule="auto"/>
              <w:jc w:val="right"/>
              <w:rPr>
                <w:rFonts w:ascii="Times New Roman" w:eastAsia="Calibri" w:hAnsi="Times New Roman" w:cs="Times New Roman"/>
                <w:kern w:val="0"/>
                <w:sz w:val="18"/>
                <w:szCs w:val="18"/>
                <w:lang w:val="en-US" w:bidi="ta-IN"/>
                <w14:ligatures w14:val="none"/>
              </w:rPr>
            </w:pPr>
            <w:r w:rsidRPr="00BA551F">
              <w:rPr>
                <w:rFonts w:ascii="Times New Roman" w:eastAsia="Calibri" w:hAnsi="Times New Roman" w:cs="Times New Roman"/>
                <w:kern w:val="0"/>
                <w:sz w:val="18"/>
                <w:szCs w:val="18"/>
                <w:lang w:val="en-US" w:bidi="ta-IN"/>
                <w14:ligatures w14:val="none"/>
              </w:rPr>
              <w:t>-</w:t>
            </w:r>
          </w:p>
        </w:tc>
      </w:tr>
      <w:tr w:rsidR="00BA551F" w:rsidRPr="00BA551F" w:rsidTr="00BA551F">
        <w:trPr>
          <w:gridAfter w:val="5"/>
          <w:wAfter w:w="4215" w:type="dxa"/>
          <w:trHeight w:val="330"/>
        </w:trPr>
        <w:tc>
          <w:tcPr>
            <w:tcW w:w="5813" w:type="dxa"/>
            <w:gridSpan w:val="3"/>
            <w:tcBorders>
              <w:top w:val="nil"/>
              <w:left w:val="nil"/>
              <w:bottom w:val="nil"/>
              <w:right w:val="nil"/>
            </w:tcBorders>
            <w:noWrap/>
            <w:vAlign w:val="bottom"/>
            <w:hideMark/>
          </w:tcPr>
          <w:p w:rsidR="00BA551F" w:rsidRPr="00BA551F" w:rsidRDefault="00BA551F" w:rsidP="00BA551F">
            <w:pPr>
              <w:spacing w:after="0" w:line="240" w:lineRule="auto"/>
              <w:jc w:val="center"/>
              <w:rPr>
                <w:rFonts w:ascii="Times New Roman" w:eastAsia="Times New Roman" w:hAnsi="Times New Roman" w:cs="Times New Roman"/>
                <w:kern w:val="0"/>
                <w:sz w:val="18"/>
                <w:szCs w:val="18"/>
                <w:lang w:val="en-US"/>
                <w14:ligatures w14:val="none"/>
              </w:rPr>
            </w:pPr>
          </w:p>
        </w:tc>
        <w:tc>
          <w:tcPr>
            <w:tcW w:w="1923" w:type="dxa"/>
            <w:gridSpan w:val="2"/>
            <w:tcBorders>
              <w:top w:val="single" w:sz="4" w:space="0" w:color="auto"/>
              <w:left w:val="nil"/>
              <w:bottom w:val="double" w:sz="6" w:space="0" w:color="auto"/>
              <w:right w:val="nil"/>
            </w:tcBorders>
            <w:noWrap/>
          </w:tcPr>
          <w:p w:rsidR="00BA551F" w:rsidRPr="00BA551F" w:rsidRDefault="00BA551F" w:rsidP="00BA551F">
            <w:pPr>
              <w:spacing w:after="0" w:line="240" w:lineRule="auto"/>
              <w:jc w:val="right"/>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1,414,447.42</w:t>
            </w:r>
          </w:p>
        </w:tc>
        <w:tc>
          <w:tcPr>
            <w:tcW w:w="2333" w:type="dxa"/>
            <w:gridSpan w:val="3"/>
            <w:tcBorders>
              <w:top w:val="single" w:sz="4" w:space="0" w:color="auto"/>
              <w:left w:val="nil"/>
              <w:bottom w:val="double" w:sz="6" w:space="0" w:color="auto"/>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b/>
                <w:bCs/>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w:t>
            </w:r>
            <w:r w:rsidRPr="00BA551F">
              <w:rPr>
                <w:rFonts w:ascii="Times New Roman" w:eastAsia="Calibri" w:hAnsi="Times New Roman" w:cs="Times New Roman"/>
                <w:b/>
                <w:bCs/>
                <w:kern w:val="0"/>
                <w:sz w:val="18"/>
                <w:szCs w:val="18"/>
                <w:lang w:val="en-US" w:bidi="ta-IN"/>
                <w14:ligatures w14:val="none"/>
              </w:rPr>
              <w:t xml:space="preserve">603,000.00 </w:t>
            </w:r>
          </w:p>
        </w:tc>
      </w:tr>
      <w:tr w:rsidR="00BA551F" w:rsidRPr="00BA551F" w:rsidTr="00BA551F">
        <w:trPr>
          <w:gridAfter w:val="5"/>
          <w:wAfter w:w="4215" w:type="dxa"/>
          <w:trHeight w:val="216"/>
        </w:trPr>
        <w:tc>
          <w:tcPr>
            <w:tcW w:w="5813" w:type="dxa"/>
            <w:gridSpan w:val="3"/>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p>
        </w:tc>
        <w:tc>
          <w:tcPr>
            <w:tcW w:w="1923" w:type="dxa"/>
            <w:gridSpan w:val="2"/>
            <w:tcBorders>
              <w:top w:val="nil"/>
              <w:left w:val="nil"/>
              <w:bottom w:val="nil"/>
              <w:right w:val="nil"/>
            </w:tcBorders>
            <w:noWrap/>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p>
        </w:tc>
        <w:tc>
          <w:tcPr>
            <w:tcW w:w="2333" w:type="dxa"/>
            <w:gridSpan w:val="3"/>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p>
        </w:tc>
      </w:tr>
      <w:tr w:rsidR="00BA551F" w:rsidRPr="00BA551F" w:rsidTr="00BA551F">
        <w:trPr>
          <w:gridAfter w:val="5"/>
          <w:wAfter w:w="4215" w:type="dxa"/>
          <w:trHeight w:val="315"/>
        </w:trPr>
        <w:tc>
          <w:tcPr>
            <w:tcW w:w="5813" w:type="dxa"/>
            <w:gridSpan w:val="3"/>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Note-04</w:t>
            </w:r>
          </w:p>
        </w:tc>
        <w:tc>
          <w:tcPr>
            <w:tcW w:w="1923" w:type="dxa"/>
            <w:gridSpan w:val="2"/>
            <w:tcBorders>
              <w:top w:val="nil"/>
              <w:left w:val="nil"/>
              <w:bottom w:val="nil"/>
              <w:right w:val="nil"/>
            </w:tcBorders>
            <w:noWrap/>
            <w:hideMark/>
          </w:tcPr>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p>
        </w:tc>
        <w:tc>
          <w:tcPr>
            <w:tcW w:w="2333" w:type="dxa"/>
            <w:gridSpan w:val="3"/>
            <w:tcBorders>
              <w:top w:val="nil"/>
              <w:left w:val="nil"/>
              <w:bottom w:val="nil"/>
              <w:right w:val="nil"/>
            </w:tcBorders>
            <w:noWrap/>
            <w:vAlign w:val="bottom"/>
            <w:hideMark/>
          </w:tcPr>
          <w:p w:rsidR="00BA551F" w:rsidRPr="00BA551F" w:rsidRDefault="00BA551F" w:rsidP="00BA551F">
            <w:pPr>
              <w:spacing w:after="0" w:line="240" w:lineRule="auto"/>
              <w:jc w:val="center"/>
              <w:rPr>
                <w:rFonts w:ascii="Times New Roman" w:eastAsia="Times New Roman" w:hAnsi="Times New Roman" w:cs="Times New Roman"/>
                <w:kern w:val="0"/>
                <w:sz w:val="18"/>
                <w:szCs w:val="18"/>
                <w:lang w:val="en-US"/>
                <w14:ligatures w14:val="none"/>
              </w:rPr>
            </w:pPr>
          </w:p>
        </w:tc>
      </w:tr>
      <w:tr w:rsidR="00BA551F" w:rsidRPr="00BA551F" w:rsidTr="00BA551F">
        <w:trPr>
          <w:gridAfter w:val="5"/>
          <w:wAfter w:w="4215" w:type="dxa"/>
          <w:trHeight w:val="315"/>
        </w:trPr>
        <w:tc>
          <w:tcPr>
            <w:tcW w:w="5813" w:type="dxa"/>
            <w:gridSpan w:val="3"/>
            <w:tcBorders>
              <w:top w:val="nil"/>
              <w:left w:val="nil"/>
              <w:bottom w:val="nil"/>
              <w:right w:val="nil"/>
            </w:tcBorders>
            <w:noWrap/>
            <w:vAlign w:val="center"/>
            <w:hideMark/>
          </w:tcPr>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Prepaid Expenses</w:t>
            </w:r>
          </w:p>
        </w:tc>
        <w:tc>
          <w:tcPr>
            <w:tcW w:w="1923" w:type="dxa"/>
            <w:gridSpan w:val="2"/>
            <w:tcBorders>
              <w:top w:val="nil"/>
              <w:left w:val="nil"/>
              <w:bottom w:val="nil"/>
              <w:right w:val="nil"/>
            </w:tcBorders>
            <w:noWrap/>
            <w:hideMark/>
          </w:tcPr>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p>
        </w:tc>
        <w:tc>
          <w:tcPr>
            <w:tcW w:w="2333"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p>
        </w:tc>
      </w:tr>
      <w:tr w:rsidR="00BA551F" w:rsidRPr="00BA551F" w:rsidTr="00BA551F">
        <w:trPr>
          <w:gridAfter w:val="5"/>
          <w:wAfter w:w="4215" w:type="dxa"/>
          <w:trHeight w:val="243"/>
        </w:trPr>
        <w:tc>
          <w:tcPr>
            <w:tcW w:w="5813" w:type="dxa"/>
            <w:gridSpan w:val="3"/>
            <w:tcBorders>
              <w:top w:val="nil"/>
              <w:left w:val="nil"/>
              <w:bottom w:val="nil"/>
              <w:right w:val="nil"/>
            </w:tcBorders>
            <w:noWrap/>
            <w:hideMark/>
          </w:tcPr>
          <w:p w:rsidR="00BA551F" w:rsidRPr="00BA551F" w:rsidRDefault="00BA551F" w:rsidP="00BA551F">
            <w:pPr>
              <w:spacing w:after="0" w:line="240" w:lineRule="auto"/>
              <w:ind w:firstLineChars="27" w:firstLine="49"/>
              <w:rPr>
                <w:rFonts w:ascii="Times New Roman" w:eastAsia="Times New Roman" w:hAnsi="Times New Roman" w:cs="Times New Roman"/>
                <w:color w:val="000000"/>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John Keels Office Automation (Pvt)Ltd</w:t>
            </w:r>
          </w:p>
        </w:tc>
        <w:tc>
          <w:tcPr>
            <w:tcW w:w="1923" w:type="dxa"/>
            <w:gridSpan w:val="2"/>
            <w:tcBorders>
              <w:top w:val="nil"/>
              <w:left w:val="nil"/>
              <w:bottom w:val="nil"/>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9,173.14 </w:t>
            </w:r>
          </w:p>
        </w:tc>
        <w:tc>
          <w:tcPr>
            <w:tcW w:w="2333" w:type="dxa"/>
            <w:gridSpan w:val="3"/>
            <w:tcBorders>
              <w:top w:val="nil"/>
              <w:left w:val="nil"/>
              <w:bottom w:val="nil"/>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11,965.75 </w:t>
            </w:r>
          </w:p>
        </w:tc>
      </w:tr>
      <w:tr w:rsidR="00BA551F" w:rsidRPr="00BA551F" w:rsidTr="00BA551F">
        <w:trPr>
          <w:gridAfter w:val="5"/>
          <w:wAfter w:w="4215" w:type="dxa"/>
          <w:trHeight w:val="315"/>
        </w:trPr>
        <w:tc>
          <w:tcPr>
            <w:tcW w:w="5813" w:type="dxa"/>
            <w:gridSpan w:val="3"/>
            <w:tcBorders>
              <w:top w:val="nil"/>
              <w:left w:val="nil"/>
              <w:bottom w:val="nil"/>
              <w:right w:val="nil"/>
            </w:tcBorders>
            <w:noWrap/>
            <w:hideMark/>
          </w:tcPr>
          <w:p w:rsidR="00BA551F" w:rsidRPr="00BA551F" w:rsidRDefault="00BA551F" w:rsidP="00BA551F">
            <w:pPr>
              <w:spacing w:after="0" w:line="240" w:lineRule="auto"/>
              <w:ind w:firstLineChars="27" w:firstLine="49"/>
              <w:rPr>
                <w:rFonts w:ascii="Times New Roman" w:eastAsia="Times New Roman" w:hAnsi="Times New Roman" w:cs="Times New Roman"/>
                <w:color w:val="000000"/>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Metropolitan Office (Pvt)Ltd</w:t>
            </w:r>
          </w:p>
        </w:tc>
        <w:tc>
          <w:tcPr>
            <w:tcW w:w="1923" w:type="dxa"/>
            <w:gridSpan w:val="2"/>
            <w:tcBorders>
              <w:top w:val="nil"/>
              <w:left w:val="nil"/>
              <w:bottom w:val="nil"/>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   </w:t>
            </w:r>
          </w:p>
        </w:tc>
        <w:tc>
          <w:tcPr>
            <w:tcW w:w="2333" w:type="dxa"/>
            <w:gridSpan w:val="3"/>
            <w:tcBorders>
              <w:top w:val="nil"/>
              <w:left w:val="nil"/>
              <w:bottom w:val="nil"/>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3,354.17 </w:t>
            </w:r>
          </w:p>
        </w:tc>
      </w:tr>
      <w:tr w:rsidR="00BA551F" w:rsidRPr="00BA551F" w:rsidTr="00BA551F">
        <w:trPr>
          <w:gridAfter w:val="5"/>
          <w:wAfter w:w="4215" w:type="dxa"/>
          <w:trHeight w:val="315"/>
        </w:trPr>
        <w:tc>
          <w:tcPr>
            <w:tcW w:w="5813" w:type="dxa"/>
            <w:gridSpan w:val="3"/>
            <w:tcBorders>
              <w:top w:val="nil"/>
              <w:left w:val="nil"/>
              <w:bottom w:val="nil"/>
              <w:right w:val="nil"/>
            </w:tcBorders>
            <w:noWrap/>
            <w:hideMark/>
          </w:tcPr>
          <w:p w:rsidR="00BA551F" w:rsidRPr="00BA551F" w:rsidRDefault="00BA551F" w:rsidP="00BA551F">
            <w:pPr>
              <w:spacing w:after="0" w:line="240" w:lineRule="auto"/>
              <w:ind w:firstLineChars="27" w:firstLine="49"/>
              <w:rPr>
                <w:rFonts w:ascii="Times New Roman" w:eastAsia="Times New Roman" w:hAnsi="Times New Roman" w:cs="Times New Roman"/>
                <w:color w:val="000000"/>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Officetronics (Pvt) Ltd</w:t>
            </w:r>
          </w:p>
        </w:tc>
        <w:tc>
          <w:tcPr>
            <w:tcW w:w="1923" w:type="dxa"/>
            <w:gridSpan w:val="2"/>
            <w:tcBorders>
              <w:top w:val="nil"/>
              <w:left w:val="nil"/>
              <w:bottom w:val="nil"/>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15,005.56 </w:t>
            </w:r>
          </w:p>
        </w:tc>
        <w:tc>
          <w:tcPr>
            <w:tcW w:w="2333" w:type="dxa"/>
            <w:gridSpan w:val="3"/>
            <w:tcBorders>
              <w:top w:val="nil"/>
              <w:left w:val="nil"/>
              <w:bottom w:val="nil"/>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15,416.67 </w:t>
            </w:r>
          </w:p>
        </w:tc>
      </w:tr>
      <w:tr w:rsidR="00BA551F" w:rsidRPr="00BA551F" w:rsidTr="00BA551F">
        <w:trPr>
          <w:gridAfter w:val="5"/>
          <w:wAfter w:w="4215" w:type="dxa"/>
          <w:trHeight w:val="315"/>
        </w:trPr>
        <w:tc>
          <w:tcPr>
            <w:tcW w:w="5813" w:type="dxa"/>
            <w:gridSpan w:val="3"/>
            <w:tcBorders>
              <w:top w:val="nil"/>
              <w:left w:val="nil"/>
              <w:bottom w:val="nil"/>
              <w:right w:val="nil"/>
            </w:tcBorders>
            <w:noWrap/>
            <w:hideMark/>
          </w:tcPr>
          <w:p w:rsidR="00BA551F" w:rsidRPr="00BA551F" w:rsidRDefault="00BA551F" w:rsidP="00BA551F">
            <w:pPr>
              <w:spacing w:after="0" w:line="240" w:lineRule="auto"/>
              <w:ind w:firstLineChars="27" w:firstLine="49"/>
              <w:rPr>
                <w:rFonts w:ascii="Times New Roman" w:eastAsia="Times New Roman" w:hAnsi="Times New Roman" w:cs="Times New Roman"/>
                <w:color w:val="000000"/>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Hayleys Aventura (Pvt)Ltd</w:t>
            </w:r>
          </w:p>
        </w:tc>
        <w:tc>
          <w:tcPr>
            <w:tcW w:w="1923" w:type="dxa"/>
            <w:gridSpan w:val="2"/>
            <w:tcBorders>
              <w:top w:val="nil"/>
              <w:left w:val="nil"/>
              <w:bottom w:val="nil"/>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32,811.87 </w:t>
            </w:r>
          </w:p>
        </w:tc>
        <w:tc>
          <w:tcPr>
            <w:tcW w:w="2333" w:type="dxa"/>
            <w:gridSpan w:val="3"/>
            <w:tcBorders>
              <w:top w:val="nil"/>
              <w:left w:val="nil"/>
              <w:bottom w:val="nil"/>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24,332.08 </w:t>
            </w:r>
          </w:p>
        </w:tc>
      </w:tr>
      <w:tr w:rsidR="00BA551F" w:rsidRPr="00BA551F" w:rsidTr="00BA551F">
        <w:trPr>
          <w:gridAfter w:val="5"/>
          <w:wAfter w:w="4215" w:type="dxa"/>
          <w:trHeight w:val="315"/>
        </w:trPr>
        <w:tc>
          <w:tcPr>
            <w:tcW w:w="5813" w:type="dxa"/>
            <w:gridSpan w:val="3"/>
            <w:tcBorders>
              <w:top w:val="nil"/>
              <w:left w:val="nil"/>
              <w:bottom w:val="nil"/>
              <w:right w:val="nil"/>
            </w:tcBorders>
            <w:noWrap/>
            <w:hideMark/>
          </w:tcPr>
          <w:p w:rsidR="00BA551F" w:rsidRPr="00BA551F" w:rsidRDefault="00BA551F" w:rsidP="00BA551F">
            <w:pPr>
              <w:spacing w:after="0" w:line="240" w:lineRule="auto"/>
              <w:ind w:firstLineChars="27" w:firstLine="49"/>
              <w:rPr>
                <w:rFonts w:ascii="Times New Roman" w:eastAsia="Times New Roman" w:hAnsi="Times New Roman" w:cs="Times New Roman"/>
                <w:color w:val="000000"/>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Office Network Pvt Ltd</w:t>
            </w:r>
          </w:p>
        </w:tc>
        <w:tc>
          <w:tcPr>
            <w:tcW w:w="1923" w:type="dxa"/>
            <w:gridSpan w:val="2"/>
            <w:tcBorders>
              <w:top w:val="nil"/>
              <w:left w:val="nil"/>
              <w:bottom w:val="nil"/>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4,720.00 </w:t>
            </w:r>
          </w:p>
        </w:tc>
        <w:tc>
          <w:tcPr>
            <w:tcW w:w="2333" w:type="dxa"/>
            <w:gridSpan w:val="3"/>
            <w:tcBorders>
              <w:top w:val="nil"/>
              <w:left w:val="nil"/>
              <w:bottom w:val="nil"/>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415.89 </w:t>
            </w:r>
          </w:p>
        </w:tc>
      </w:tr>
      <w:tr w:rsidR="00BA551F" w:rsidRPr="00BA551F" w:rsidTr="00BA551F">
        <w:trPr>
          <w:gridAfter w:val="5"/>
          <w:wAfter w:w="4215" w:type="dxa"/>
          <w:trHeight w:val="315"/>
        </w:trPr>
        <w:tc>
          <w:tcPr>
            <w:tcW w:w="5813" w:type="dxa"/>
            <w:gridSpan w:val="3"/>
            <w:tcBorders>
              <w:top w:val="nil"/>
              <w:left w:val="nil"/>
              <w:bottom w:val="nil"/>
              <w:right w:val="nil"/>
            </w:tcBorders>
            <w:noWrap/>
            <w:hideMark/>
          </w:tcPr>
          <w:p w:rsidR="00BA551F" w:rsidRPr="00BA551F" w:rsidRDefault="00BA551F" w:rsidP="00BA551F">
            <w:pPr>
              <w:spacing w:after="0" w:line="240" w:lineRule="auto"/>
              <w:ind w:firstLineChars="27" w:firstLine="49"/>
              <w:rPr>
                <w:rFonts w:ascii="Times New Roman" w:eastAsia="Times New Roman" w:hAnsi="Times New Roman" w:cs="Times New Roman"/>
                <w:color w:val="000000"/>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Advance Micro Technology</w:t>
            </w:r>
          </w:p>
        </w:tc>
        <w:tc>
          <w:tcPr>
            <w:tcW w:w="1923" w:type="dxa"/>
            <w:gridSpan w:val="2"/>
            <w:tcBorders>
              <w:top w:val="nil"/>
              <w:left w:val="nil"/>
              <w:bottom w:val="nil"/>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29,500.00 </w:t>
            </w:r>
          </w:p>
        </w:tc>
        <w:tc>
          <w:tcPr>
            <w:tcW w:w="2333" w:type="dxa"/>
            <w:gridSpan w:val="3"/>
            <w:tcBorders>
              <w:top w:val="nil"/>
              <w:left w:val="nil"/>
              <w:bottom w:val="nil"/>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   </w:t>
            </w:r>
          </w:p>
        </w:tc>
      </w:tr>
      <w:tr w:rsidR="00BA551F" w:rsidRPr="00BA551F" w:rsidTr="00BA551F">
        <w:trPr>
          <w:gridAfter w:val="5"/>
          <w:wAfter w:w="4215" w:type="dxa"/>
          <w:trHeight w:val="315"/>
        </w:trPr>
        <w:tc>
          <w:tcPr>
            <w:tcW w:w="5813" w:type="dxa"/>
            <w:gridSpan w:val="3"/>
            <w:tcBorders>
              <w:top w:val="nil"/>
              <w:left w:val="nil"/>
              <w:bottom w:val="nil"/>
              <w:right w:val="nil"/>
            </w:tcBorders>
            <w:noWrap/>
            <w:hideMark/>
          </w:tcPr>
          <w:p w:rsidR="00BA551F" w:rsidRPr="00BA551F" w:rsidRDefault="00BA551F" w:rsidP="00BA551F">
            <w:pPr>
              <w:spacing w:after="0" w:line="240" w:lineRule="auto"/>
              <w:ind w:firstLineChars="27" w:firstLine="49"/>
              <w:rPr>
                <w:rFonts w:ascii="Times New Roman" w:eastAsia="Times New Roman" w:hAnsi="Times New Roman" w:cs="Times New Roman"/>
                <w:color w:val="000000"/>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Green Pest Control</w:t>
            </w:r>
          </w:p>
        </w:tc>
        <w:tc>
          <w:tcPr>
            <w:tcW w:w="1923" w:type="dxa"/>
            <w:gridSpan w:val="2"/>
            <w:tcBorders>
              <w:top w:val="nil"/>
              <w:left w:val="nil"/>
              <w:bottom w:val="nil"/>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2,266.67 </w:t>
            </w:r>
          </w:p>
        </w:tc>
        <w:tc>
          <w:tcPr>
            <w:tcW w:w="2333" w:type="dxa"/>
            <w:gridSpan w:val="3"/>
            <w:tcBorders>
              <w:top w:val="nil"/>
              <w:left w:val="nil"/>
              <w:bottom w:val="nil"/>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   </w:t>
            </w:r>
          </w:p>
        </w:tc>
      </w:tr>
      <w:tr w:rsidR="00BA551F" w:rsidRPr="00BA551F" w:rsidTr="00BA551F">
        <w:trPr>
          <w:gridAfter w:val="5"/>
          <w:wAfter w:w="4215" w:type="dxa"/>
          <w:trHeight w:val="315"/>
        </w:trPr>
        <w:tc>
          <w:tcPr>
            <w:tcW w:w="5813" w:type="dxa"/>
            <w:gridSpan w:val="3"/>
            <w:tcBorders>
              <w:top w:val="nil"/>
              <w:left w:val="nil"/>
              <w:bottom w:val="nil"/>
              <w:right w:val="nil"/>
            </w:tcBorders>
            <w:noWrap/>
            <w:hideMark/>
          </w:tcPr>
          <w:p w:rsidR="00BA551F" w:rsidRPr="00BA551F" w:rsidRDefault="00BA551F" w:rsidP="00BA551F">
            <w:pPr>
              <w:spacing w:after="0" w:line="240" w:lineRule="auto"/>
              <w:ind w:firstLineChars="27" w:firstLine="49"/>
              <w:rPr>
                <w:rFonts w:ascii="Times New Roman" w:eastAsia="Times New Roman" w:hAnsi="Times New Roman" w:cs="Times New Roman"/>
                <w:color w:val="000000"/>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Advance Payment- Lockcon AG</w:t>
            </w:r>
          </w:p>
        </w:tc>
        <w:tc>
          <w:tcPr>
            <w:tcW w:w="1923" w:type="dxa"/>
            <w:gridSpan w:val="2"/>
            <w:tcBorders>
              <w:top w:val="nil"/>
              <w:left w:val="nil"/>
              <w:bottom w:val="nil"/>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   </w:t>
            </w:r>
          </w:p>
        </w:tc>
        <w:tc>
          <w:tcPr>
            <w:tcW w:w="2333" w:type="dxa"/>
            <w:gridSpan w:val="3"/>
            <w:tcBorders>
              <w:top w:val="nil"/>
              <w:left w:val="nil"/>
              <w:bottom w:val="nil"/>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1,622,180.56 </w:t>
            </w:r>
          </w:p>
        </w:tc>
      </w:tr>
      <w:tr w:rsidR="00BA551F" w:rsidRPr="00BA551F" w:rsidTr="00BA551F">
        <w:trPr>
          <w:gridAfter w:val="5"/>
          <w:wAfter w:w="4215" w:type="dxa"/>
          <w:trHeight w:val="330"/>
        </w:trPr>
        <w:tc>
          <w:tcPr>
            <w:tcW w:w="5813" w:type="dxa"/>
            <w:gridSpan w:val="3"/>
            <w:tcBorders>
              <w:top w:val="nil"/>
              <w:left w:val="nil"/>
              <w:bottom w:val="nil"/>
              <w:right w:val="nil"/>
            </w:tcBorders>
            <w:noWrap/>
            <w:hideMark/>
          </w:tcPr>
          <w:p w:rsidR="00BA551F" w:rsidRPr="00BA551F" w:rsidRDefault="00BA551F" w:rsidP="00BA551F">
            <w:pPr>
              <w:spacing w:after="0" w:line="240" w:lineRule="auto"/>
              <w:jc w:val="center"/>
              <w:rPr>
                <w:rFonts w:ascii="Times New Roman" w:eastAsia="Times New Roman" w:hAnsi="Times New Roman" w:cs="Times New Roman"/>
                <w:kern w:val="0"/>
                <w:sz w:val="18"/>
                <w:szCs w:val="18"/>
                <w:lang w:val="en-US"/>
                <w14:ligatures w14:val="none"/>
              </w:rPr>
            </w:pPr>
          </w:p>
        </w:tc>
        <w:tc>
          <w:tcPr>
            <w:tcW w:w="1923" w:type="dxa"/>
            <w:gridSpan w:val="2"/>
            <w:tcBorders>
              <w:top w:val="single" w:sz="4" w:space="0" w:color="auto"/>
              <w:left w:val="nil"/>
              <w:bottom w:val="double" w:sz="6" w:space="0" w:color="auto"/>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b/>
                <w:bCs/>
                <w:kern w:val="0"/>
                <w:sz w:val="18"/>
                <w:szCs w:val="18"/>
                <w:lang w:val="en-US"/>
                <w14:ligatures w14:val="none"/>
              </w:rPr>
            </w:pPr>
            <w:r w:rsidRPr="00BA551F">
              <w:rPr>
                <w:rFonts w:ascii="Times New Roman" w:eastAsia="Calibri" w:hAnsi="Times New Roman" w:cs="Times New Roman"/>
                <w:b/>
                <w:bCs/>
                <w:kern w:val="0"/>
                <w:sz w:val="18"/>
                <w:szCs w:val="18"/>
                <w:lang w:val="en-US" w:bidi="ta-IN"/>
                <w14:ligatures w14:val="none"/>
              </w:rPr>
              <w:t xml:space="preserve"> 93,477.24 </w:t>
            </w:r>
          </w:p>
        </w:tc>
        <w:tc>
          <w:tcPr>
            <w:tcW w:w="2333" w:type="dxa"/>
            <w:gridSpan w:val="3"/>
            <w:tcBorders>
              <w:top w:val="single" w:sz="4" w:space="0" w:color="auto"/>
              <w:left w:val="nil"/>
              <w:bottom w:val="double" w:sz="6" w:space="0" w:color="auto"/>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b/>
                <w:bCs/>
                <w:kern w:val="0"/>
                <w:sz w:val="18"/>
                <w:szCs w:val="18"/>
                <w:lang w:val="en-US"/>
                <w14:ligatures w14:val="none"/>
              </w:rPr>
            </w:pPr>
            <w:r w:rsidRPr="00BA551F">
              <w:rPr>
                <w:rFonts w:ascii="Times New Roman" w:eastAsia="Calibri" w:hAnsi="Times New Roman" w:cs="Times New Roman"/>
                <w:b/>
                <w:bCs/>
                <w:kern w:val="0"/>
                <w:sz w:val="18"/>
                <w:szCs w:val="18"/>
                <w:lang w:val="en-US" w:bidi="ta-IN"/>
                <w14:ligatures w14:val="none"/>
              </w:rPr>
              <w:t xml:space="preserve"> 1,677,665.12 </w:t>
            </w:r>
          </w:p>
        </w:tc>
      </w:tr>
      <w:tr w:rsidR="00BA551F" w:rsidRPr="00BA551F" w:rsidTr="00BA551F">
        <w:trPr>
          <w:gridAfter w:val="5"/>
          <w:wAfter w:w="4215" w:type="dxa"/>
          <w:trHeight w:val="315"/>
        </w:trPr>
        <w:tc>
          <w:tcPr>
            <w:tcW w:w="5813" w:type="dxa"/>
            <w:gridSpan w:val="3"/>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Note-05</w:t>
            </w:r>
          </w:p>
        </w:tc>
        <w:tc>
          <w:tcPr>
            <w:tcW w:w="1923" w:type="dxa"/>
            <w:gridSpan w:val="2"/>
            <w:tcBorders>
              <w:top w:val="nil"/>
              <w:left w:val="nil"/>
              <w:bottom w:val="nil"/>
              <w:right w:val="nil"/>
            </w:tcBorders>
            <w:noWrap/>
            <w:hideMark/>
          </w:tcPr>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p>
        </w:tc>
        <w:tc>
          <w:tcPr>
            <w:tcW w:w="2333" w:type="dxa"/>
            <w:gridSpan w:val="3"/>
            <w:tcBorders>
              <w:top w:val="nil"/>
              <w:left w:val="nil"/>
              <w:bottom w:val="nil"/>
              <w:right w:val="nil"/>
            </w:tcBorders>
            <w:noWrap/>
            <w:vAlign w:val="bottom"/>
            <w:hideMark/>
          </w:tcPr>
          <w:p w:rsidR="00BA551F" w:rsidRPr="00BA551F" w:rsidRDefault="00BA551F" w:rsidP="00BA551F">
            <w:pPr>
              <w:spacing w:after="0" w:line="240" w:lineRule="auto"/>
              <w:jc w:val="center"/>
              <w:rPr>
                <w:rFonts w:ascii="Times New Roman" w:eastAsia="Times New Roman" w:hAnsi="Times New Roman" w:cs="Times New Roman"/>
                <w:kern w:val="0"/>
                <w:sz w:val="18"/>
                <w:szCs w:val="18"/>
                <w:lang w:val="en-US"/>
                <w14:ligatures w14:val="none"/>
              </w:rPr>
            </w:pPr>
          </w:p>
        </w:tc>
      </w:tr>
      <w:tr w:rsidR="00BA551F" w:rsidRPr="00BA551F" w:rsidTr="00BA551F">
        <w:trPr>
          <w:gridAfter w:val="5"/>
          <w:wAfter w:w="4215" w:type="dxa"/>
          <w:trHeight w:val="315"/>
        </w:trPr>
        <w:tc>
          <w:tcPr>
            <w:tcW w:w="5813" w:type="dxa"/>
            <w:gridSpan w:val="3"/>
            <w:tcBorders>
              <w:top w:val="nil"/>
              <w:left w:val="nil"/>
              <w:bottom w:val="nil"/>
              <w:right w:val="nil"/>
            </w:tcBorders>
            <w:noWrap/>
            <w:vAlign w:val="bottom"/>
          </w:tcPr>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Other Financial Assets</w:t>
            </w:r>
          </w:p>
        </w:tc>
        <w:tc>
          <w:tcPr>
            <w:tcW w:w="1923" w:type="dxa"/>
            <w:gridSpan w:val="2"/>
            <w:tcBorders>
              <w:top w:val="nil"/>
              <w:left w:val="nil"/>
              <w:bottom w:val="nil"/>
              <w:right w:val="nil"/>
            </w:tcBorders>
            <w:noWrap/>
          </w:tcPr>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p>
        </w:tc>
        <w:tc>
          <w:tcPr>
            <w:tcW w:w="2333" w:type="dxa"/>
            <w:gridSpan w:val="3"/>
            <w:tcBorders>
              <w:top w:val="nil"/>
              <w:left w:val="nil"/>
              <w:bottom w:val="nil"/>
              <w:right w:val="nil"/>
            </w:tcBorders>
            <w:noWrap/>
            <w:vAlign w:val="bottom"/>
          </w:tcPr>
          <w:p w:rsidR="00BA551F" w:rsidRPr="00BA551F" w:rsidRDefault="00BA551F" w:rsidP="00BA551F">
            <w:pPr>
              <w:spacing w:after="0" w:line="240" w:lineRule="auto"/>
              <w:jc w:val="center"/>
              <w:rPr>
                <w:rFonts w:ascii="Times New Roman" w:eastAsia="Times New Roman" w:hAnsi="Times New Roman" w:cs="Times New Roman"/>
                <w:kern w:val="0"/>
                <w:sz w:val="18"/>
                <w:szCs w:val="18"/>
                <w:lang w:val="en-US"/>
                <w14:ligatures w14:val="none"/>
              </w:rPr>
            </w:pPr>
          </w:p>
        </w:tc>
      </w:tr>
      <w:tr w:rsidR="00BA551F" w:rsidRPr="00BA551F" w:rsidTr="00BA551F">
        <w:trPr>
          <w:gridAfter w:val="5"/>
          <w:wAfter w:w="4215" w:type="dxa"/>
          <w:trHeight w:val="315"/>
        </w:trPr>
        <w:tc>
          <w:tcPr>
            <w:tcW w:w="5813" w:type="dxa"/>
            <w:gridSpan w:val="3"/>
            <w:tcBorders>
              <w:top w:val="nil"/>
              <w:left w:val="nil"/>
              <w:bottom w:val="nil"/>
              <w:right w:val="nil"/>
            </w:tcBorders>
            <w:noWrap/>
            <w:vAlign w:val="bottom"/>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Fixed Deposit – 000093147985</w:t>
            </w:r>
          </w:p>
        </w:tc>
        <w:tc>
          <w:tcPr>
            <w:tcW w:w="1923" w:type="dxa"/>
            <w:gridSpan w:val="2"/>
            <w:tcBorders>
              <w:top w:val="nil"/>
              <w:left w:val="nil"/>
              <w:bottom w:val="nil"/>
              <w:right w:val="nil"/>
            </w:tcBorders>
            <w:noWrap/>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1,430,362.26</w:t>
            </w:r>
          </w:p>
        </w:tc>
        <w:tc>
          <w:tcPr>
            <w:tcW w:w="2333" w:type="dxa"/>
            <w:gridSpan w:val="3"/>
            <w:tcBorders>
              <w:top w:val="nil"/>
              <w:left w:val="nil"/>
              <w:bottom w:val="nil"/>
              <w:right w:val="nil"/>
            </w:tcBorders>
            <w:noWrap/>
            <w:vAlign w:val="bottom"/>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w:t>
            </w:r>
          </w:p>
        </w:tc>
      </w:tr>
      <w:tr w:rsidR="00BA551F" w:rsidRPr="00BA551F" w:rsidTr="00BA551F">
        <w:trPr>
          <w:gridAfter w:val="5"/>
          <w:wAfter w:w="4215" w:type="dxa"/>
          <w:trHeight w:val="315"/>
        </w:trPr>
        <w:tc>
          <w:tcPr>
            <w:tcW w:w="5813" w:type="dxa"/>
            <w:gridSpan w:val="3"/>
            <w:tcBorders>
              <w:top w:val="nil"/>
              <w:left w:val="nil"/>
              <w:bottom w:val="nil"/>
              <w:right w:val="nil"/>
            </w:tcBorders>
            <w:noWrap/>
            <w:vAlign w:val="bottom"/>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Fixed Deposit – 000093246034</w:t>
            </w:r>
          </w:p>
        </w:tc>
        <w:tc>
          <w:tcPr>
            <w:tcW w:w="1923" w:type="dxa"/>
            <w:gridSpan w:val="2"/>
            <w:tcBorders>
              <w:top w:val="nil"/>
              <w:left w:val="nil"/>
              <w:bottom w:val="nil"/>
              <w:right w:val="nil"/>
            </w:tcBorders>
            <w:noWrap/>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2,600,000.00</w:t>
            </w:r>
          </w:p>
        </w:tc>
        <w:tc>
          <w:tcPr>
            <w:tcW w:w="2333" w:type="dxa"/>
            <w:gridSpan w:val="3"/>
            <w:tcBorders>
              <w:top w:val="nil"/>
              <w:left w:val="nil"/>
              <w:bottom w:val="nil"/>
              <w:right w:val="nil"/>
            </w:tcBorders>
            <w:noWrap/>
            <w:vAlign w:val="bottom"/>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w:t>
            </w:r>
          </w:p>
        </w:tc>
      </w:tr>
      <w:tr w:rsidR="00BA551F" w:rsidRPr="00BA551F" w:rsidTr="00BA551F">
        <w:trPr>
          <w:gridAfter w:val="5"/>
          <w:wAfter w:w="4215" w:type="dxa"/>
          <w:trHeight w:val="315"/>
        </w:trPr>
        <w:tc>
          <w:tcPr>
            <w:tcW w:w="5813" w:type="dxa"/>
            <w:gridSpan w:val="3"/>
            <w:tcBorders>
              <w:top w:val="nil"/>
              <w:left w:val="nil"/>
              <w:bottom w:val="nil"/>
              <w:right w:val="nil"/>
            </w:tcBorders>
            <w:noWrap/>
            <w:vAlign w:val="bottom"/>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Fixed Deposit - 000093463206</w:t>
            </w:r>
          </w:p>
        </w:tc>
        <w:tc>
          <w:tcPr>
            <w:tcW w:w="1923" w:type="dxa"/>
            <w:gridSpan w:val="2"/>
            <w:tcBorders>
              <w:top w:val="nil"/>
              <w:left w:val="nil"/>
              <w:bottom w:val="single" w:sz="4" w:space="0" w:color="auto"/>
              <w:right w:val="nil"/>
            </w:tcBorders>
            <w:noWrap/>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1,725,000.00</w:t>
            </w:r>
          </w:p>
        </w:tc>
        <w:tc>
          <w:tcPr>
            <w:tcW w:w="2333" w:type="dxa"/>
            <w:gridSpan w:val="3"/>
            <w:tcBorders>
              <w:top w:val="nil"/>
              <w:left w:val="nil"/>
              <w:bottom w:val="single" w:sz="4" w:space="0" w:color="auto"/>
              <w:right w:val="nil"/>
            </w:tcBorders>
            <w:noWrap/>
            <w:vAlign w:val="bottom"/>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w:t>
            </w:r>
          </w:p>
        </w:tc>
      </w:tr>
      <w:tr w:rsidR="00BA551F" w:rsidRPr="00BA551F" w:rsidTr="00BA551F">
        <w:trPr>
          <w:gridAfter w:val="5"/>
          <w:wAfter w:w="4215" w:type="dxa"/>
          <w:trHeight w:val="315"/>
        </w:trPr>
        <w:tc>
          <w:tcPr>
            <w:tcW w:w="5813" w:type="dxa"/>
            <w:gridSpan w:val="3"/>
            <w:tcBorders>
              <w:top w:val="nil"/>
              <w:left w:val="nil"/>
              <w:bottom w:val="nil"/>
              <w:right w:val="nil"/>
            </w:tcBorders>
            <w:noWrap/>
            <w:vAlign w:val="bottom"/>
          </w:tcPr>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p>
        </w:tc>
        <w:tc>
          <w:tcPr>
            <w:tcW w:w="1923" w:type="dxa"/>
            <w:gridSpan w:val="2"/>
            <w:tcBorders>
              <w:top w:val="single" w:sz="4" w:space="0" w:color="auto"/>
              <w:left w:val="nil"/>
              <w:bottom w:val="double" w:sz="4" w:space="0" w:color="auto"/>
              <w:right w:val="nil"/>
            </w:tcBorders>
            <w:noWrap/>
          </w:tcPr>
          <w:p w:rsidR="00BA551F" w:rsidRPr="00BA551F" w:rsidRDefault="00BA551F" w:rsidP="00BA551F">
            <w:pPr>
              <w:spacing w:after="0" w:line="240" w:lineRule="auto"/>
              <w:jc w:val="right"/>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5,755,362.26</w:t>
            </w:r>
          </w:p>
        </w:tc>
        <w:tc>
          <w:tcPr>
            <w:tcW w:w="2333" w:type="dxa"/>
            <w:gridSpan w:val="3"/>
            <w:tcBorders>
              <w:top w:val="single" w:sz="4" w:space="0" w:color="auto"/>
              <w:left w:val="nil"/>
              <w:bottom w:val="double" w:sz="4" w:space="0" w:color="auto"/>
              <w:right w:val="nil"/>
            </w:tcBorders>
            <w:noWrap/>
            <w:vAlign w:val="bottom"/>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w:t>
            </w:r>
          </w:p>
        </w:tc>
      </w:tr>
      <w:tr w:rsidR="00BA551F" w:rsidRPr="00BA551F" w:rsidTr="00BA551F">
        <w:trPr>
          <w:gridAfter w:val="5"/>
          <w:wAfter w:w="4215" w:type="dxa"/>
          <w:trHeight w:val="315"/>
        </w:trPr>
        <w:tc>
          <w:tcPr>
            <w:tcW w:w="5813" w:type="dxa"/>
            <w:gridSpan w:val="3"/>
            <w:tcBorders>
              <w:top w:val="nil"/>
              <w:left w:val="nil"/>
              <w:bottom w:val="nil"/>
              <w:right w:val="nil"/>
            </w:tcBorders>
            <w:noWrap/>
            <w:vAlign w:val="bottom"/>
          </w:tcPr>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p>
        </w:tc>
        <w:tc>
          <w:tcPr>
            <w:tcW w:w="1923" w:type="dxa"/>
            <w:gridSpan w:val="2"/>
            <w:tcBorders>
              <w:top w:val="double" w:sz="4" w:space="0" w:color="auto"/>
              <w:left w:val="nil"/>
              <w:bottom w:val="nil"/>
              <w:right w:val="nil"/>
            </w:tcBorders>
            <w:noWrap/>
          </w:tcPr>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p>
        </w:tc>
        <w:tc>
          <w:tcPr>
            <w:tcW w:w="2333" w:type="dxa"/>
            <w:gridSpan w:val="3"/>
            <w:tcBorders>
              <w:top w:val="double" w:sz="4" w:space="0" w:color="auto"/>
              <w:left w:val="nil"/>
              <w:bottom w:val="nil"/>
              <w:right w:val="nil"/>
            </w:tcBorders>
            <w:noWrap/>
            <w:vAlign w:val="bottom"/>
          </w:tcPr>
          <w:p w:rsidR="00BA551F" w:rsidRPr="00BA551F" w:rsidRDefault="00BA551F" w:rsidP="00BA551F">
            <w:pPr>
              <w:spacing w:after="0" w:line="240" w:lineRule="auto"/>
              <w:jc w:val="center"/>
              <w:rPr>
                <w:rFonts w:ascii="Times New Roman" w:eastAsia="Times New Roman" w:hAnsi="Times New Roman" w:cs="Times New Roman"/>
                <w:kern w:val="0"/>
                <w:sz w:val="18"/>
                <w:szCs w:val="18"/>
                <w:lang w:val="en-US"/>
                <w14:ligatures w14:val="none"/>
              </w:rPr>
            </w:pPr>
          </w:p>
        </w:tc>
      </w:tr>
      <w:tr w:rsidR="00BA551F" w:rsidRPr="00BA551F" w:rsidTr="00BA551F">
        <w:trPr>
          <w:gridAfter w:val="5"/>
          <w:wAfter w:w="4215" w:type="dxa"/>
          <w:trHeight w:val="315"/>
        </w:trPr>
        <w:tc>
          <w:tcPr>
            <w:tcW w:w="5813" w:type="dxa"/>
            <w:gridSpan w:val="3"/>
            <w:tcBorders>
              <w:top w:val="nil"/>
              <w:left w:val="nil"/>
              <w:bottom w:val="nil"/>
              <w:right w:val="nil"/>
            </w:tcBorders>
            <w:noWrap/>
            <w:vAlign w:val="center"/>
          </w:tcPr>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Note-06</w:t>
            </w:r>
          </w:p>
        </w:tc>
        <w:tc>
          <w:tcPr>
            <w:tcW w:w="1923" w:type="dxa"/>
            <w:gridSpan w:val="2"/>
            <w:tcBorders>
              <w:top w:val="nil"/>
              <w:left w:val="nil"/>
              <w:bottom w:val="nil"/>
              <w:right w:val="nil"/>
            </w:tcBorders>
            <w:noWrap/>
          </w:tcPr>
          <w:p w:rsidR="00BA551F" w:rsidRPr="00BA551F" w:rsidRDefault="00BA551F" w:rsidP="00BA551F">
            <w:pPr>
              <w:spacing w:after="0" w:line="240" w:lineRule="auto"/>
              <w:jc w:val="right"/>
              <w:rPr>
                <w:rFonts w:ascii="Times New Roman" w:eastAsia="Times New Roman" w:hAnsi="Times New Roman" w:cs="Times New Roman"/>
                <w:b/>
                <w:bCs/>
                <w:kern w:val="0"/>
                <w:sz w:val="18"/>
                <w:szCs w:val="18"/>
                <w:lang w:val="en-US"/>
                <w14:ligatures w14:val="none"/>
              </w:rPr>
            </w:pPr>
          </w:p>
        </w:tc>
        <w:tc>
          <w:tcPr>
            <w:tcW w:w="2333" w:type="dxa"/>
            <w:gridSpan w:val="3"/>
            <w:tcBorders>
              <w:top w:val="nil"/>
              <w:left w:val="nil"/>
              <w:bottom w:val="nil"/>
              <w:right w:val="nil"/>
            </w:tcBorders>
            <w:noWrap/>
            <w:vAlign w:val="bottom"/>
          </w:tcPr>
          <w:p w:rsidR="00BA551F" w:rsidRPr="00BA551F" w:rsidRDefault="00BA551F" w:rsidP="00BA551F">
            <w:pPr>
              <w:spacing w:after="0" w:line="240" w:lineRule="auto"/>
              <w:jc w:val="right"/>
              <w:rPr>
                <w:rFonts w:ascii="Times New Roman" w:eastAsia="Times New Roman" w:hAnsi="Times New Roman" w:cs="Times New Roman"/>
                <w:b/>
                <w:bCs/>
                <w:kern w:val="0"/>
                <w:sz w:val="18"/>
                <w:szCs w:val="18"/>
                <w:lang w:val="en-US"/>
                <w14:ligatures w14:val="none"/>
              </w:rPr>
            </w:pPr>
          </w:p>
        </w:tc>
      </w:tr>
      <w:tr w:rsidR="00BA551F" w:rsidRPr="00BA551F" w:rsidTr="00BA551F">
        <w:trPr>
          <w:gridAfter w:val="5"/>
          <w:wAfter w:w="4215" w:type="dxa"/>
          <w:trHeight w:val="68"/>
        </w:trPr>
        <w:tc>
          <w:tcPr>
            <w:tcW w:w="5813" w:type="dxa"/>
            <w:gridSpan w:val="3"/>
            <w:tcBorders>
              <w:top w:val="nil"/>
              <w:left w:val="nil"/>
              <w:bottom w:val="nil"/>
              <w:right w:val="nil"/>
            </w:tcBorders>
            <w:noWrap/>
            <w:vAlign w:val="center"/>
            <w:hideMark/>
          </w:tcPr>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Cash and Cash Equivalents</w:t>
            </w:r>
          </w:p>
        </w:tc>
        <w:tc>
          <w:tcPr>
            <w:tcW w:w="1923" w:type="dxa"/>
            <w:gridSpan w:val="2"/>
            <w:tcBorders>
              <w:top w:val="nil"/>
              <w:left w:val="nil"/>
              <w:bottom w:val="nil"/>
              <w:right w:val="nil"/>
            </w:tcBorders>
            <w:noWrap/>
            <w:hideMark/>
          </w:tcPr>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p>
        </w:tc>
        <w:tc>
          <w:tcPr>
            <w:tcW w:w="2333"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p>
        </w:tc>
      </w:tr>
      <w:tr w:rsidR="00BA551F" w:rsidRPr="00BA551F" w:rsidTr="00BA551F">
        <w:trPr>
          <w:gridAfter w:val="5"/>
          <w:wAfter w:w="4215" w:type="dxa"/>
          <w:trHeight w:val="315"/>
        </w:trPr>
        <w:tc>
          <w:tcPr>
            <w:tcW w:w="5813" w:type="dxa"/>
            <w:gridSpan w:val="3"/>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Bank of ceylon - A/C no 75463697</w:t>
            </w:r>
          </w:p>
        </w:tc>
        <w:tc>
          <w:tcPr>
            <w:tcW w:w="1923" w:type="dxa"/>
            <w:gridSpan w:val="2"/>
            <w:tcBorders>
              <w:top w:val="nil"/>
              <w:left w:val="nil"/>
              <w:bottom w:val="nil"/>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3,253,756.55 </w:t>
            </w:r>
          </w:p>
        </w:tc>
        <w:tc>
          <w:tcPr>
            <w:tcW w:w="2333"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color w:val="000000"/>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1,773,913.40 </w:t>
            </w:r>
          </w:p>
        </w:tc>
      </w:tr>
      <w:tr w:rsidR="00BA551F" w:rsidRPr="00BA551F" w:rsidTr="00BA551F">
        <w:trPr>
          <w:gridAfter w:val="5"/>
          <w:wAfter w:w="4215" w:type="dxa"/>
          <w:trHeight w:val="330"/>
        </w:trPr>
        <w:tc>
          <w:tcPr>
            <w:tcW w:w="5813" w:type="dxa"/>
            <w:gridSpan w:val="3"/>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color w:val="000000"/>
                <w:kern w:val="0"/>
                <w:sz w:val="18"/>
                <w:szCs w:val="18"/>
                <w:lang w:val="en-US"/>
                <w14:ligatures w14:val="none"/>
              </w:rPr>
            </w:pPr>
          </w:p>
        </w:tc>
        <w:tc>
          <w:tcPr>
            <w:tcW w:w="1923" w:type="dxa"/>
            <w:gridSpan w:val="2"/>
            <w:tcBorders>
              <w:top w:val="single" w:sz="4" w:space="0" w:color="auto"/>
              <w:left w:val="nil"/>
              <w:bottom w:val="double" w:sz="6" w:space="0" w:color="auto"/>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b/>
                <w:bCs/>
                <w:kern w:val="0"/>
                <w:sz w:val="18"/>
                <w:szCs w:val="18"/>
                <w:lang w:val="en-US"/>
                <w14:ligatures w14:val="none"/>
              </w:rPr>
            </w:pPr>
            <w:r w:rsidRPr="00BA551F">
              <w:rPr>
                <w:rFonts w:ascii="Times New Roman" w:eastAsia="Calibri" w:hAnsi="Times New Roman" w:cs="Times New Roman"/>
                <w:b/>
                <w:bCs/>
                <w:kern w:val="0"/>
                <w:sz w:val="18"/>
                <w:szCs w:val="18"/>
                <w:lang w:val="en-US" w:bidi="ta-IN"/>
                <w14:ligatures w14:val="none"/>
              </w:rPr>
              <w:t xml:space="preserve">3,253,756.55 </w:t>
            </w:r>
          </w:p>
        </w:tc>
        <w:tc>
          <w:tcPr>
            <w:tcW w:w="2333" w:type="dxa"/>
            <w:gridSpan w:val="3"/>
            <w:tcBorders>
              <w:top w:val="single" w:sz="4" w:space="0" w:color="auto"/>
              <w:left w:val="nil"/>
              <w:bottom w:val="double" w:sz="6" w:space="0" w:color="auto"/>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b/>
                <w:bCs/>
                <w:kern w:val="0"/>
                <w:sz w:val="18"/>
                <w:szCs w:val="18"/>
                <w:lang w:val="en-US"/>
                <w14:ligatures w14:val="none"/>
              </w:rPr>
            </w:pPr>
            <w:r w:rsidRPr="00BA551F">
              <w:rPr>
                <w:rFonts w:ascii="Times New Roman" w:eastAsia="Calibri" w:hAnsi="Times New Roman" w:cs="Times New Roman"/>
                <w:b/>
                <w:bCs/>
                <w:kern w:val="0"/>
                <w:sz w:val="18"/>
                <w:szCs w:val="18"/>
                <w:lang w:val="en-US" w:bidi="ta-IN"/>
                <w14:ligatures w14:val="none"/>
              </w:rPr>
              <w:t xml:space="preserve">1,773,913.40 </w:t>
            </w:r>
          </w:p>
        </w:tc>
      </w:tr>
      <w:tr w:rsidR="00BA551F" w:rsidRPr="00BA551F" w:rsidTr="00BA551F">
        <w:trPr>
          <w:gridAfter w:val="5"/>
          <w:wAfter w:w="4215" w:type="dxa"/>
          <w:trHeight w:val="315"/>
        </w:trPr>
        <w:tc>
          <w:tcPr>
            <w:tcW w:w="5813" w:type="dxa"/>
            <w:gridSpan w:val="3"/>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p>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p>
          <w:p w:rsid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p>
          <w:p w:rsid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p>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lastRenderedPageBreak/>
              <w:t>Note-07</w:t>
            </w:r>
          </w:p>
        </w:tc>
        <w:tc>
          <w:tcPr>
            <w:tcW w:w="1923" w:type="dxa"/>
            <w:gridSpan w:val="2"/>
            <w:tcBorders>
              <w:top w:val="nil"/>
              <w:left w:val="nil"/>
              <w:bottom w:val="nil"/>
              <w:right w:val="nil"/>
            </w:tcBorders>
            <w:noWrap/>
            <w:hideMark/>
          </w:tcPr>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lastRenderedPageBreak/>
              <w:t xml:space="preserve"> </w:t>
            </w:r>
          </w:p>
        </w:tc>
        <w:tc>
          <w:tcPr>
            <w:tcW w:w="2333" w:type="dxa"/>
            <w:gridSpan w:val="3"/>
            <w:tcBorders>
              <w:top w:val="nil"/>
              <w:left w:val="nil"/>
              <w:bottom w:val="nil"/>
              <w:right w:val="nil"/>
            </w:tcBorders>
            <w:noWrap/>
            <w:vAlign w:val="bottom"/>
            <w:hideMark/>
          </w:tcPr>
          <w:p w:rsidR="00BA551F" w:rsidRPr="00BA551F" w:rsidRDefault="00BA551F" w:rsidP="00BA551F">
            <w:pPr>
              <w:spacing w:after="0" w:line="240" w:lineRule="auto"/>
              <w:jc w:val="center"/>
              <w:rPr>
                <w:rFonts w:ascii="Times New Roman" w:eastAsia="Times New Roman" w:hAnsi="Times New Roman" w:cs="Times New Roman"/>
                <w:kern w:val="0"/>
                <w:sz w:val="18"/>
                <w:szCs w:val="18"/>
                <w:lang w:val="en-US"/>
                <w14:ligatures w14:val="none"/>
              </w:rPr>
            </w:pPr>
          </w:p>
        </w:tc>
      </w:tr>
      <w:tr w:rsidR="00BA551F" w:rsidRPr="00BA551F" w:rsidTr="00BA551F">
        <w:trPr>
          <w:gridAfter w:val="5"/>
          <w:wAfter w:w="4215" w:type="dxa"/>
          <w:trHeight w:val="315"/>
        </w:trPr>
        <w:tc>
          <w:tcPr>
            <w:tcW w:w="5813" w:type="dxa"/>
            <w:gridSpan w:val="3"/>
            <w:tcBorders>
              <w:top w:val="nil"/>
              <w:left w:val="nil"/>
              <w:bottom w:val="nil"/>
              <w:right w:val="nil"/>
            </w:tcBorders>
            <w:noWrap/>
            <w:vAlign w:val="center"/>
            <w:hideMark/>
          </w:tcPr>
          <w:p w:rsidR="00BA551F" w:rsidRPr="00BA551F" w:rsidRDefault="00BA551F" w:rsidP="00BA551F">
            <w:pPr>
              <w:spacing w:after="0" w:line="240" w:lineRule="auto"/>
              <w:rPr>
                <w:rFonts w:ascii="Times New Roman" w:eastAsia="Times New Roman" w:hAnsi="Times New Roman" w:cs="Times New Roman"/>
                <w:b/>
                <w:bCs/>
                <w:color w:val="000000"/>
                <w:kern w:val="0"/>
                <w:sz w:val="18"/>
                <w:szCs w:val="18"/>
                <w:lang w:val="en-US"/>
                <w14:ligatures w14:val="none"/>
              </w:rPr>
            </w:pPr>
            <w:r w:rsidRPr="00BA551F">
              <w:rPr>
                <w:rFonts w:ascii="Times New Roman" w:eastAsia="Times New Roman" w:hAnsi="Times New Roman" w:cs="Times New Roman"/>
                <w:b/>
                <w:bCs/>
                <w:color w:val="000000"/>
                <w:kern w:val="0"/>
                <w:sz w:val="18"/>
                <w:szCs w:val="18"/>
                <w:lang w:val="en-US"/>
                <w14:ligatures w14:val="none"/>
              </w:rPr>
              <w:t>Treasury Grant</w:t>
            </w:r>
          </w:p>
        </w:tc>
        <w:tc>
          <w:tcPr>
            <w:tcW w:w="1923" w:type="dxa"/>
            <w:gridSpan w:val="2"/>
            <w:tcBorders>
              <w:top w:val="nil"/>
              <w:left w:val="nil"/>
              <w:bottom w:val="nil"/>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b/>
                <w:bCs/>
                <w:color w:val="000000"/>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2024</w:t>
            </w:r>
          </w:p>
        </w:tc>
        <w:tc>
          <w:tcPr>
            <w:tcW w:w="2333" w:type="dxa"/>
            <w:gridSpan w:val="3"/>
            <w:tcBorders>
              <w:top w:val="nil"/>
              <w:left w:val="nil"/>
              <w:bottom w:val="nil"/>
              <w:right w:val="nil"/>
            </w:tcBorders>
            <w:noWrap/>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2023</w:t>
            </w:r>
          </w:p>
        </w:tc>
      </w:tr>
      <w:tr w:rsidR="00BA551F" w:rsidRPr="00BA551F" w:rsidTr="00BA551F">
        <w:trPr>
          <w:gridAfter w:val="5"/>
          <w:wAfter w:w="4215" w:type="dxa"/>
          <w:trHeight w:val="315"/>
        </w:trPr>
        <w:tc>
          <w:tcPr>
            <w:tcW w:w="5813" w:type="dxa"/>
            <w:gridSpan w:val="3"/>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color w:val="000000"/>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Balance at the beginning of the year</w:t>
            </w:r>
          </w:p>
        </w:tc>
        <w:tc>
          <w:tcPr>
            <w:tcW w:w="1923" w:type="dxa"/>
            <w:gridSpan w:val="2"/>
            <w:tcBorders>
              <w:top w:val="nil"/>
              <w:left w:val="nil"/>
              <w:bottom w:val="nil"/>
              <w:right w:val="nil"/>
            </w:tcBorders>
            <w:noWrap/>
            <w:vAlign w:val="center"/>
            <w:hideMark/>
          </w:tcPr>
          <w:p w:rsidR="00BA551F" w:rsidRPr="00BA551F" w:rsidRDefault="00BA551F" w:rsidP="00BA551F">
            <w:pPr>
              <w:spacing w:after="0" w:line="240" w:lineRule="auto"/>
              <w:jc w:val="right"/>
              <w:rPr>
                <w:rFonts w:ascii="Times New Roman" w:eastAsia="Calibri" w:hAnsi="Times New Roman" w:cs="Times New Roman"/>
                <w:kern w:val="0"/>
                <w:sz w:val="18"/>
                <w:szCs w:val="18"/>
                <w:lang w:val="en-US" w:bidi="ta-IN"/>
                <w14:ligatures w14:val="none"/>
              </w:rPr>
            </w:pPr>
            <w:r w:rsidRPr="00BA551F">
              <w:rPr>
                <w:rFonts w:ascii="Times New Roman" w:eastAsia="Calibri" w:hAnsi="Times New Roman" w:cs="Times New Roman"/>
                <w:kern w:val="0"/>
                <w:sz w:val="18"/>
                <w:szCs w:val="18"/>
                <w:lang w:val="en-US" w:bidi="ta-IN"/>
                <w14:ligatures w14:val="none"/>
              </w:rPr>
              <w:t xml:space="preserve"> 188,029,846.83 </w:t>
            </w:r>
          </w:p>
        </w:tc>
        <w:tc>
          <w:tcPr>
            <w:tcW w:w="2333" w:type="dxa"/>
            <w:gridSpan w:val="3"/>
            <w:tcBorders>
              <w:top w:val="nil"/>
              <w:left w:val="nil"/>
              <w:bottom w:val="nil"/>
              <w:right w:val="nil"/>
            </w:tcBorders>
            <w:noWrap/>
            <w:vAlign w:val="center"/>
            <w:hideMark/>
          </w:tcPr>
          <w:p w:rsidR="00BA551F" w:rsidRPr="00BA551F" w:rsidRDefault="00BA551F" w:rsidP="00BA551F">
            <w:pPr>
              <w:spacing w:after="0" w:line="240" w:lineRule="auto"/>
              <w:jc w:val="right"/>
              <w:rPr>
                <w:rFonts w:ascii="Times New Roman" w:eastAsia="Times New Roman" w:hAnsi="Times New Roman" w:cs="Times New Roman"/>
                <w:color w:val="000000"/>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217,689,516.41 </w:t>
            </w:r>
          </w:p>
        </w:tc>
      </w:tr>
      <w:tr w:rsidR="00BA551F" w:rsidRPr="00BA551F" w:rsidTr="00BA551F">
        <w:trPr>
          <w:gridAfter w:val="5"/>
          <w:wAfter w:w="4215" w:type="dxa"/>
          <w:trHeight w:val="315"/>
        </w:trPr>
        <w:tc>
          <w:tcPr>
            <w:tcW w:w="5813" w:type="dxa"/>
            <w:gridSpan w:val="3"/>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In Flow</w:t>
            </w:r>
          </w:p>
        </w:tc>
        <w:tc>
          <w:tcPr>
            <w:tcW w:w="1923" w:type="dxa"/>
            <w:gridSpan w:val="2"/>
            <w:tcBorders>
              <w:top w:val="nil"/>
              <w:left w:val="nil"/>
              <w:right w:val="nil"/>
            </w:tcBorders>
            <w:noWrap/>
            <w:vAlign w:val="center"/>
            <w:hideMark/>
          </w:tcPr>
          <w:p w:rsidR="00BA551F" w:rsidRPr="00BA551F" w:rsidRDefault="00BA551F" w:rsidP="00BA551F">
            <w:pPr>
              <w:spacing w:after="0" w:line="240" w:lineRule="auto"/>
              <w:jc w:val="right"/>
              <w:rPr>
                <w:rFonts w:ascii="Times New Roman" w:eastAsia="Calibri" w:hAnsi="Times New Roman" w:cs="Times New Roman"/>
                <w:kern w:val="0"/>
                <w:sz w:val="18"/>
                <w:szCs w:val="18"/>
                <w:lang w:val="en-US" w:bidi="ta-IN"/>
                <w14:ligatures w14:val="none"/>
              </w:rPr>
            </w:pPr>
            <w:r w:rsidRPr="00BA551F">
              <w:rPr>
                <w:rFonts w:ascii="Times New Roman" w:eastAsia="Calibri" w:hAnsi="Times New Roman" w:cs="Times New Roman"/>
                <w:kern w:val="0"/>
                <w:sz w:val="18"/>
                <w:szCs w:val="18"/>
                <w:lang w:val="en-US" w:bidi="ta-IN"/>
                <w14:ligatures w14:val="none"/>
              </w:rPr>
              <w:t xml:space="preserve"> 86,333,000.00 </w:t>
            </w:r>
          </w:p>
        </w:tc>
        <w:tc>
          <w:tcPr>
            <w:tcW w:w="2333" w:type="dxa"/>
            <w:gridSpan w:val="3"/>
            <w:tcBorders>
              <w:top w:val="nil"/>
              <w:left w:val="nil"/>
              <w:right w:val="nil"/>
            </w:tcBorders>
            <w:noWrap/>
            <w:vAlign w:val="center"/>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76,248,000.00 </w:t>
            </w:r>
          </w:p>
        </w:tc>
      </w:tr>
      <w:tr w:rsidR="00BA551F" w:rsidRPr="00BA551F" w:rsidTr="00BA551F">
        <w:trPr>
          <w:gridAfter w:val="5"/>
          <w:wAfter w:w="4215" w:type="dxa"/>
          <w:trHeight w:val="315"/>
        </w:trPr>
        <w:tc>
          <w:tcPr>
            <w:tcW w:w="5813" w:type="dxa"/>
            <w:gridSpan w:val="3"/>
            <w:tcBorders>
              <w:top w:val="nil"/>
              <w:left w:val="nil"/>
              <w:bottom w:val="nil"/>
              <w:right w:val="nil"/>
            </w:tcBorders>
            <w:noWrap/>
            <w:vAlign w:val="bottom"/>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Settlement to Treasury</w:t>
            </w:r>
          </w:p>
        </w:tc>
        <w:tc>
          <w:tcPr>
            <w:tcW w:w="1923" w:type="dxa"/>
            <w:gridSpan w:val="2"/>
            <w:tcBorders>
              <w:top w:val="nil"/>
              <w:left w:val="nil"/>
              <w:bottom w:val="single" w:sz="4" w:space="0" w:color="auto"/>
              <w:right w:val="nil"/>
            </w:tcBorders>
            <w:noWrap/>
            <w:vAlign w:val="center"/>
          </w:tcPr>
          <w:p w:rsidR="00BA551F" w:rsidRPr="00BA551F" w:rsidRDefault="00BA551F" w:rsidP="00BA551F">
            <w:pPr>
              <w:spacing w:after="0" w:line="240" w:lineRule="auto"/>
              <w:jc w:val="right"/>
              <w:rPr>
                <w:rFonts w:ascii="Times New Roman" w:eastAsia="Calibri" w:hAnsi="Times New Roman" w:cs="Times New Roman"/>
                <w:kern w:val="0"/>
                <w:sz w:val="18"/>
                <w:szCs w:val="18"/>
                <w:lang w:val="en-US" w:bidi="ta-IN"/>
                <w14:ligatures w14:val="none"/>
              </w:rPr>
            </w:pPr>
            <w:r w:rsidRPr="00BA551F">
              <w:rPr>
                <w:rFonts w:ascii="Times New Roman" w:eastAsia="Calibri" w:hAnsi="Times New Roman" w:cs="Times New Roman"/>
                <w:kern w:val="0"/>
                <w:sz w:val="18"/>
                <w:szCs w:val="18"/>
                <w:lang w:val="en-US" w:bidi="ta-IN"/>
                <w14:ligatures w14:val="none"/>
              </w:rPr>
              <w:t xml:space="preserve"> (1,804,211.00)</w:t>
            </w:r>
          </w:p>
        </w:tc>
        <w:tc>
          <w:tcPr>
            <w:tcW w:w="2333" w:type="dxa"/>
            <w:gridSpan w:val="3"/>
            <w:tcBorders>
              <w:top w:val="nil"/>
              <w:left w:val="nil"/>
              <w:bottom w:val="single" w:sz="4" w:space="0" w:color="auto"/>
              <w:right w:val="nil"/>
            </w:tcBorders>
            <w:noWrap/>
            <w:vAlign w:val="center"/>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w:t>
            </w:r>
          </w:p>
        </w:tc>
      </w:tr>
      <w:tr w:rsidR="00BA551F" w:rsidRPr="00BA551F" w:rsidTr="00BA551F">
        <w:trPr>
          <w:gridAfter w:val="5"/>
          <w:wAfter w:w="4215" w:type="dxa"/>
          <w:trHeight w:val="315"/>
        </w:trPr>
        <w:tc>
          <w:tcPr>
            <w:tcW w:w="5813" w:type="dxa"/>
            <w:gridSpan w:val="3"/>
            <w:tcBorders>
              <w:top w:val="nil"/>
              <w:left w:val="nil"/>
              <w:bottom w:val="nil"/>
              <w:right w:val="nil"/>
            </w:tcBorders>
            <w:noWrap/>
            <w:vAlign w:val="bottom"/>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p>
        </w:tc>
        <w:tc>
          <w:tcPr>
            <w:tcW w:w="1923" w:type="dxa"/>
            <w:gridSpan w:val="2"/>
            <w:tcBorders>
              <w:top w:val="single" w:sz="4" w:space="0" w:color="auto"/>
              <w:left w:val="nil"/>
              <w:bottom w:val="nil"/>
              <w:right w:val="nil"/>
            </w:tcBorders>
            <w:noWrap/>
            <w:vAlign w:val="center"/>
          </w:tcPr>
          <w:p w:rsidR="00BA551F" w:rsidRPr="00BA551F" w:rsidRDefault="00BA551F" w:rsidP="00BA551F">
            <w:pPr>
              <w:spacing w:after="0" w:line="240" w:lineRule="auto"/>
              <w:jc w:val="right"/>
              <w:rPr>
                <w:rFonts w:ascii="Times New Roman" w:eastAsia="Calibri" w:hAnsi="Times New Roman" w:cs="Times New Roman"/>
                <w:kern w:val="0"/>
                <w:sz w:val="18"/>
                <w:szCs w:val="18"/>
                <w:lang w:val="en-US" w:bidi="ta-IN"/>
                <w14:ligatures w14:val="none"/>
              </w:rPr>
            </w:pPr>
            <w:r w:rsidRPr="00BA551F">
              <w:rPr>
                <w:rFonts w:ascii="Times New Roman" w:eastAsia="Calibri" w:hAnsi="Times New Roman" w:cs="Times New Roman"/>
                <w:kern w:val="0"/>
                <w:sz w:val="18"/>
                <w:szCs w:val="18"/>
                <w:lang w:val="en-US" w:bidi="ta-IN"/>
                <w14:ligatures w14:val="none"/>
              </w:rPr>
              <w:t xml:space="preserve"> 272,558,635.83 </w:t>
            </w:r>
          </w:p>
        </w:tc>
        <w:tc>
          <w:tcPr>
            <w:tcW w:w="2333" w:type="dxa"/>
            <w:gridSpan w:val="3"/>
            <w:tcBorders>
              <w:top w:val="single" w:sz="4" w:space="0" w:color="auto"/>
              <w:left w:val="nil"/>
              <w:bottom w:val="nil"/>
              <w:right w:val="nil"/>
            </w:tcBorders>
            <w:noWrap/>
            <w:vAlign w:val="center"/>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293,937,516.41 </w:t>
            </w:r>
          </w:p>
        </w:tc>
      </w:tr>
      <w:tr w:rsidR="00BA551F" w:rsidRPr="00BA551F" w:rsidTr="00BA551F">
        <w:trPr>
          <w:gridAfter w:val="5"/>
          <w:wAfter w:w="4215" w:type="dxa"/>
          <w:trHeight w:val="315"/>
        </w:trPr>
        <w:tc>
          <w:tcPr>
            <w:tcW w:w="5813" w:type="dxa"/>
            <w:gridSpan w:val="3"/>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Amortisation of Fund</w:t>
            </w:r>
          </w:p>
        </w:tc>
        <w:tc>
          <w:tcPr>
            <w:tcW w:w="1923" w:type="dxa"/>
            <w:gridSpan w:val="2"/>
            <w:tcBorders>
              <w:top w:val="nil"/>
              <w:left w:val="nil"/>
              <w:bottom w:val="single" w:sz="4" w:space="0" w:color="auto"/>
              <w:right w:val="nil"/>
            </w:tcBorders>
            <w:noWrap/>
            <w:vAlign w:val="center"/>
            <w:hideMark/>
          </w:tcPr>
          <w:p w:rsidR="00BA551F" w:rsidRPr="00BA551F" w:rsidRDefault="00BA551F" w:rsidP="00BA551F">
            <w:pPr>
              <w:spacing w:after="0" w:line="240" w:lineRule="auto"/>
              <w:jc w:val="right"/>
              <w:rPr>
                <w:rFonts w:ascii="Times New Roman" w:eastAsia="Calibri" w:hAnsi="Times New Roman" w:cs="Times New Roman"/>
                <w:kern w:val="0"/>
                <w:sz w:val="18"/>
                <w:szCs w:val="18"/>
                <w:lang w:val="en-US" w:bidi="ta-IN"/>
                <w14:ligatures w14:val="none"/>
              </w:rPr>
            </w:pPr>
            <w:r w:rsidRPr="00BA551F">
              <w:rPr>
                <w:rFonts w:ascii="Times New Roman" w:eastAsia="Calibri" w:hAnsi="Times New Roman" w:cs="Times New Roman"/>
                <w:kern w:val="0"/>
                <w:sz w:val="18"/>
                <w:szCs w:val="18"/>
                <w:lang w:val="en-US" w:bidi="ta-IN"/>
                <w14:ligatures w14:val="none"/>
              </w:rPr>
              <w:t>(101,228,533.40)</w:t>
            </w:r>
          </w:p>
        </w:tc>
        <w:tc>
          <w:tcPr>
            <w:tcW w:w="2333" w:type="dxa"/>
            <w:gridSpan w:val="3"/>
            <w:tcBorders>
              <w:top w:val="nil"/>
              <w:left w:val="nil"/>
              <w:bottom w:val="single" w:sz="4" w:space="0" w:color="auto"/>
              <w:right w:val="nil"/>
            </w:tcBorders>
            <w:noWrap/>
            <w:vAlign w:val="center"/>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(105,907,669.58)</w:t>
            </w:r>
          </w:p>
        </w:tc>
      </w:tr>
      <w:tr w:rsidR="00BA551F" w:rsidRPr="00BA551F" w:rsidTr="00BA551F">
        <w:trPr>
          <w:gridAfter w:val="5"/>
          <w:wAfter w:w="4215" w:type="dxa"/>
          <w:trHeight w:val="330"/>
        </w:trPr>
        <w:tc>
          <w:tcPr>
            <w:tcW w:w="5813" w:type="dxa"/>
            <w:gridSpan w:val="3"/>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color w:val="000000"/>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Balance at the end of the year</w:t>
            </w:r>
          </w:p>
        </w:tc>
        <w:tc>
          <w:tcPr>
            <w:tcW w:w="1923" w:type="dxa"/>
            <w:gridSpan w:val="2"/>
            <w:tcBorders>
              <w:top w:val="single" w:sz="4" w:space="0" w:color="auto"/>
              <w:left w:val="nil"/>
              <w:bottom w:val="double" w:sz="4" w:space="0" w:color="auto"/>
              <w:right w:val="nil"/>
            </w:tcBorders>
            <w:noWrap/>
            <w:vAlign w:val="center"/>
            <w:hideMark/>
          </w:tcPr>
          <w:p w:rsidR="00BA551F" w:rsidRPr="00BA551F" w:rsidRDefault="00BA551F" w:rsidP="00BA551F">
            <w:pPr>
              <w:spacing w:after="0" w:line="240" w:lineRule="auto"/>
              <w:jc w:val="right"/>
              <w:rPr>
                <w:rFonts w:ascii="Times New Roman" w:eastAsia="Calibri" w:hAnsi="Times New Roman" w:cs="Times New Roman"/>
                <w:b/>
                <w:bCs/>
                <w:kern w:val="0"/>
                <w:sz w:val="18"/>
                <w:szCs w:val="18"/>
                <w:lang w:val="en-US" w:bidi="ta-IN"/>
                <w14:ligatures w14:val="none"/>
              </w:rPr>
            </w:pPr>
            <w:r w:rsidRPr="00BA551F">
              <w:rPr>
                <w:rFonts w:ascii="Times New Roman" w:eastAsia="Calibri" w:hAnsi="Times New Roman" w:cs="Times New Roman"/>
                <w:kern w:val="0"/>
                <w:sz w:val="18"/>
                <w:szCs w:val="18"/>
                <w:lang w:val="en-US" w:bidi="ta-IN"/>
                <w14:ligatures w14:val="none"/>
              </w:rPr>
              <w:t xml:space="preserve"> </w:t>
            </w:r>
            <w:r w:rsidRPr="00BA551F">
              <w:rPr>
                <w:rFonts w:ascii="Times New Roman" w:eastAsia="Calibri" w:hAnsi="Times New Roman" w:cs="Times New Roman"/>
                <w:b/>
                <w:bCs/>
                <w:kern w:val="0"/>
                <w:sz w:val="18"/>
                <w:szCs w:val="18"/>
                <w:lang w:val="en-US" w:bidi="ta-IN"/>
                <w14:ligatures w14:val="none"/>
              </w:rPr>
              <w:t xml:space="preserve">171,330,102.43 </w:t>
            </w:r>
          </w:p>
        </w:tc>
        <w:tc>
          <w:tcPr>
            <w:tcW w:w="2333" w:type="dxa"/>
            <w:gridSpan w:val="3"/>
            <w:tcBorders>
              <w:top w:val="single" w:sz="4" w:space="0" w:color="auto"/>
              <w:left w:val="nil"/>
              <w:bottom w:val="double" w:sz="4" w:space="0" w:color="auto"/>
              <w:right w:val="nil"/>
            </w:tcBorders>
            <w:noWrap/>
            <w:vAlign w:val="center"/>
            <w:hideMark/>
          </w:tcPr>
          <w:p w:rsidR="00BA551F" w:rsidRPr="00BA551F" w:rsidRDefault="00BA551F" w:rsidP="00BA551F">
            <w:pPr>
              <w:spacing w:after="0" w:line="240" w:lineRule="auto"/>
              <w:jc w:val="right"/>
              <w:rPr>
                <w:rFonts w:ascii="Times New Roman" w:eastAsia="Times New Roman" w:hAnsi="Times New Roman" w:cs="Times New Roman"/>
                <w:b/>
                <w:bCs/>
                <w:kern w:val="0"/>
                <w:sz w:val="18"/>
                <w:szCs w:val="18"/>
                <w:lang w:val="en-US"/>
                <w14:ligatures w14:val="none"/>
              </w:rPr>
            </w:pPr>
            <w:r w:rsidRPr="00BA551F">
              <w:rPr>
                <w:rFonts w:ascii="Times New Roman" w:eastAsia="Calibri" w:hAnsi="Times New Roman" w:cs="Times New Roman"/>
                <w:b/>
                <w:bCs/>
                <w:kern w:val="0"/>
                <w:sz w:val="18"/>
                <w:szCs w:val="18"/>
                <w:lang w:val="en-US" w:bidi="ta-IN"/>
                <w14:ligatures w14:val="none"/>
              </w:rPr>
              <w:t xml:space="preserve">188,029,846.83 </w:t>
            </w:r>
          </w:p>
        </w:tc>
      </w:tr>
      <w:tr w:rsidR="00BA551F" w:rsidRPr="00BA551F" w:rsidTr="00BA551F">
        <w:trPr>
          <w:gridAfter w:val="5"/>
          <w:wAfter w:w="4215" w:type="dxa"/>
          <w:trHeight w:val="330"/>
        </w:trPr>
        <w:tc>
          <w:tcPr>
            <w:tcW w:w="5813" w:type="dxa"/>
            <w:gridSpan w:val="3"/>
            <w:tcBorders>
              <w:top w:val="nil"/>
              <w:left w:val="nil"/>
              <w:bottom w:val="nil"/>
              <w:right w:val="nil"/>
            </w:tcBorders>
            <w:noWrap/>
            <w:vAlign w:val="bottom"/>
          </w:tcPr>
          <w:p w:rsidR="00BA551F" w:rsidRPr="00BA551F" w:rsidRDefault="00BA551F" w:rsidP="00BA551F">
            <w:pPr>
              <w:spacing w:after="0" w:line="240" w:lineRule="auto"/>
              <w:rPr>
                <w:rFonts w:ascii="Times New Roman" w:eastAsia="Times New Roman" w:hAnsi="Times New Roman" w:cs="Times New Roman"/>
                <w:color w:val="000000"/>
                <w:kern w:val="0"/>
                <w:sz w:val="18"/>
                <w:szCs w:val="18"/>
                <w:lang w:val="en-US"/>
                <w14:ligatures w14:val="none"/>
              </w:rPr>
            </w:pPr>
          </w:p>
        </w:tc>
        <w:tc>
          <w:tcPr>
            <w:tcW w:w="1923" w:type="dxa"/>
            <w:gridSpan w:val="2"/>
            <w:tcBorders>
              <w:top w:val="double" w:sz="4" w:space="0" w:color="auto"/>
              <w:left w:val="nil"/>
              <w:right w:val="nil"/>
            </w:tcBorders>
            <w:noWrap/>
            <w:vAlign w:val="bottom"/>
          </w:tcPr>
          <w:p w:rsidR="00BA551F" w:rsidRPr="00BA551F" w:rsidRDefault="00BA551F" w:rsidP="00BA551F">
            <w:pPr>
              <w:spacing w:after="0" w:line="240" w:lineRule="auto"/>
              <w:jc w:val="right"/>
              <w:rPr>
                <w:rFonts w:ascii="Times New Roman" w:eastAsia="Calibri" w:hAnsi="Times New Roman" w:cs="Times New Roman"/>
                <w:b/>
                <w:bCs/>
                <w:kern w:val="0"/>
                <w:sz w:val="18"/>
                <w:szCs w:val="18"/>
                <w:lang w:val="en-US" w:bidi="ta-IN"/>
                <w14:ligatures w14:val="none"/>
              </w:rPr>
            </w:pPr>
          </w:p>
        </w:tc>
        <w:tc>
          <w:tcPr>
            <w:tcW w:w="2333" w:type="dxa"/>
            <w:gridSpan w:val="3"/>
            <w:tcBorders>
              <w:top w:val="double" w:sz="4" w:space="0" w:color="auto"/>
              <w:left w:val="nil"/>
              <w:right w:val="nil"/>
            </w:tcBorders>
            <w:noWrap/>
            <w:vAlign w:val="bottom"/>
          </w:tcPr>
          <w:p w:rsidR="00BA551F" w:rsidRPr="00BA551F" w:rsidRDefault="00BA551F" w:rsidP="00BA551F">
            <w:pPr>
              <w:spacing w:after="0" w:line="240" w:lineRule="auto"/>
              <w:jc w:val="right"/>
              <w:rPr>
                <w:rFonts w:ascii="Times New Roman" w:eastAsia="Times New Roman" w:hAnsi="Times New Roman" w:cs="Times New Roman"/>
                <w:b/>
                <w:bCs/>
                <w:kern w:val="0"/>
                <w:sz w:val="18"/>
                <w:szCs w:val="18"/>
                <w:lang w:val="en-US"/>
                <w14:ligatures w14:val="none"/>
              </w:rPr>
            </w:pPr>
          </w:p>
        </w:tc>
      </w:tr>
      <w:tr w:rsidR="00BA551F" w:rsidRPr="00BA551F" w:rsidTr="00BA551F">
        <w:trPr>
          <w:gridAfter w:val="5"/>
          <w:wAfter w:w="4215" w:type="dxa"/>
          <w:trHeight w:val="330"/>
        </w:trPr>
        <w:tc>
          <w:tcPr>
            <w:tcW w:w="5813" w:type="dxa"/>
            <w:gridSpan w:val="3"/>
            <w:tcBorders>
              <w:top w:val="nil"/>
              <w:left w:val="nil"/>
              <w:bottom w:val="nil"/>
              <w:right w:val="nil"/>
            </w:tcBorders>
            <w:noWrap/>
            <w:vAlign w:val="bottom"/>
          </w:tcPr>
          <w:p w:rsidR="00BA551F" w:rsidRPr="00BA551F" w:rsidRDefault="00BA551F" w:rsidP="00BA551F">
            <w:pPr>
              <w:spacing w:after="0" w:line="240" w:lineRule="auto"/>
              <w:rPr>
                <w:rFonts w:ascii="Times New Roman" w:eastAsia="Times New Roman" w:hAnsi="Times New Roman" w:cs="Times New Roman"/>
                <w:color w:val="000000"/>
                <w:kern w:val="0"/>
                <w:sz w:val="18"/>
                <w:szCs w:val="18"/>
                <w:lang w:val="en-US"/>
                <w14:ligatures w14:val="none"/>
              </w:rPr>
            </w:pPr>
          </w:p>
        </w:tc>
        <w:tc>
          <w:tcPr>
            <w:tcW w:w="1923" w:type="dxa"/>
            <w:gridSpan w:val="2"/>
            <w:tcBorders>
              <w:left w:val="nil"/>
              <w:right w:val="nil"/>
            </w:tcBorders>
            <w:noWrap/>
            <w:vAlign w:val="bottom"/>
          </w:tcPr>
          <w:p w:rsidR="00BA551F" w:rsidRPr="00BA551F" w:rsidRDefault="00BA551F" w:rsidP="00BA551F">
            <w:pPr>
              <w:spacing w:after="0" w:line="240" w:lineRule="auto"/>
              <w:jc w:val="right"/>
              <w:rPr>
                <w:rFonts w:ascii="Times New Roman" w:eastAsia="Calibri" w:hAnsi="Times New Roman" w:cs="Times New Roman"/>
                <w:b/>
                <w:bCs/>
                <w:kern w:val="0"/>
                <w:sz w:val="18"/>
                <w:szCs w:val="18"/>
                <w:lang w:val="en-US" w:bidi="ta-IN"/>
                <w14:ligatures w14:val="none"/>
              </w:rPr>
            </w:pPr>
          </w:p>
        </w:tc>
        <w:tc>
          <w:tcPr>
            <w:tcW w:w="2333" w:type="dxa"/>
            <w:gridSpan w:val="3"/>
            <w:tcBorders>
              <w:left w:val="nil"/>
              <w:right w:val="nil"/>
            </w:tcBorders>
            <w:noWrap/>
            <w:vAlign w:val="bottom"/>
          </w:tcPr>
          <w:p w:rsidR="00BA551F" w:rsidRPr="00BA551F" w:rsidRDefault="00BA551F" w:rsidP="00BA551F">
            <w:pPr>
              <w:spacing w:after="0" w:line="240" w:lineRule="auto"/>
              <w:jc w:val="right"/>
              <w:rPr>
                <w:rFonts w:ascii="Times New Roman" w:eastAsia="Times New Roman" w:hAnsi="Times New Roman" w:cs="Times New Roman"/>
                <w:b/>
                <w:bCs/>
                <w:kern w:val="0"/>
                <w:sz w:val="18"/>
                <w:szCs w:val="18"/>
                <w:lang w:val="en-US"/>
                <w14:ligatures w14:val="none"/>
              </w:rPr>
            </w:pPr>
          </w:p>
        </w:tc>
      </w:tr>
      <w:tr w:rsidR="00BA551F" w:rsidRPr="00BA551F" w:rsidTr="00BA551F">
        <w:trPr>
          <w:trHeight w:val="330"/>
        </w:trPr>
        <w:tc>
          <w:tcPr>
            <w:tcW w:w="10131" w:type="dxa"/>
            <w:gridSpan w:val="9"/>
            <w:tcBorders>
              <w:top w:val="nil"/>
              <w:left w:val="nil"/>
              <w:bottom w:val="nil"/>
              <w:right w:val="nil"/>
            </w:tcBorders>
            <w:noWrap/>
            <w:vAlign w:val="bottom"/>
            <w:hideMark/>
          </w:tcPr>
          <w:tbl>
            <w:tblPr>
              <w:tblW w:w="9881" w:type="dxa"/>
              <w:tblLook w:val="04A0" w:firstRow="1" w:lastRow="0" w:firstColumn="1" w:lastColumn="0" w:noHBand="0" w:noVBand="1"/>
            </w:tblPr>
            <w:tblGrid>
              <w:gridCol w:w="4998"/>
              <w:gridCol w:w="218"/>
              <w:gridCol w:w="214"/>
              <w:gridCol w:w="1782"/>
              <w:gridCol w:w="60"/>
              <w:gridCol w:w="372"/>
              <w:gridCol w:w="1787"/>
              <w:gridCol w:w="270"/>
              <w:gridCol w:w="14"/>
              <w:gridCol w:w="57"/>
              <w:gridCol w:w="16"/>
              <w:gridCol w:w="93"/>
            </w:tblGrid>
            <w:tr w:rsidR="00BA551F" w:rsidRPr="00BA551F" w:rsidTr="00BA551F">
              <w:trPr>
                <w:gridAfter w:val="5"/>
                <w:wAfter w:w="450" w:type="dxa"/>
                <w:trHeight w:val="312"/>
              </w:trPr>
              <w:tc>
                <w:tcPr>
                  <w:tcW w:w="4998" w:type="dxa"/>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Note-08</w:t>
                  </w:r>
                </w:p>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Other Grants</w:t>
                  </w:r>
                </w:p>
              </w:tc>
              <w:tc>
                <w:tcPr>
                  <w:tcW w:w="2214"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b/>
                      <w:bCs/>
                      <w:kern w:val="0"/>
                      <w:sz w:val="18"/>
                      <w:szCs w:val="18"/>
                      <w:lang w:val="en-US"/>
                      <w14:ligatures w14:val="none"/>
                    </w:rPr>
                  </w:pPr>
                </w:p>
              </w:tc>
              <w:tc>
                <w:tcPr>
                  <w:tcW w:w="2219"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b/>
                      <w:bCs/>
                      <w:kern w:val="0"/>
                      <w:sz w:val="18"/>
                      <w:szCs w:val="18"/>
                      <w:lang w:val="en-US"/>
                      <w14:ligatures w14:val="none"/>
                    </w:rPr>
                  </w:pPr>
                </w:p>
              </w:tc>
            </w:tr>
            <w:tr w:rsidR="00BA551F" w:rsidRPr="00BA551F" w:rsidTr="00BA551F">
              <w:trPr>
                <w:gridAfter w:val="5"/>
                <w:wAfter w:w="450" w:type="dxa"/>
                <w:trHeight w:val="312"/>
              </w:trPr>
              <w:tc>
                <w:tcPr>
                  <w:tcW w:w="4998" w:type="dxa"/>
                  <w:tcBorders>
                    <w:top w:val="nil"/>
                    <w:left w:val="nil"/>
                    <w:bottom w:val="nil"/>
                    <w:right w:val="nil"/>
                  </w:tcBorders>
                  <w:noWrap/>
                  <w:vAlign w:val="center"/>
                  <w:hideMark/>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 xml:space="preserve"> 8.1 Ministry Grant</w:t>
                  </w:r>
                </w:p>
              </w:tc>
              <w:tc>
                <w:tcPr>
                  <w:tcW w:w="2214"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b/>
                      <w:bCs/>
                      <w:kern w:val="0"/>
                      <w:sz w:val="18"/>
                      <w:szCs w:val="18"/>
                      <w:lang w:val="en-US"/>
                      <w14:ligatures w14:val="none"/>
                    </w:rPr>
                  </w:pPr>
                </w:p>
              </w:tc>
              <w:tc>
                <w:tcPr>
                  <w:tcW w:w="2219"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p>
              </w:tc>
            </w:tr>
            <w:tr w:rsidR="00BA551F" w:rsidRPr="00BA551F" w:rsidTr="00BA551F">
              <w:trPr>
                <w:gridAfter w:val="1"/>
                <w:wAfter w:w="93" w:type="dxa"/>
                <w:trHeight w:val="312"/>
              </w:trPr>
              <w:tc>
                <w:tcPr>
                  <w:tcW w:w="5430"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color w:val="000000"/>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Balance at the beginning of the year</w:t>
                  </w:r>
                </w:p>
              </w:tc>
              <w:tc>
                <w:tcPr>
                  <w:tcW w:w="2214"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ind w:left="79" w:right="-24"/>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w:t>
                  </w:r>
                </w:p>
              </w:tc>
              <w:tc>
                <w:tcPr>
                  <w:tcW w:w="2144" w:type="dxa"/>
                  <w:gridSpan w:val="5"/>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ind w:left="79"/>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691,964.51</w:t>
                  </w:r>
                </w:p>
              </w:tc>
            </w:tr>
            <w:tr w:rsidR="00BA551F" w:rsidRPr="00BA551F" w:rsidTr="00BA551F">
              <w:trPr>
                <w:gridAfter w:val="1"/>
                <w:wAfter w:w="93" w:type="dxa"/>
                <w:trHeight w:val="312"/>
              </w:trPr>
              <w:tc>
                <w:tcPr>
                  <w:tcW w:w="5430"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Amortisation of Fund</w:t>
                  </w:r>
                </w:p>
              </w:tc>
              <w:tc>
                <w:tcPr>
                  <w:tcW w:w="2214"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ind w:left="79" w:right="-114"/>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w:t>
                  </w:r>
                </w:p>
              </w:tc>
              <w:tc>
                <w:tcPr>
                  <w:tcW w:w="2144" w:type="dxa"/>
                  <w:gridSpan w:val="5"/>
                  <w:tcBorders>
                    <w:top w:val="nil"/>
                    <w:left w:val="nil"/>
                    <w:bottom w:val="single" w:sz="4" w:space="0" w:color="auto"/>
                    <w:right w:val="nil"/>
                  </w:tcBorders>
                  <w:noWrap/>
                  <w:vAlign w:val="bottom"/>
                  <w:hideMark/>
                </w:tcPr>
                <w:p w:rsidR="00BA551F" w:rsidRPr="00BA551F" w:rsidRDefault="00BA551F" w:rsidP="00BA551F">
                  <w:pPr>
                    <w:framePr w:hSpace="180" w:wrap="around" w:vAnchor="text" w:hAnchor="page" w:x="991" w:y="-472"/>
                    <w:spacing w:after="0" w:line="240" w:lineRule="auto"/>
                    <w:ind w:left="79" w:right="-90"/>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(691,964.51)</w:t>
                  </w:r>
                </w:p>
              </w:tc>
            </w:tr>
            <w:tr w:rsidR="00BA551F" w:rsidRPr="00BA551F" w:rsidTr="00BA551F">
              <w:trPr>
                <w:gridAfter w:val="1"/>
                <w:wAfter w:w="93" w:type="dxa"/>
                <w:trHeight w:val="324"/>
              </w:trPr>
              <w:tc>
                <w:tcPr>
                  <w:tcW w:w="5430"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color w:val="000000"/>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Balance at the end of the year</w:t>
                  </w:r>
                </w:p>
              </w:tc>
              <w:tc>
                <w:tcPr>
                  <w:tcW w:w="2214" w:type="dxa"/>
                  <w:gridSpan w:val="3"/>
                  <w:tcBorders>
                    <w:top w:val="single" w:sz="4" w:space="0" w:color="auto"/>
                    <w:left w:val="nil"/>
                    <w:bottom w:val="double" w:sz="6" w:space="0" w:color="auto"/>
                    <w:right w:val="nil"/>
                  </w:tcBorders>
                  <w:noWrap/>
                  <w:vAlign w:val="bottom"/>
                  <w:hideMark/>
                </w:tcPr>
                <w:p w:rsidR="00BA551F" w:rsidRPr="00BA551F" w:rsidRDefault="00BA551F" w:rsidP="00BA551F">
                  <w:pPr>
                    <w:framePr w:hSpace="180" w:wrap="around" w:vAnchor="text" w:hAnchor="page" w:x="991" w:y="-472"/>
                    <w:spacing w:after="0" w:line="240" w:lineRule="auto"/>
                    <w:ind w:left="79"/>
                    <w:jc w:val="right"/>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 xml:space="preserve">-   </w:t>
                  </w:r>
                </w:p>
              </w:tc>
              <w:tc>
                <w:tcPr>
                  <w:tcW w:w="2144" w:type="dxa"/>
                  <w:gridSpan w:val="5"/>
                  <w:tcBorders>
                    <w:top w:val="nil"/>
                    <w:left w:val="nil"/>
                    <w:bottom w:val="double" w:sz="6" w:space="0" w:color="auto"/>
                    <w:right w:val="nil"/>
                  </w:tcBorders>
                  <w:noWrap/>
                  <w:vAlign w:val="bottom"/>
                  <w:hideMark/>
                </w:tcPr>
                <w:p w:rsidR="00BA551F" w:rsidRPr="00BA551F" w:rsidRDefault="00BA551F" w:rsidP="00BA551F">
                  <w:pPr>
                    <w:framePr w:hSpace="180" w:wrap="around" w:vAnchor="text" w:hAnchor="page" w:x="991" w:y="-472"/>
                    <w:spacing w:after="0" w:line="240" w:lineRule="auto"/>
                    <w:ind w:left="79"/>
                    <w:jc w:val="right"/>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 xml:space="preserve">-   </w:t>
                  </w:r>
                </w:p>
              </w:tc>
            </w:tr>
            <w:tr w:rsidR="00BA551F" w:rsidRPr="00BA551F" w:rsidTr="00BA551F">
              <w:trPr>
                <w:gridAfter w:val="5"/>
                <w:wAfter w:w="450" w:type="dxa"/>
                <w:trHeight w:val="312"/>
              </w:trPr>
              <w:tc>
                <w:tcPr>
                  <w:tcW w:w="4998" w:type="dxa"/>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p>
              </w:tc>
              <w:tc>
                <w:tcPr>
                  <w:tcW w:w="2214"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p>
              </w:tc>
              <w:tc>
                <w:tcPr>
                  <w:tcW w:w="2219"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p>
              </w:tc>
            </w:tr>
            <w:tr w:rsidR="00BA551F" w:rsidRPr="00BA551F" w:rsidTr="00BA551F">
              <w:trPr>
                <w:gridAfter w:val="5"/>
                <w:wAfter w:w="450" w:type="dxa"/>
                <w:trHeight w:val="312"/>
              </w:trPr>
              <w:tc>
                <w:tcPr>
                  <w:tcW w:w="4998" w:type="dxa"/>
                  <w:tcBorders>
                    <w:top w:val="nil"/>
                    <w:left w:val="nil"/>
                    <w:bottom w:val="nil"/>
                    <w:right w:val="nil"/>
                  </w:tcBorders>
                  <w:noWrap/>
                  <w:vAlign w:val="center"/>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 xml:space="preserve"> 8.2 UNESCO Grant</w:t>
                  </w:r>
                </w:p>
              </w:tc>
              <w:tc>
                <w:tcPr>
                  <w:tcW w:w="2214" w:type="dxa"/>
                  <w:gridSpan w:val="3"/>
                  <w:tcBorders>
                    <w:top w:val="nil"/>
                    <w:left w:val="nil"/>
                    <w:bottom w:val="nil"/>
                    <w:right w:val="nil"/>
                  </w:tcBorders>
                  <w:noWrap/>
                  <w:vAlign w:val="bottom"/>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kern w:val="0"/>
                      <w:sz w:val="18"/>
                      <w:szCs w:val="18"/>
                      <w:lang w:val="en-US"/>
                      <w14:ligatures w14:val="none"/>
                    </w:rPr>
                  </w:pPr>
                </w:p>
              </w:tc>
              <w:tc>
                <w:tcPr>
                  <w:tcW w:w="2219" w:type="dxa"/>
                  <w:gridSpan w:val="3"/>
                  <w:tcBorders>
                    <w:top w:val="nil"/>
                    <w:left w:val="nil"/>
                    <w:bottom w:val="nil"/>
                    <w:right w:val="nil"/>
                  </w:tcBorders>
                  <w:noWrap/>
                  <w:vAlign w:val="bottom"/>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kern w:val="0"/>
                      <w:sz w:val="18"/>
                      <w:szCs w:val="18"/>
                      <w:lang w:val="en-US"/>
                      <w14:ligatures w14:val="none"/>
                    </w:rPr>
                  </w:pPr>
                </w:p>
              </w:tc>
            </w:tr>
            <w:tr w:rsidR="00BA551F" w:rsidRPr="00BA551F" w:rsidTr="00BA551F">
              <w:trPr>
                <w:gridAfter w:val="2"/>
                <w:wAfter w:w="109" w:type="dxa"/>
                <w:trHeight w:val="312"/>
              </w:trPr>
              <w:tc>
                <w:tcPr>
                  <w:tcW w:w="4998" w:type="dxa"/>
                  <w:tcBorders>
                    <w:top w:val="nil"/>
                    <w:left w:val="nil"/>
                    <w:bottom w:val="nil"/>
                    <w:right w:val="nil"/>
                  </w:tcBorders>
                  <w:noWrap/>
                  <w:vAlign w:val="bottom"/>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Fund Received</w:t>
                  </w:r>
                </w:p>
              </w:tc>
              <w:tc>
                <w:tcPr>
                  <w:tcW w:w="2214" w:type="dxa"/>
                  <w:gridSpan w:val="3"/>
                  <w:tcBorders>
                    <w:top w:val="nil"/>
                    <w:left w:val="nil"/>
                    <w:bottom w:val="nil"/>
                    <w:right w:val="nil"/>
                  </w:tcBorders>
                  <w:noWrap/>
                </w:tcPr>
                <w:p w:rsidR="00BA551F" w:rsidRPr="00BA551F" w:rsidRDefault="00BA551F" w:rsidP="00BA551F">
                  <w:pPr>
                    <w:framePr w:hSpace="180" w:wrap="around" w:vAnchor="text" w:hAnchor="page" w:x="991" w:y="-472"/>
                    <w:spacing w:after="0" w:line="240" w:lineRule="auto"/>
                    <w:ind w:right="-95"/>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3,612,464.38 </w:t>
                  </w:r>
                </w:p>
              </w:tc>
              <w:tc>
                <w:tcPr>
                  <w:tcW w:w="2560" w:type="dxa"/>
                  <w:gridSpan w:val="6"/>
                  <w:tcBorders>
                    <w:top w:val="nil"/>
                    <w:left w:val="nil"/>
                    <w:bottom w:val="nil"/>
                    <w:right w:val="nil"/>
                  </w:tcBorders>
                  <w:noWrap/>
                </w:tcPr>
                <w:p w:rsidR="00BA551F" w:rsidRPr="00BA551F" w:rsidRDefault="00BA551F" w:rsidP="00BA551F">
                  <w:pPr>
                    <w:framePr w:hSpace="180" w:wrap="around" w:vAnchor="text" w:hAnchor="page" w:x="991" w:y="-472"/>
                    <w:spacing w:after="0" w:line="240" w:lineRule="auto"/>
                    <w:ind w:right="-1"/>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   </w:t>
                  </w:r>
                </w:p>
              </w:tc>
            </w:tr>
            <w:tr w:rsidR="00BA551F" w:rsidRPr="00BA551F" w:rsidTr="00BA551F">
              <w:trPr>
                <w:gridAfter w:val="2"/>
                <w:wAfter w:w="109" w:type="dxa"/>
                <w:trHeight w:val="312"/>
              </w:trPr>
              <w:tc>
                <w:tcPr>
                  <w:tcW w:w="4998" w:type="dxa"/>
                  <w:tcBorders>
                    <w:top w:val="nil"/>
                    <w:left w:val="nil"/>
                    <w:bottom w:val="nil"/>
                    <w:right w:val="nil"/>
                  </w:tcBorders>
                  <w:noWrap/>
                  <w:vAlign w:val="bottom"/>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Amortisation of Fund</w:t>
                  </w:r>
                </w:p>
              </w:tc>
              <w:tc>
                <w:tcPr>
                  <w:tcW w:w="2214" w:type="dxa"/>
                  <w:gridSpan w:val="3"/>
                  <w:tcBorders>
                    <w:top w:val="nil"/>
                    <w:left w:val="nil"/>
                    <w:bottom w:val="single" w:sz="4" w:space="0" w:color="auto"/>
                    <w:right w:val="nil"/>
                  </w:tcBorders>
                  <w:noWrap/>
                </w:tcPr>
                <w:p w:rsidR="00BA551F" w:rsidRPr="00BA551F" w:rsidRDefault="00BA551F" w:rsidP="00BA551F">
                  <w:pPr>
                    <w:framePr w:hSpace="180" w:wrap="around" w:vAnchor="text" w:hAnchor="page" w:x="991" w:y="-472"/>
                    <w:spacing w:after="0" w:line="240" w:lineRule="auto"/>
                    <w:ind w:right="-95"/>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(310,000.00)</w:t>
                  </w:r>
                </w:p>
              </w:tc>
              <w:tc>
                <w:tcPr>
                  <w:tcW w:w="2560" w:type="dxa"/>
                  <w:gridSpan w:val="6"/>
                  <w:tcBorders>
                    <w:top w:val="nil"/>
                    <w:left w:val="nil"/>
                    <w:bottom w:val="single" w:sz="4" w:space="0" w:color="auto"/>
                    <w:right w:val="nil"/>
                  </w:tcBorders>
                  <w:noWrap/>
                </w:tcPr>
                <w:p w:rsidR="00BA551F" w:rsidRPr="00BA551F" w:rsidRDefault="00BA551F" w:rsidP="00BA551F">
                  <w:pPr>
                    <w:framePr w:hSpace="180" w:wrap="around" w:vAnchor="text" w:hAnchor="page" w:x="991" w:y="-472"/>
                    <w:spacing w:after="0" w:line="240" w:lineRule="auto"/>
                    <w:ind w:right="-1"/>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   </w:t>
                  </w:r>
                </w:p>
              </w:tc>
            </w:tr>
            <w:tr w:rsidR="00BA551F" w:rsidRPr="00BA551F" w:rsidTr="00BA551F">
              <w:trPr>
                <w:gridAfter w:val="2"/>
                <w:wAfter w:w="109" w:type="dxa"/>
                <w:trHeight w:val="312"/>
              </w:trPr>
              <w:tc>
                <w:tcPr>
                  <w:tcW w:w="4998" w:type="dxa"/>
                  <w:tcBorders>
                    <w:top w:val="nil"/>
                    <w:left w:val="nil"/>
                    <w:bottom w:val="nil"/>
                    <w:right w:val="nil"/>
                  </w:tcBorders>
                  <w:noWrap/>
                  <w:vAlign w:val="bottom"/>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Balance at the end of the year</w:t>
                  </w:r>
                </w:p>
              </w:tc>
              <w:tc>
                <w:tcPr>
                  <w:tcW w:w="2214" w:type="dxa"/>
                  <w:gridSpan w:val="3"/>
                  <w:tcBorders>
                    <w:top w:val="single" w:sz="4" w:space="0" w:color="auto"/>
                    <w:left w:val="nil"/>
                    <w:bottom w:val="double" w:sz="4" w:space="0" w:color="auto"/>
                    <w:right w:val="nil"/>
                  </w:tcBorders>
                  <w:noWrap/>
                  <w:vAlign w:val="center"/>
                </w:tcPr>
                <w:p w:rsidR="00BA551F" w:rsidRPr="00BA551F" w:rsidRDefault="00BA551F" w:rsidP="00BA551F">
                  <w:pPr>
                    <w:framePr w:hSpace="180" w:wrap="around" w:vAnchor="text" w:hAnchor="page" w:x="991" w:y="-472"/>
                    <w:spacing w:after="0" w:line="240" w:lineRule="auto"/>
                    <w:ind w:right="-95"/>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3,302,464.38 </w:t>
                  </w:r>
                </w:p>
              </w:tc>
              <w:tc>
                <w:tcPr>
                  <w:tcW w:w="2560" w:type="dxa"/>
                  <w:gridSpan w:val="6"/>
                  <w:tcBorders>
                    <w:top w:val="single" w:sz="4" w:space="0" w:color="auto"/>
                    <w:left w:val="nil"/>
                    <w:bottom w:val="double" w:sz="4" w:space="0" w:color="auto"/>
                    <w:right w:val="nil"/>
                  </w:tcBorders>
                  <w:noWrap/>
                  <w:vAlign w:val="center"/>
                </w:tcPr>
                <w:p w:rsidR="00BA551F" w:rsidRPr="00BA551F" w:rsidRDefault="00BA551F" w:rsidP="00BA551F">
                  <w:pPr>
                    <w:framePr w:hSpace="180" w:wrap="around" w:vAnchor="text" w:hAnchor="page" w:x="991" w:y="-472"/>
                    <w:spacing w:after="0" w:line="240" w:lineRule="auto"/>
                    <w:ind w:right="-1"/>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   </w:t>
                  </w:r>
                </w:p>
              </w:tc>
            </w:tr>
            <w:tr w:rsidR="00BA551F" w:rsidRPr="00BA551F" w:rsidTr="00BA551F">
              <w:trPr>
                <w:gridAfter w:val="5"/>
                <w:wAfter w:w="450" w:type="dxa"/>
                <w:trHeight w:val="312"/>
              </w:trPr>
              <w:tc>
                <w:tcPr>
                  <w:tcW w:w="4998" w:type="dxa"/>
                  <w:tcBorders>
                    <w:top w:val="nil"/>
                    <w:left w:val="nil"/>
                    <w:bottom w:val="nil"/>
                    <w:right w:val="nil"/>
                  </w:tcBorders>
                  <w:noWrap/>
                  <w:vAlign w:val="bottom"/>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p>
              </w:tc>
              <w:tc>
                <w:tcPr>
                  <w:tcW w:w="2214" w:type="dxa"/>
                  <w:gridSpan w:val="3"/>
                  <w:tcBorders>
                    <w:top w:val="nil"/>
                    <w:left w:val="nil"/>
                    <w:bottom w:val="nil"/>
                    <w:right w:val="nil"/>
                  </w:tcBorders>
                  <w:noWrap/>
                  <w:vAlign w:val="bottom"/>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p>
              </w:tc>
              <w:tc>
                <w:tcPr>
                  <w:tcW w:w="2219" w:type="dxa"/>
                  <w:gridSpan w:val="3"/>
                  <w:tcBorders>
                    <w:top w:val="nil"/>
                    <w:left w:val="nil"/>
                    <w:bottom w:val="nil"/>
                    <w:right w:val="nil"/>
                  </w:tcBorders>
                  <w:noWrap/>
                  <w:vAlign w:val="bottom"/>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p>
              </w:tc>
            </w:tr>
            <w:tr w:rsidR="00BA551F" w:rsidRPr="00BA551F" w:rsidTr="00BA551F">
              <w:trPr>
                <w:gridAfter w:val="5"/>
                <w:wAfter w:w="450" w:type="dxa"/>
                <w:trHeight w:val="312"/>
              </w:trPr>
              <w:tc>
                <w:tcPr>
                  <w:tcW w:w="4998" w:type="dxa"/>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Note-09</w:t>
                  </w:r>
                </w:p>
              </w:tc>
              <w:tc>
                <w:tcPr>
                  <w:tcW w:w="2214"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b/>
                      <w:bCs/>
                      <w:kern w:val="0"/>
                      <w:sz w:val="18"/>
                      <w:szCs w:val="18"/>
                      <w:lang w:val="en-US"/>
                      <w14:ligatures w14:val="none"/>
                    </w:rPr>
                  </w:pPr>
                </w:p>
              </w:tc>
              <w:tc>
                <w:tcPr>
                  <w:tcW w:w="2219"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p>
              </w:tc>
            </w:tr>
            <w:tr w:rsidR="00BA551F" w:rsidRPr="00BA551F" w:rsidTr="00BA551F">
              <w:trPr>
                <w:gridAfter w:val="5"/>
                <w:wAfter w:w="450" w:type="dxa"/>
                <w:trHeight w:val="312"/>
              </w:trPr>
              <w:tc>
                <w:tcPr>
                  <w:tcW w:w="4998" w:type="dxa"/>
                  <w:tcBorders>
                    <w:top w:val="nil"/>
                    <w:left w:val="nil"/>
                    <w:bottom w:val="nil"/>
                    <w:right w:val="nil"/>
                  </w:tcBorders>
                  <w:noWrap/>
                  <w:vAlign w:val="center"/>
                  <w:hideMark/>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Accumulated Fund</w:t>
                  </w:r>
                </w:p>
              </w:tc>
              <w:tc>
                <w:tcPr>
                  <w:tcW w:w="2214"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b/>
                      <w:bCs/>
                      <w:kern w:val="0"/>
                      <w:sz w:val="18"/>
                      <w:szCs w:val="18"/>
                      <w:lang w:val="en-US"/>
                      <w14:ligatures w14:val="none"/>
                    </w:rPr>
                  </w:pPr>
                </w:p>
              </w:tc>
              <w:tc>
                <w:tcPr>
                  <w:tcW w:w="2219"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p>
              </w:tc>
            </w:tr>
            <w:tr w:rsidR="00BA551F" w:rsidRPr="00BA551F" w:rsidTr="00BA551F">
              <w:trPr>
                <w:gridAfter w:val="2"/>
                <w:wAfter w:w="109" w:type="dxa"/>
                <w:trHeight w:val="312"/>
              </w:trPr>
              <w:tc>
                <w:tcPr>
                  <w:tcW w:w="4998" w:type="dxa"/>
                  <w:tcBorders>
                    <w:top w:val="nil"/>
                    <w:left w:val="nil"/>
                    <w:bottom w:val="nil"/>
                    <w:right w:val="nil"/>
                  </w:tcBorders>
                  <w:noWrap/>
                  <w:hideMark/>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Balance at the beginning of the year</w:t>
                  </w:r>
                </w:p>
              </w:tc>
              <w:tc>
                <w:tcPr>
                  <w:tcW w:w="2214" w:type="dxa"/>
                  <w:gridSpan w:val="3"/>
                  <w:tcBorders>
                    <w:top w:val="nil"/>
                    <w:left w:val="nil"/>
                    <w:bottom w:val="nil"/>
                    <w:right w:val="nil"/>
                  </w:tcBorders>
                  <w:noWrap/>
                  <w:vAlign w:val="center"/>
                  <w:hideMark/>
                </w:tcPr>
                <w:p w:rsidR="00BA551F" w:rsidRPr="00BA551F" w:rsidRDefault="00BA551F" w:rsidP="00BA551F">
                  <w:pPr>
                    <w:framePr w:hSpace="180" w:wrap="around" w:vAnchor="text" w:hAnchor="page" w:x="991" w:y="-472"/>
                    <w:spacing w:after="0" w:line="240" w:lineRule="auto"/>
                    <w:ind w:left="4"/>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13,801,400.64 </w:t>
                  </w:r>
                </w:p>
              </w:tc>
              <w:tc>
                <w:tcPr>
                  <w:tcW w:w="2560" w:type="dxa"/>
                  <w:gridSpan w:val="6"/>
                  <w:tcBorders>
                    <w:top w:val="nil"/>
                    <w:left w:val="nil"/>
                    <w:bottom w:val="nil"/>
                    <w:right w:val="nil"/>
                  </w:tcBorders>
                  <w:noWrap/>
                  <w:vAlign w:val="center"/>
                  <w:hideMark/>
                </w:tcPr>
                <w:p w:rsidR="00BA551F" w:rsidRPr="00BA551F" w:rsidRDefault="00BA551F" w:rsidP="00BA551F">
                  <w:pPr>
                    <w:framePr w:hSpace="180" w:wrap="around" w:vAnchor="text" w:hAnchor="page" w:x="991" w:y="-472"/>
                    <w:spacing w:after="0" w:line="240" w:lineRule="auto"/>
                    <w:ind w:left="4"/>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8,633,057.43 </w:t>
                  </w:r>
                </w:p>
              </w:tc>
            </w:tr>
            <w:tr w:rsidR="00BA551F" w:rsidRPr="00BA551F" w:rsidTr="00BA551F">
              <w:trPr>
                <w:gridAfter w:val="2"/>
                <w:wAfter w:w="109" w:type="dxa"/>
                <w:trHeight w:val="279"/>
              </w:trPr>
              <w:tc>
                <w:tcPr>
                  <w:tcW w:w="4998" w:type="dxa"/>
                  <w:tcBorders>
                    <w:top w:val="nil"/>
                    <w:left w:val="nil"/>
                    <w:bottom w:val="nil"/>
                    <w:right w:val="nil"/>
                  </w:tcBorders>
                  <w:noWrap/>
                  <w:hideMark/>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b/>
                      <w:bCs/>
                      <w:i/>
                      <w:iCs/>
                      <w:kern w:val="0"/>
                      <w:sz w:val="18"/>
                      <w:szCs w:val="18"/>
                      <w:u w:val="single"/>
                      <w:lang w:val="en-US"/>
                      <w14:ligatures w14:val="none"/>
                    </w:rPr>
                  </w:pPr>
                  <w:r w:rsidRPr="00BA551F">
                    <w:rPr>
                      <w:rFonts w:ascii="Times New Roman" w:eastAsia="Calibri" w:hAnsi="Times New Roman" w:cs="Times New Roman"/>
                      <w:b/>
                      <w:bCs/>
                      <w:i/>
                      <w:iCs/>
                      <w:kern w:val="0"/>
                      <w:sz w:val="18"/>
                      <w:szCs w:val="18"/>
                      <w:u w:val="single"/>
                      <w:lang w:val="en-US" w:bidi="ta-IN"/>
                      <w14:ligatures w14:val="none"/>
                    </w:rPr>
                    <w:t>Prior period adjustment</w:t>
                  </w:r>
                </w:p>
              </w:tc>
              <w:tc>
                <w:tcPr>
                  <w:tcW w:w="2214" w:type="dxa"/>
                  <w:gridSpan w:val="3"/>
                  <w:tcBorders>
                    <w:top w:val="nil"/>
                    <w:left w:val="nil"/>
                    <w:right w:val="nil"/>
                  </w:tcBorders>
                  <w:noWrap/>
                  <w:vAlign w:val="center"/>
                  <w:hideMark/>
                </w:tcPr>
                <w:p w:rsidR="00BA551F" w:rsidRPr="00BA551F" w:rsidRDefault="00BA551F" w:rsidP="00BA551F">
                  <w:pPr>
                    <w:framePr w:hSpace="180" w:wrap="around" w:vAnchor="text" w:hAnchor="page" w:x="991" w:y="-472"/>
                    <w:spacing w:after="0" w:line="240" w:lineRule="auto"/>
                    <w:ind w:left="4"/>
                    <w:jc w:val="right"/>
                    <w:rPr>
                      <w:rFonts w:ascii="Times New Roman" w:eastAsia="Times New Roman" w:hAnsi="Times New Roman" w:cs="Times New Roman"/>
                      <w:kern w:val="0"/>
                      <w:sz w:val="18"/>
                      <w:szCs w:val="18"/>
                      <w:lang w:val="en-US"/>
                      <w14:ligatures w14:val="none"/>
                    </w:rPr>
                  </w:pPr>
                </w:p>
              </w:tc>
              <w:tc>
                <w:tcPr>
                  <w:tcW w:w="2560" w:type="dxa"/>
                  <w:gridSpan w:val="6"/>
                  <w:tcBorders>
                    <w:top w:val="nil"/>
                    <w:left w:val="nil"/>
                    <w:right w:val="nil"/>
                  </w:tcBorders>
                  <w:noWrap/>
                  <w:vAlign w:val="center"/>
                  <w:hideMark/>
                </w:tcPr>
                <w:p w:rsidR="00BA551F" w:rsidRPr="00BA551F" w:rsidRDefault="00BA551F" w:rsidP="00BA551F">
                  <w:pPr>
                    <w:framePr w:hSpace="180" w:wrap="around" w:vAnchor="text" w:hAnchor="page" w:x="991" w:y="-472"/>
                    <w:spacing w:after="0" w:line="240" w:lineRule="auto"/>
                    <w:ind w:left="4"/>
                    <w:jc w:val="right"/>
                    <w:rPr>
                      <w:rFonts w:ascii="Times New Roman" w:eastAsia="Times New Roman" w:hAnsi="Times New Roman" w:cs="Times New Roman"/>
                      <w:kern w:val="0"/>
                      <w:sz w:val="18"/>
                      <w:szCs w:val="18"/>
                      <w:lang w:val="en-US"/>
                      <w14:ligatures w14:val="none"/>
                    </w:rPr>
                  </w:pPr>
                </w:p>
              </w:tc>
            </w:tr>
            <w:tr w:rsidR="00BA551F" w:rsidRPr="00BA551F" w:rsidTr="00BA551F">
              <w:trPr>
                <w:gridAfter w:val="3"/>
                <w:wAfter w:w="166" w:type="dxa"/>
                <w:trHeight w:val="324"/>
              </w:trPr>
              <w:tc>
                <w:tcPr>
                  <w:tcW w:w="5216" w:type="dxa"/>
                  <w:gridSpan w:val="2"/>
                  <w:tcBorders>
                    <w:top w:val="nil"/>
                    <w:left w:val="nil"/>
                    <w:bottom w:val="nil"/>
                    <w:right w:val="nil"/>
                  </w:tcBorders>
                  <w:noWrap/>
                  <w:vAlign w:val="center"/>
                  <w:hideMark/>
                </w:tcPr>
                <w:p w:rsidR="00BA551F" w:rsidRPr="00BA551F" w:rsidRDefault="00BA551F" w:rsidP="00BA551F">
                  <w:pPr>
                    <w:framePr w:hSpace="180" w:wrap="around" w:vAnchor="text" w:hAnchor="page" w:x="991" w:y="-472"/>
                    <w:spacing w:after="0" w:line="240" w:lineRule="auto"/>
                    <w:ind w:left="4" w:firstLine="230"/>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(i) Rectification of Accounts Payable error</w:t>
                  </w:r>
                </w:p>
              </w:tc>
              <w:tc>
                <w:tcPr>
                  <w:tcW w:w="2056" w:type="dxa"/>
                  <w:gridSpan w:val="3"/>
                  <w:tcBorders>
                    <w:left w:val="nil"/>
                    <w:right w:val="nil"/>
                  </w:tcBorders>
                  <w:noWrap/>
                  <w:vAlign w:val="center"/>
                  <w:hideMark/>
                </w:tcPr>
                <w:p w:rsidR="00BA551F" w:rsidRPr="00BA551F" w:rsidRDefault="00BA551F" w:rsidP="00BA551F">
                  <w:pPr>
                    <w:framePr w:hSpace="180" w:wrap="around" w:vAnchor="text" w:hAnchor="page" w:x="991" w:y="-472"/>
                    <w:spacing w:after="0" w:line="240" w:lineRule="auto"/>
                    <w:ind w:left="4"/>
                    <w:jc w:val="right"/>
                    <w:rPr>
                      <w:rFonts w:ascii="Times New Roman" w:eastAsia="Times New Roman" w:hAnsi="Times New Roman" w:cs="Times New Roman"/>
                      <w:b/>
                      <w:bCs/>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(5,008,803.92)</w:t>
                  </w:r>
                </w:p>
              </w:tc>
              <w:tc>
                <w:tcPr>
                  <w:tcW w:w="2443" w:type="dxa"/>
                  <w:gridSpan w:val="4"/>
                  <w:tcBorders>
                    <w:left w:val="nil"/>
                    <w:right w:val="nil"/>
                  </w:tcBorders>
                  <w:noWrap/>
                  <w:vAlign w:val="center"/>
                  <w:hideMark/>
                </w:tcPr>
                <w:p w:rsidR="00BA551F" w:rsidRPr="00BA551F" w:rsidRDefault="00BA551F" w:rsidP="00BA551F">
                  <w:pPr>
                    <w:framePr w:hSpace="180" w:wrap="around" w:vAnchor="text" w:hAnchor="page" w:x="991" w:y="-472"/>
                    <w:spacing w:after="0" w:line="240" w:lineRule="auto"/>
                    <w:ind w:left="4"/>
                    <w:jc w:val="right"/>
                    <w:rPr>
                      <w:rFonts w:ascii="Times New Roman" w:eastAsia="Times New Roman" w:hAnsi="Times New Roman" w:cs="Times New Roman"/>
                      <w:b/>
                      <w:bCs/>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   </w:t>
                  </w:r>
                </w:p>
              </w:tc>
            </w:tr>
            <w:tr w:rsidR="00BA551F" w:rsidRPr="00BA551F" w:rsidTr="00BA551F">
              <w:trPr>
                <w:gridAfter w:val="3"/>
                <w:wAfter w:w="166" w:type="dxa"/>
                <w:trHeight w:val="324"/>
              </w:trPr>
              <w:tc>
                <w:tcPr>
                  <w:tcW w:w="5216" w:type="dxa"/>
                  <w:gridSpan w:val="2"/>
                  <w:tcBorders>
                    <w:top w:val="nil"/>
                    <w:left w:val="nil"/>
                    <w:bottom w:val="nil"/>
                    <w:right w:val="nil"/>
                  </w:tcBorders>
                  <w:noWrap/>
                  <w:vAlign w:val="center"/>
                </w:tcPr>
                <w:p w:rsidR="00BA551F" w:rsidRPr="00BA551F" w:rsidRDefault="00BA551F" w:rsidP="00BA551F">
                  <w:pPr>
                    <w:framePr w:hSpace="180" w:wrap="around" w:vAnchor="text" w:hAnchor="page" w:x="991" w:y="-472"/>
                    <w:spacing w:after="0" w:line="240" w:lineRule="auto"/>
                    <w:ind w:left="4" w:firstLine="230"/>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(ii) Rectification of the opening sample kit stock error</w:t>
                  </w:r>
                </w:p>
              </w:tc>
              <w:tc>
                <w:tcPr>
                  <w:tcW w:w="2056" w:type="dxa"/>
                  <w:gridSpan w:val="3"/>
                  <w:tcBorders>
                    <w:left w:val="nil"/>
                    <w:right w:val="nil"/>
                  </w:tcBorders>
                  <w:noWrap/>
                  <w:vAlign w:val="center"/>
                </w:tcPr>
                <w:p w:rsidR="00BA551F" w:rsidRPr="00BA551F" w:rsidRDefault="00BA551F" w:rsidP="00BA551F">
                  <w:pPr>
                    <w:framePr w:hSpace="180" w:wrap="around" w:vAnchor="text" w:hAnchor="page" w:x="991" w:y="-472"/>
                    <w:spacing w:after="0" w:line="240" w:lineRule="auto"/>
                    <w:ind w:left="4"/>
                    <w:jc w:val="right"/>
                    <w:rPr>
                      <w:rFonts w:ascii="Times New Roman" w:eastAsia="Times New Roman" w:hAnsi="Times New Roman" w:cs="Times New Roman"/>
                      <w:b/>
                      <w:bCs/>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(36,540.00)</w:t>
                  </w:r>
                </w:p>
              </w:tc>
              <w:tc>
                <w:tcPr>
                  <w:tcW w:w="2443" w:type="dxa"/>
                  <w:gridSpan w:val="4"/>
                  <w:tcBorders>
                    <w:left w:val="nil"/>
                    <w:right w:val="nil"/>
                  </w:tcBorders>
                  <w:noWrap/>
                  <w:vAlign w:val="center"/>
                </w:tcPr>
                <w:p w:rsidR="00BA551F" w:rsidRPr="00BA551F" w:rsidRDefault="00BA551F" w:rsidP="00BA551F">
                  <w:pPr>
                    <w:framePr w:hSpace="180" w:wrap="around" w:vAnchor="text" w:hAnchor="page" w:x="991" w:y="-472"/>
                    <w:spacing w:after="0" w:line="240" w:lineRule="auto"/>
                    <w:ind w:left="4"/>
                    <w:jc w:val="right"/>
                    <w:rPr>
                      <w:rFonts w:ascii="Times New Roman" w:eastAsia="Times New Roman" w:hAnsi="Times New Roman" w:cs="Times New Roman"/>
                      <w:b/>
                      <w:bCs/>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   </w:t>
                  </w:r>
                </w:p>
              </w:tc>
            </w:tr>
            <w:tr w:rsidR="00BA551F" w:rsidRPr="00BA551F" w:rsidTr="00BA551F">
              <w:trPr>
                <w:gridAfter w:val="3"/>
                <w:wAfter w:w="166" w:type="dxa"/>
                <w:trHeight w:val="324"/>
              </w:trPr>
              <w:tc>
                <w:tcPr>
                  <w:tcW w:w="5216" w:type="dxa"/>
                  <w:gridSpan w:val="2"/>
                  <w:tcBorders>
                    <w:top w:val="nil"/>
                    <w:left w:val="nil"/>
                    <w:bottom w:val="nil"/>
                    <w:right w:val="nil"/>
                  </w:tcBorders>
                  <w:noWrap/>
                  <w:vAlign w:val="center"/>
                </w:tcPr>
                <w:p w:rsidR="00BA551F" w:rsidRPr="00BA551F" w:rsidRDefault="00BA551F" w:rsidP="00BA551F">
                  <w:pPr>
                    <w:framePr w:hSpace="180" w:wrap="around" w:vAnchor="text" w:hAnchor="page" w:x="991" w:y="-472"/>
                    <w:spacing w:after="0" w:line="240" w:lineRule="auto"/>
                    <w:ind w:left="4" w:firstLine="230"/>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(iii) Rectification of Asset Disposal</w:t>
                  </w:r>
                </w:p>
              </w:tc>
              <w:tc>
                <w:tcPr>
                  <w:tcW w:w="2056" w:type="dxa"/>
                  <w:gridSpan w:val="3"/>
                  <w:tcBorders>
                    <w:left w:val="nil"/>
                    <w:right w:val="nil"/>
                  </w:tcBorders>
                  <w:noWrap/>
                  <w:vAlign w:val="center"/>
                </w:tcPr>
                <w:p w:rsidR="00BA551F" w:rsidRPr="00BA551F" w:rsidRDefault="00BA551F" w:rsidP="00BA551F">
                  <w:pPr>
                    <w:framePr w:hSpace="180" w:wrap="around" w:vAnchor="text" w:hAnchor="page" w:x="991" w:y="-472"/>
                    <w:spacing w:after="0" w:line="240" w:lineRule="auto"/>
                    <w:ind w:left="4"/>
                    <w:jc w:val="right"/>
                    <w:rPr>
                      <w:rFonts w:ascii="Times New Roman" w:eastAsia="Times New Roman" w:hAnsi="Times New Roman" w:cs="Times New Roman"/>
                      <w:b/>
                      <w:bCs/>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(9,932.14)</w:t>
                  </w:r>
                </w:p>
              </w:tc>
              <w:tc>
                <w:tcPr>
                  <w:tcW w:w="2443" w:type="dxa"/>
                  <w:gridSpan w:val="4"/>
                  <w:tcBorders>
                    <w:left w:val="nil"/>
                    <w:right w:val="nil"/>
                  </w:tcBorders>
                  <w:noWrap/>
                  <w:vAlign w:val="center"/>
                </w:tcPr>
                <w:p w:rsidR="00BA551F" w:rsidRPr="00BA551F" w:rsidRDefault="00BA551F" w:rsidP="00BA551F">
                  <w:pPr>
                    <w:framePr w:hSpace="180" w:wrap="around" w:vAnchor="text" w:hAnchor="page" w:x="991" w:y="-472"/>
                    <w:spacing w:after="0" w:line="240" w:lineRule="auto"/>
                    <w:ind w:left="4"/>
                    <w:jc w:val="right"/>
                    <w:rPr>
                      <w:rFonts w:ascii="Times New Roman" w:eastAsia="Times New Roman" w:hAnsi="Times New Roman" w:cs="Times New Roman"/>
                      <w:b/>
                      <w:bCs/>
                      <w:kern w:val="0"/>
                      <w:sz w:val="18"/>
                      <w:szCs w:val="18"/>
                      <w:lang w:val="en-US"/>
                      <w14:ligatures w14:val="none"/>
                    </w:rPr>
                  </w:pPr>
                </w:p>
              </w:tc>
            </w:tr>
            <w:tr w:rsidR="00BA551F" w:rsidRPr="00BA551F" w:rsidTr="00BA551F">
              <w:trPr>
                <w:gridAfter w:val="2"/>
                <w:wAfter w:w="109" w:type="dxa"/>
                <w:trHeight w:val="324"/>
              </w:trPr>
              <w:tc>
                <w:tcPr>
                  <w:tcW w:w="4998" w:type="dxa"/>
                  <w:tcBorders>
                    <w:top w:val="nil"/>
                    <w:left w:val="nil"/>
                    <w:bottom w:val="nil"/>
                    <w:right w:val="nil"/>
                  </w:tcBorders>
                  <w:noWrap/>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Adjusted Accumulated Fund Balance</w:t>
                  </w:r>
                </w:p>
              </w:tc>
              <w:tc>
                <w:tcPr>
                  <w:tcW w:w="2214" w:type="dxa"/>
                  <w:gridSpan w:val="3"/>
                  <w:tcBorders>
                    <w:top w:val="single" w:sz="4" w:space="0" w:color="auto"/>
                    <w:left w:val="nil"/>
                    <w:right w:val="nil"/>
                  </w:tcBorders>
                  <w:noWrap/>
                  <w:vAlign w:val="center"/>
                </w:tcPr>
                <w:p w:rsidR="00BA551F" w:rsidRPr="00BA551F" w:rsidRDefault="00BA551F" w:rsidP="00BA551F">
                  <w:pPr>
                    <w:framePr w:hSpace="180" w:wrap="around" w:vAnchor="text" w:hAnchor="page" w:x="991" w:y="-472"/>
                    <w:spacing w:after="0" w:line="240" w:lineRule="auto"/>
                    <w:ind w:left="4"/>
                    <w:jc w:val="right"/>
                    <w:rPr>
                      <w:rFonts w:ascii="Times New Roman" w:eastAsia="Times New Roman" w:hAnsi="Times New Roman" w:cs="Times New Roman"/>
                      <w:b/>
                      <w:bCs/>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8,746,124.58 </w:t>
                  </w:r>
                </w:p>
              </w:tc>
              <w:tc>
                <w:tcPr>
                  <w:tcW w:w="2560" w:type="dxa"/>
                  <w:gridSpan w:val="6"/>
                  <w:tcBorders>
                    <w:top w:val="single" w:sz="4" w:space="0" w:color="auto"/>
                    <w:left w:val="nil"/>
                    <w:right w:val="nil"/>
                  </w:tcBorders>
                  <w:noWrap/>
                  <w:vAlign w:val="center"/>
                </w:tcPr>
                <w:p w:rsidR="00BA551F" w:rsidRPr="00BA551F" w:rsidRDefault="00BA551F" w:rsidP="00BA551F">
                  <w:pPr>
                    <w:framePr w:hSpace="180" w:wrap="around" w:vAnchor="text" w:hAnchor="page" w:x="991" w:y="-472"/>
                    <w:spacing w:after="0" w:line="240" w:lineRule="auto"/>
                    <w:ind w:left="4"/>
                    <w:jc w:val="right"/>
                    <w:rPr>
                      <w:rFonts w:ascii="Times New Roman" w:eastAsia="Times New Roman" w:hAnsi="Times New Roman" w:cs="Times New Roman"/>
                      <w:b/>
                      <w:bCs/>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8,633,057.43 </w:t>
                  </w:r>
                </w:p>
              </w:tc>
            </w:tr>
            <w:tr w:rsidR="00BA551F" w:rsidRPr="00BA551F" w:rsidTr="00BA551F">
              <w:trPr>
                <w:gridAfter w:val="2"/>
                <w:wAfter w:w="109" w:type="dxa"/>
                <w:trHeight w:val="324"/>
              </w:trPr>
              <w:tc>
                <w:tcPr>
                  <w:tcW w:w="4998" w:type="dxa"/>
                  <w:tcBorders>
                    <w:top w:val="nil"/>
                    <w:left w:val="nil"/>
                    <w:bottom w:val="nil"/>
                    <w:right w:val="nil"/>
                  </w:tcBorders>
                  <w:noWrap/>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Surplus transferred from the statement of financial activities</w:t>
                  </w:r>
                </w:p>
              </w:tc>
              <w:tc>
                <w:tcPr>
                  <w:tcW w:w="2214" w:type="dxa"/>
                  <w:gridSpan w:val="3"/>
                  <w:tcBorders>
                    <w:left w:val="nil"/>
                    <w:bottom w:val="single" w:sz="4" w:space="0" w:color="auto"/>
                    <w:right w:val="nil"/>
                  </w:tcBorders>
                  <w:noWrap/>
                  <w:vAlign w:val="center"/>
                </w:tcPr>
                <w:p w:rsidR="00BA551F" w:rsidRPr="00BA551F" w:rsidRDefault="00BA551F" w:rsidP="00BA551F">
                  <w:pPr>
                    <w:framePr w:hSpace="180" w:wrap="around" w:vAnchor="text" w:hAnchor="page" w:x="991" w:y="-472"/>
                    <w:spacing w:after="0" w:line="240" w:lineRule="auto"/>
                    <w:ind w:left="4"/>
                    <w:jc w:val="right"/>
                    <w:rPr>
                      <w:rFonts w:ascii="Times New Roman" w:eastAsia="Times New Roman" w:hAnsi="Times New Roman" w:cs="Times New Roman"/>
                      <w:b/>
                      <w:bCs/>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4,922,652.67 </w:t>
                  </w:r>
                </w:p>
              </w:tc>
              <w:tc>
                <w:tcPr>
                  <w:tcW w:w="2560" w:type="dxa"/>
                  <w:gridSpan w:val="6"/>
                  <w:tcBorders>
                    <w:left w:val="nil"/>
                    <w:bottom w:val="single" w:sz="4" w:space="0" w:color="auto"/>
                    <w:right w:val="nil"/>
                  </w:tcBorders>
                  <w:noWrap/>
                  <w:vAlign w:val="center"/>
                </w:tcPr>
                <w:p w:rsidR="00BA551F" w:rsidRPr="00BA551F" w:rsidRDefault="00BA551F" w:rsidP="00BA551F">
                  <w:pPr>
                    <w:framePr w:hSpace="180" w:wrap="around" w:vAnchor="text" w:hAnchor="page" w:x="991" w:y="-472"/>
                    <w:spacing w:after="0" w:line="240" w:lineRule="auto"/>
                    <w:ind w:left="4"/>
                    <w:jc w:val="right"/>
                    <w:rPr>
                      <w:rFonts w:ascii="Times New Roman" w:eastAsia="Times New Roman" w:hAnsi="Times New Roman" w:cs="Times New Roman"/>
                      <w:b/>
                      <w:bCs/>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5,168,343.21 </w:t>
                  </w:r>
                </w:p>
              </w:tc>
            </w:tr>
            <w:tr w:rsidR="00BA551F" w:rsidRPr="00BA551F" w:rsidTr="00BA551F">
              <w:trPr>
                <w:gridAfter w:val="2"/>
                <w:wAfter w:w="109" w:type="dxa"/>
                <w:trHeight w:val="324"/>
              </w:trPr>
              <w:tc>
                <w:tcPr>
                  <w:tcW w:w="4998" w:type="dxa"/>
                  <w:tcBorders>
                    <w:top w:val="nil"/>
                    <w:left w:val="nil"/>
                    <w:bottom w:val="nil"/>
                    <w:right w:val="nil"/>
                  </w:tcBorders>
                  <w:noWrap/>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Balance at the end of the year</w:t>
                  </w:r>
                </w:p>
              </w:tc>
              <w:tc>
                <w:tcPr>
                  <w:tcW w:w="2214" w:type="dxa"/>
                  <w:gridSpan w:val="3"/>
                  <w:tcBorders>
                    <w:top w:val="single" w:sz="4" w:space="0" w:color="auto"/>
                    <w:left w:val="nil"/>
                    <w:bottom w:val="double" w:sz="4" w:space="0" w:color="auto"/>
                    <w:right w:val="nil"/>
                  </w:tcBorders>
                  <w:noWrap/>
                  <w:vAlign w:val="center"/>
                </w:tcPr>
                <w:p w:rsidR="00BA551F" w:rsidRPr="00BA551F" w:rsidRDefault="00BA551F" w:rsidP="00BA551F">
                  <w:pPr>
                    <w:framePr w:hSpace="180" w:wrap="around" w:vAnchor="text" w:hAnchor="page" w:x="991" w:y="-472"/>
                    <w:spacing w:after="0" w:line="240" w:lineRule="auto"/>
                    <w:ind w:left="4"/>
                    <w:jc w:val="right"/>
                    <w:rPr>
                      <w:rFonts w:ascii="Times New Roman" w:eastAsia="Times New Roman" w:hAnsi="Times New Roman" w:cs="Times New Roman"/>
                      <w:b/>
                      <w:bCs/>
                      <w:kern w:val="0"/>
                      <w:sz w:val="18"/>
                      <w:szCs w:val="18"/>
                      <w:lang w:val="en-US"/>
                      <w14:ligatures w14:val="none"/>
                    </w:rPr>
                  </w:pPr>
                  <w:r w:rsidRPr="00BA551F">
                    <w:rPr>
                      <w:rFonts w:ascii="Times New Roman" w:eastAsia="Calibri" w:hAnsi="Times New Roman" w:cs="Times New Roman"/>
                      <w:b/>
                      <w:bCs/>
                      <w:kern w:val="0"/>
                      <w:sz w:val="18"/>
                      <w:szCs w:val="18"/>
                      <w:lang w:val="en-US" w:bidi="ta-IN"/>
                      <w14:ligatures w14:val="none"/>
                    </w:rPr>
                    <w:t xml:space="preserve"> 13,668,777.25 </w:t>
                  </w:r>
                </w:p>
              </w:tc>
              <w:tc>
                <w:tcPr>
                  <w:tcW w:w="2560" w:type="dxa"/>
                  <w:gridSpan w:val="6"/>
                  <w:tcBorders>
                    <w:top w:val="single" w:sz="4" w:space="0" w:color="auto"/>
                    <w:left w:val="nil"/>
                    <w:bottom w:val="double" w:sz="4" w:space="0" w:color="auto"/>
                    <w:right w:val="nil"/>
                  </w:tcBorders>
                  <w:noWrap/>
                  <w:vAlign w:val="center"/>
                </w:tcPr>
                <w:p w:rsidR="00BA551F" w:rsidRPr="00BA551F" w:rsidRDefault="00BA551F" w:rsidP="00BA551F">
                  <w:pPr>
                    <w:framePr w:hSpace="180" w:wrap="around" w:vAnchor="text" w:hAnchor="page" w:x="991" w:y="-472"/>
                    <w:spacing w:after="0" w:line="240" w:lineRule="auto"/>
                    <w:ind w:left="4"/>
                    <w:jc w:val="right"/>
                    <w:rPr>
                      <w:rFonts w:ascii="Times New Roman" w:eastAsia="Times New Roman" w:hAnsi="Times New Roman" w:cs="Times New Roman"/>
                      <w:b/>
                      <w:bCs/>
                      <w:kern w:val="0"/>
                      <w:sz w:val="18"/>
                      <w:szCs w:val="18"/>
                      <w:lang w:val="en-US"/>
                      <w14:ligatures w14:val="none"/>
                    </w:rPr>
                  </w:pPr>
                  <w:r w:rsidRPr="00BA551F">
                    <w:rPr>
                      <w:rFonts w:ascii="Times New Roman" w:eastAsia="Calibri" w:hAnsi="Times New Roman" w:cs="Times New Roman"/>
                      <w:b/>
                      <w:bCs/>
                      <w:kern w:val="0"/>
                      <w:sz w:val="18"/>
                      <w:szCs w:val="18"/>
                      <w:lang w:val="en-US" w:bidi="ta-IN"/>
                      <w14:ligatures w14:val="none"/>
                    </w:rPr>
                    <w:t xml:space="preserve"> 13,801,400.64 </w:t>
                  </w:r>
                </w:p>
              </w:tc>
            </w:tr>
            <w:tr w:rsidR="00BA551F" w:rsidRPr="00BA551F" w:rsidTr="00BA551F">
              <w:trPr>
                <w:gridAfter w:val="5"/>
                <w:wAfter w:w="450" w:type="dxa"/>
                <w:trHeight w:val="324"/>
              </w:trPr>
              <w:tc>
                <w:tcPr>
                  <w:tcW w:w="4998" w:type="dxa"/>
                  <w:tcBorders>
                    <w:top w:val="nil"/>
                    <w:left w:val="nil"/>
                    <w:right w:val="nil"/>
                  </w:tcBorders>
                  <w:noWrap/>
                  <w:vAlign w:val="bottom"/>
                  <w:hideMark/>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b/>
                      <w:bCs/>
                      <w:kern w:val="0"/>
                      <w:sz w:val="18"/>
                      <w:szCs w:val="18"/>
                      <w:lang w:val="en-US"/>
                      <w14:ligatures w14:val="none"/>
                    </w:rPr>
                  </w:pPr>
                </w:p>
              </w:tc>
              <w:tc>
                <w:tcPr>
                  <w:tcW w:w="2214" w:type="dxa"/>
                  <w:gridSpan w:val="3"/>
                  <w:tcBorders>
                    <w:top w:val="double" w:sz="4" w:space="0" w:color="auto"/>
                    <w:left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p>
              </w:tc>
              <w:tc>
                <w:tcPr>
                  <w:tcW w:w="2219" w:type="dxa"/>
                  <w:gridSpan w:val="3"/>
                  <w:tcBorders>
                    <w:top w:val="double" w:sz="4" w:space="0" w:color="auto"/>
                    <w:left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p>
              </w:tc>
            </w:tr>
            <w:tr w:rsidR="00BA551F" w:rsidRPr="00BA551F" w:rsidTr="00BA551F">
              <w:trPr>
                <w:trHeight w:val="324"/>
              </w:trPr>
              <w:tc>
                <w:tcPr>
                  <w:tcW w:w="9881" w:type="dxa"/>
                  <w:gridSpan w:val="12"/>
                  <w:tcBorders>
                    <w:top w:val="nil"/>
                    <w:left w:val="nil"/>
                    <w:bottom w:val="nil"/>
                    <w:right w:val="nil"/>
                  </w:tcBorders>
                  <w:noWrap/>
                  <w:vAlign w:val="bottom"/>
                </w:tcPr>
                <w:p w:rsidR="00BA551F" w:rsidRPr="00BA551F" w:rsidRDefault="00BA551F" w:rsidP="00BA551F">
                  <w:pPr>
                    <w:framePr w:hSpace="180" w:wrap="around" w:vAnchor="text" w:hAnchor="page" w:x="991" w:y="-472"/>
                    <w:spacing w:after="0" w:line="240" w:lineRule="auto"/>
                    <w:jc w:val="both"/>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(i) In 2024, it was identified that a consultancy expense of Rs. 5,008,803.92, incurred in 2019, was not recognized in the financial statements for that year. As a result, the company has made a prior period adjustment to reflect this expense in the financial statements for 2024. The opening balance of Retained Earnings as at 1st January 2024 has been reduced by Rs. 5,008,803.92, reflecting the correction of the error. The comparative figures for 2019 have been restated to reflect the corrected consultancy expense, ensuring that the 2019 financials present an accurate view of the company’s financial position for that period.</w:t>
                  </w:r>
                </w:p>
              </w:tc>
            </w:tr>
            <w:tr w:rsidR="00BA551F" w:rsidRPr="00BA551F" w:rsidTr="00BA551F">
              <w:trPr>
                <w:gridAfter w:val="5"/>
                <w:wAfter w:w="450" w:type="dxa"/>
                <w:trHeight w:val="324"/>
              </w:trPr>
              <w:tc>
                <w:tcPr>
                  <w:tcW w:w="4998" w:type="dxa"/>
                  <w:tcBorders>
                    <w:top w:val="nil"/>
                    <w:left w:val="nil"/>
                    <w:bottom w:val="nil"/>
                    <w:right w:val="nil"/>
                  </w:tcBorders>
                  <w:noWrap/>
                  <w:vAlign w:val="bottom"/>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b/>
                      <w:bCs/>
                      <w:kern w:val="0"/>
                      <w:sz w:val="18"/>
                      <w:szCs w:val="18"/>
                      <w:lang w:val="en-US"/>
                      <w14:ligatures w14:val="none"/>
                    </w:rPr>
                  </w:pPr>
                </w:p>
              </w:tc>
              <w:tc>
                <w:tcPr>
                  <w:tcW w:w="2214" w:type="dxa"/>
                  <w:gridSpan w:val="3"/>
                  <w:tcBorders>
                    <w:left w:val="nil"/>
                    <w:bottom w:val="nil"/>
                    <w:right w:val="nil"/>
                  </w:tcBorders>
                  <w:noWrap/>
                  <w:vAlign w:val="bottom"/>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p>
              </w:tc>
              <w:tc>
                <w:tcPr>
                  <w:tcW w:w="2219" w:type="dxa"/>
                  <w:gridSpan w:val="3"/>
                  <w:tcBorders>
                    <w:left w:val="nil"/>
                    <w:bottom w:val="nil"/>
                    <w:right w:val="nil"/>
                  </w:tcBorders>
                  <w:noWrap/>
                  <w:vAlign w:val="bottom"/>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p>
              </w:tc>
            </w:tr>
            <w:tr w:rsidR="00BA551F" w:rsidRPr="00BA551F" w:rsidTr="00BA551F">
              <w:trPr>
                <w:gridAfter w:val="4"/>
                <w:wAfter w:w="180" w:type="dxa"/>
                <w:trHeight w:val="324"/>
              </w:trPr>
              <w:tc>
                <w:tcPr>
                  <w:tcW w:w="9701" w:type="dxa"/>
                  <w:gridSpan w:val="8"/>
                  <w:tcBorders>
                    <w:top w:val="nil"/>
                    <w:left w:val="nil"/>
                    <w:bottom w:val="nil"/>
                    <w:right w:val="nil"/>
                  </w:tcBorders>
                  <w:noWrap/>
                  <w:vAlign w:val="bottom"/>
                </w:tcPr>
                <w:p w:rsidR="00BA551F" w:rsidRPr="00BA551F" w:rsidRDefault="00BA551F" w:rsidP="00BA551F">
                  <w:pPr>
                    <w:framePr w:hSpace="180" w:wrap="around" w:vAnchor="text" w:hAnchor="page" w:x="991" w:y="-472"/>
                    <w:spacing w:after="0" w:line="240" w:lineRule="auto"/>
                    <w:ind w:right="-15"/>
                    <w:jc w:val="both"/>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(ii) Adjustment made to correct the overstatement of Rs. 36,540 in the 2023 closing stock due to the inclusion of expired Animal Urine Sample Kits (Qty: 6), which were removed from the 2021 accounts due to expiry but erroneously included in the Human Sample Kits stock for 2023</w:t>
                  </w:r>
                </w:p>
              </w:tc>
            </w:tr>
            <w:tr w:rsidR="00BA551F" w:rsidRPr="00BA551F" w:rsidTr="00BA551F">
              <w:trPr>
                <w:gridAfter w:val="4"/>
                <w:wAfter w:w="180" w:type="dxa"/>
                <w:trHeight w:val="324"/>
              </w:trPr>
              <w:tc>
                <w:tcPr>
                  <w:tcW w:w="4998" w:type="dxa"/>
                  <w:tcBorders>
                    <w:top w:val="nil"/>
                    <w:left w:val="nil"/>
                    <w:bottom w:val="nil"/>
                    <w:right w:val="nil"/>
                  </w:tcBorders>
                  <w:noWrap/>
                  <w:vAlign w:val="bottom"/>
                </w:tcPr>
                <w:p w:rsidR="00BA551F" w:rsidRPr="00BA551F" w:rsidRDefault="00BA551F" w:rsidP="00BA551F">
                  <w:pPr>
                    <w:framePr w:hSpace="180" w:wrap="around" w:vAnchor="text" w:hAnchor="page" w:x="991" w:y="-472"/>
                    <w:spacing w:after="0" w:line="240" w:lineRule="auto"/>
                    <w:ind w:right="-15"/>
                    <w:rPr>
                      <w:rFonts w:ascii="Times New Roman" w:eastAsia="Times New Roman" w:hAnsi="Times New Roman" w:cs="Times New Roman"/>
                      <w:b/>
                      <w:bCs/>
                      <w:kern w:val="0"/>
                      <w:sz w:val="18"/>
                      <w:szCs w:val="18"/>
                      <w:lang w:val="en-US"/>
                      <w14:ligatures w14:val="none"/>
                    </w:rPr>
                  </w:pPr>
                </w:p>
              </w:tc>
              <w:tc>
                <w:tcPr>
                  <w:tcW w:w="2214" w:type="dxa"/>
                  <w:gridSpan w:val="3"/>
                  <w:tcBorders>
                    <w:left w:val="nil"/>
                    <w:right w:val="nil"/>
                  </w:tcBorders>
                  <w:noWrap/>
                  <w:vAlign w:val="bottom"/>
                </w:tcPr>
                <w:p w:rsidR="00BA551F" w:rsidRPr="00BA551F" w:rsidRDefault="00BA551F" w:rsidP="00BA551F">
                  <w:pPr>
                    <w:framePr w:hSpace="180" w:wrap="around" w:vAnchor="text" w:hAnchor="page" w:x="991" w:y="-472"/>
                    <w:spacing w:after="0" w:line="240" w:lineRule="auto"/>
                    <w:ind w:right="-15"/>
                    <w:jc w:val="right"/>
                    <w:rPr>
                      <w:rFonts w:ascii="Times New Roman" w:eastAsia="Times New Roman" w:hAnsi="Times New Roman" w:cs="Times New Roman"/>
                      <w:kern w:val="0"/>
                      <w:sz w:val="18"/>
                      <w:szCs w:val="18"/>
                      <w:lang w:val="en-US"/>
                      <w14:ligatures w14:val="none"/>
                    </w:rPr>
                  </w:pPr>
                </w:p>
              </w:tc>
              <w:tc>
                <w:tcPr>
                  <w:tcW w:w="2489" w:type="dxa"/>
                  <w:gridSpan w:val="4"/>
                  <w:tcBorders>
                    <w:left w:val="nil"/>
                    <w:right w:val="nil"/>
                  </w:tcBorders>
                  <w:noWrap/>
                  <w:vAlign w:val="bottom"/>
                </w:tcPr>
                <w:p w:rsidR="00BA551F" w:rsidRPr="00BA551F" w:rsidRDefault="00BA551F" w:rsidP="00BA551F">
                  <w:pPr>
                    <w:framePr w:hSpace="180" w:wrap="around" w:vAnchor="text" w:hAnchor="page" w:x="991" w:y="-472"/>
                    <w:spacing w:after="0" w:line="240" w:lineRule="auto"/>
                    <w:ind w:right="-15"/>
                    <w:jc w:val="right"/>
                    <w:rPr>
                      <w:rFonts w:ascii="Times New Roman" w:eastAsia="Times New Roman" w:hAnsi="Times New Roman" w:cs="Times New Roman"/>
                      <w:kern w:val="0"/>
                      <w:sz w:val="18"/>
                      <w:szCs w:val="18"/>
                      <w:lang w:val="en-US"/>
                      <w14:ligatures w14:val="none"/>
                    </w:rPr>
                  </w:pPr>
                </w:p>
              </w:tc>
            </w:tr>
            <w:tr w:rsidR="00BA551F" w:rsidRPr="00BA551F" w:rsidTr="00BA551F">
              <w:trPr>
                <w:gridAfter w:val="4"/>
                <w:wAfter w:w="180" w:type="dxa"/>
                <w:trHeight w:val="324"/>
              </w:trPr>
              <w:tc>
                <w:tcPr>
                  <w:tcW w:w="9701" w:type="dxa"/>
                  <w:gridSpan w:val="8"/>
                  <w:tcBorders>
                    <w:top w:val="nil"/>
                    <w:left w:val="nil"/>
                    <w:bottom w:val="nil"/>
                    <w:right w:val="nil"/>
                  </w:tcBorders>
                  <w:noWrap/>
                  <w:vAlign w:val="bottom"/>
                </w:tcPr>
                <w:p w:rsidR="00BA551F" w:rsidRPr="00BA551F" w:rsidRDefault="00BA551F" w:rsidP="00BA551F">
                  <w:pPr>
                    <w:framePr w:hSpace="180" w:wrap="around" w:vAnchor="text" w:hAnchor="page" w:x="991" w:y="-472"/>
                    <w:spacing w:after="0" w:line="240" w:lineRule="auto"/>
                    <w:ind w:right="-15"/>
                    <w:jc w:val="both"/>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(iii) A review of the fixed asset register identified several assets that were either sold, returned, or destroyed in previous years but were still recorded in the books. Additionally, some assets continued to be depreciated incorrectly beyond their disposal years. As a result, adjustments were made to rectify these errors, leading to a total prior-period adjustment of Rs. 9,932.14, which was debited to the Accumulated Fund.</w:t>
                  </w:r>
                </w:p>
              </w:tc>
            </w:tr>
            <w:tr w:rsidR="00BA551F" w:rsidRPr="00BA551F" w:rsidTr="00BA551F">
              <w:trPr>
                <w:gridAfter w:val="5"/>
                <w:wAfter w:w="450" w:type="dxa"/>
                <w:trHeight w:val="357"/>
              </w:trPr>
              <w:tc>
                <w:tcPr>
                  <w:tcW w:w="4998" w:type="dxa"/>
                  <w:tcBorders>
                    <w:top w:val="nil"/>
                    <w:left w:val="nil"/>
                    <w:bottom w:val="nil"/>
                    <w:right w:val="nil"/>
                  </w:tcBorders>
                  <w:noWrap/>
                  <w:vAlign w:val="bottom"/>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b/>
                      <w:bCs/>
                      <w:kern w:val="0"/>
                      <w:sz w:val="18"/>
                      <w:szCs w:val="18"/>
                      <w:lang w:val="en-US"/>
                      <w14:ligatures w14:val="none"/>
                    </w:rPr>
                  </w:pPr>
                </w:p>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b/>
                      <w:bCs/>
                      <w:kern w:val="0"/>
                      <w:sz w:val="18"/>
                      <w:szCs w:val="18"/>
                      <w:lang w:val="en-US"/>
                      <w14:ligatures w14:val="none"/>
                    </w:rPr>
                  </w:pPr>
                </w:p>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b/>
                      <w:bCs/>
                      <w:kern w:val="0"/>
                      <w:sz w:val="18"/>
                      <w:szCs w:val="18"/>
                      <w:lang w:val="en-US"/>
                      <w14:ligatures w14:val="none"/>
                    </w:rPr>
                  </w:pPr>
                </w:p>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b/>
                      <w:bCs/>
                      <w:kern w:val="0"/>
                      <w:sz w:val="18"/>
                      <w:szCs w:val="18"/>
                      <w:lang w:val="en-US"/>
                      <w14:ligatures w14:val="none"/>
                    </w:rPr>
                  </w:pPr>
                </w:p>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b/>
                      <w:bCs/>
                      <w:kern w:val="0"/>
                      <w:sz w:val="18"/>
                      <w:szCs w:val="18"/>
                      <w:lang w:val="en-US"/>
                      <w14:ligatures w14:val="none"/>
                    </w:rPr>
                  </w:pPr>
                </w:p>
              </w:tc>
              <w:tc>
                <w:tcPr>
                  <w:tcW w:w="2214" w:type="dxa"/>
                  <w:gridSpan w:val="3"/>
                  <w:tcBorders>
                    <w:left w:val="nil"/>
                    <w:bottom w:val="nil"/>
                    <w:right w:val="nil"/>
                  </w:tcBorders>
                  <w:noWrap/>
                  <w:vAlign w:val="bottom"/>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p>
              </w:tc>
              <w:tc>
                <w:tcPr>
                  <w:tcW w:w="2219" w:type="dxa"/>
                  <w:gridSpan w:val="3"/>
                  <w:tcBorders>
                    <w:left w:val="nil"/>
                    <w:bottom w:val="nil"/>
                    <w:right w:val="nil"/>
                  </w:tcBorders>
                  <w:noWrap/>
                  <w:vAlign w:val="bottom"/>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p>
              </w:tc>
            </w:tr>
            <w:tr w:rsidR="00BA551F" w:rsidRPr="00BA551F" w:rsidTr="00BA551F">
              <w:trPr>
                <w:gridAfter w:val="5"/>
                <w:wAfter w:w="450" w:type="dxa"/>
                <w:trHeight w:val="312"/>
              </w:trPr>
              <w:tc>
                <w:tcPr>
                  <w:tcW w:w="4998" w:type="dxa"/>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Note-10</w:t>
                  </w:r>
                </w:p>
              </w:tc>
              <w:tc>
                <w:tcPr>
                  <w:tcW w:w="2214" w:type="dxa"/>
                  <w:gridSpan w:val="3"/>
                  <w:tcBorders>
                    <w:top w:val="nil"/>
                    <w:left w:val="nil"/>
                    <w:bottom w:val="nil"/>
                    <w:right w:val="nil"/>
                  </w:tcBorders>
                  <w:noWrap/>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2024</w:t>
                  </w:r>
                </w:p>
              </w:tc>
              <w:tc>
                <w:tcPr>
                  <w:tcW w:w="2219"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2023</w:t>
                  </w:r>
                </w:p>
              </w:tc>
            </w:tr>
            <w:tr w:rsidR="00BA551F" w:rsidRPr="00BA551F" w:rsidTr="00BA551F">
              <w:trPr>
                <w:gridAfter w:val="5"/>
                <w:wAfter w:w="450" w:type="dxa"/>
                <w:trHeight w:val="312"/>
              </w:trPr>
              <w:tc>
                <w:tcPr>
                  <w:tcW w:w="4998" w:type="dxa"/>
                  <w:tcBorders>
                    <w:top w:val="nil"/>
                    <w:left w:val="nil"/>
                    <w:bottom w:val="nil"/>
                    <w:right w:val="nil"/>
                  </w:tcBorders>
                  <w:noWrap/>
                  <w:vAlign w:val="center"/>
                  <w:hideMark/>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Revaluation Reserve</w:t>
                  </w:r>
                </w:p>
              </w:tc>
              <w:tc>
                <w:tcPr>
                  <w:tcW w:w="2214"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b/>
                      <w:bCs/>
                      <w:kern w:val="0"/>
                      <w:sz w:val="18"/>
                      <w:szCs w:val="18"/>
                      <w:lang w:val="en-US"/>
                      <w14:ligatures w14:val="none"/>
                    </w:rPr>
                  </w:pPr>
                </w:p>
              </w:tc>
              <w:tc>
                <w:tcPr>
                  <w:tcW w:w="2219"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p>
              </w:tc>
            </w:tr>
            <w:tr w:rsidR="00BA551F" w:rsidRPr="00BA551F" w:rsidTr="00BA551F">
              <w:trPr>
                <w:gridAfter w:val="5"/>
                <w:wAfter w:w="450" w:type="dxa"/>
                <w:trHeight w:val="312"/>
              </w:trPr>
              <w:tc>
                <w:tcPr>
                  <w:tcW w:w="4998" w:type="dxa"/>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Revaluation Reserve</w:t>
                  </w:r>
                </w:p>
              </w:tc>
              <w:tc>
                <w:tcPr>
                  <w:tcW w:w="2214"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color w:val="000000"/>
                      <w:kern w:val="0"/>
                      <w:sz w:val="18"/>
                      <w:szCs w:val="18"/>
                      <w:lang w:val="en-US"/>
                      <w14:ligatures w14:val="none"/>
                    </w:rPr>
                  </w:pPr>
                  <w:r w:rsidRPr="00BA551F">
                    <w:rPr>
                      <w:rFonts w:ascii="Times New Roman" w:eastAsia="Times New Roman" w:hAnsi="Times New Roman" w:cs="Times New Roman"/>
                      <w:color w:val="000000"/>
                      <w:kern w:val="0"/>
                      <w:sz w:val="18"/>
                      <w:szCs w:val="18"/>
                      <w:lang w:val="en-US"/>
                      <w14:ligatures w14:val="none"/>
                    </w:rPr>
                    <w:t xml:space="preserve">23,502,228.35 </w:t>
                  </w:r>
                </w:p>
              </w:tc>
              <w:tc>
                <w:tcPr>
                  <w:tcW w:w="2219"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color w:val="000000"/>
                      <w:kern w:val="0"/>
                      <w:sz w:val="18"/>
                      <w:szCs w:val="18"/>
                      <w:lang w:val="en-US"/>
                      <w14:ligatures w14:val="none"/>
                    </w:rPr>
                  </w:pPr>
                  <w:r w:rsidRPr="00BA551F">
                    <w:rPr>
                      <w:rFonts w:ascii="Times New Roman" w:eastAsia="Times New Roman" w:hAnsi="Times New Roman" w:cs="Times New Roman"/>
                      <w:color w:val="000000"/>
                      <w:kern w:val="0"/>
                      <w:sz w:val="18"/>
                      <w:szCs w:val="18"/>
                      <w:lang w:val="en-US"/>
                      <w14:ligatures w14:val="none"/>
                    </w:rPr>
                    <w:t xml:space="preserve">23,502,228.35 </w:t>
                  </w:r>
                </w:p>
              </w:tc>
            </w:tr>
            <w:tr w:rsidR="00BA551F" w:rsidRPr="00BA551F" w:rsidTr="00BA551F">
              <w:trPr>
                <w:gridAfter w:val="5"/>
                <w:wAfter w:w="450" w:type="dxa"/>
                <w:trHeight w:val="312"/>
              </w:trPr>
              <w:tc>
                <w:tcPr>
                  <w:tcW w:w="4998" w:type="dxa"/>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Revaluation surplus</w:t>
                  </w:r>
                </w:p>
              </w:tc>
              <w:tc>
                <w:tcPr>
                  <w:tcW w:w="2214"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color w:val="000000"/>
                      <w:kern w:val="0"/>
                      <w:sz w:val="18"/>
                      <w:szCs w:val="18"/>
                      <w:lang w:val="en-US"/>
                      <w14:ligatures w14:val="none"/>
                    </w:rPr>
                  </w:pPr>
                  <w:r w:rsidRPr="00BA551F">
                    <w:rPr>
                      <w:rFonts w:ascii="Times New Roman" w:eastAsia="Times New Roman" w:hAnsi="Times New Roman" w:cs="Times New Roman"/>
                      <w:color w:val="000000"/>
                      <w:kern w:val="0"/>
                      <w:sz w:val="18"/>
                      <w:szCs w:val="18"/>
                      <w:lang w:val="en-US"/>
                      <w14:ligatures w14:val="none"/>
                    </w:rPr>
                    <w:t xml:space="preserve">-   </w:t>
                  </w:r>
                </w:p>
              </w:tc>
              <w:tc>
                <w:tcPr>
                  <w:tcW w:w="2219"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color w:val="000000"/>
                      <w:kern w:val="0"/>
                      <w:sz w:val="18"/>
                      <w:szCs w:val="18"/>
                      <w:lang w:val="en-US"/>
                      <w14:ligatures w14:val="none"/>
                    </w:rPr>
                  </w:pPr>
                  <w:r w:rsidRPr="00BA551F">
                    <w:rPr>
                      <w:rFonts w:ascii="Times New Roman" w:eastAsia="Times New Roman" w:hAnsi="Times New Roman" w:cs="Times New Roman"/>
                      <w:color w:val="000000"/>
                      <w:kern w:val="0"/>
                      <w:sz w:val="18"/>
                      <w:szCs w:val="18"/>
                      <w:lang w:val="en-US"/>
                      <w14:ligatures w14:val="none"/>
                    </w:rPr>
                    <w:t xml:space="preserve">-   </w:t>
                  </w:r>
                </w:p>
              </w:tc>
            </w:tr>
            <w:tr w:rsidR="00BA551F" w:rsidRPr="00BA551F" w:rsidTr="00BA551F">
              <w:trPr>
                <w:gridAfter w:val="5"/>
                <w:wAfter w:w="450" w:type="dxa"/>
                <w:trHeight w:val="324"/>
              </w:trPr>
              <w:tc>
                <w:tcPr>
                  <w:tcW w:w="4998" w:type="dxa"/>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Balance at the end of the year</w:t>
                  </w:r>
                </w:p>
              </w:tc>
              <w:tc>
                <w:tcPr>
                  <w:tcW w:w="2214" w:type="dxa"/>
                  <w:gridSpan w:val="3"/>
                  <w:tcBorders>
                    <w:top w:val="single" w:sz="4" w:space="0" w:color="auto"/>
                    <w:left w:val="nil"/>
                    <w:bottom w:val="double" w:sz="6" w:space="0" w:color="auto"/>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 xml:space="preserve">23,502,228.35 </w:t>
                  </w:r>
                </w:p>
              </w:tc>
              <w:tc>
                <w:tcPr>
                  <w:tcW w:w="2219" w:type="dxa"/>
                  <w:gridSpan w:val="3"/>
                  <w:tcBorders>
                    <w:top w:val="single" w:sz="4" w:space="0" w:color="auto"/>
                    <w:left w:val="nil"/>
                    <w:bottom w:val="double" w:sz="6" w:space="0" w:color="auto"/>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 xml:space="preserve">23,502,228.35 </w:t>
                  </w:r>
                </w:p>
              </w:tc>
            </w:tr>
            <w:tr w:rsidR="00BA551F" w:rsidRPr="00BA551F" w:rsidTr="00BA551F">
              <w:trPr>
                <w:gridAfter w:val="5"/>
                <w:wAfter w:w="450" w:type="dxa"/>
                <w:trHeight w:val="324"/>
              </w:trPr>
              <w:tc>
                <w:tcPr>
                  <w:tcW w:w="4998" w:type="dxa"/>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b/>
                      <w:bCs/>
                      <w:kern w:val="0"/>
                      <w:sz w:val="18"/>
                      <w:szCs w:val="18"/>
                      <w:lang w:val="en-US"/>
                      <w14:ligatures w14:val="none"/>
                    </w:rPr>
                  </w:pPr>
                </w:p>
              </w:tc>
              <w:tc>
                <w:tcPr>
                  <w:tcW w:w="2214"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p>
              </w:tc>
              <w:tc>
                <w:tcPr>
                  <w:tcW w:w="2219"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p>
              </w:tc>
            </w:tr>
            <w:tr w:rsidR="00BA551F" w:rsidRPr="00BA551F" w:rsidTr="00BA551F">
              <w:trPr>
                <w:gridAfter w:val="5"/>
                <w:wAfter w:w="450" w:type="dxa"/>
                <w:trHeight w:val="312"/>
              </w:trPr>
              <w:tc>
                <w:tcPr>
                  <w:tcW w:w="4998" w:type="dxa"/>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Note-11</w:t>
                  </w:r>
                </w:p>
              </w:tc>
              <w:tc>
                <w:tcPr>
                  <w:tcW w:w="2214"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b/>
                      <w:bCs/>
                      <w:kern w:val="0"/>
                      <w:sz w:val="18"/>
                      <w:szCs w:val="18"/>
                      <w:lang w:val="en-US"/>
                      <w14:ligatures w14:val="none"/>
                    </w:rPr>
                  </w:pPr>
                </w:p>
              </w:tc>
              <w:tc>
                <w:tcPr>
                  <w:tcW w:w="2219"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p>
              </w:tc>
            </w:tr>
            <w:tr w:rsidR="00BA551F" w:rsidRPr="00BA551F" w:rsidTr="00BA551F">
              <w:trPr>
                <w:gridAfter w:val="5"/>
                <w:wAfter w:w="450" w:type="dxa"/>
                <w:trHeight w:val="312"/>
              </w:trPr>
              <w:tc>
                <w:tcPr>
                  <w:tcW w:w="4998" w:type="dxa"/>
                  <w:tcBorders>
                    <w:top w:val="nil"/>
                    <w:left w:val="nil"/>
                    <w:bottom w:val="nil"/>
                    <w:right w:val="nil"/>
                  </w:tcBorders>
                  <w:noWrap/>
                  <w:vAlign w:val="center"/>
                  <w:hideMark/>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Provision for Gratuity</w:t>
                  </w:r>
                </w:p>
              </w:tc>
              <w:tc>
                <w:tcPr>
                  <w:tcW w:w="2214"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b/>
                      <w:bCs/>
                      <w:kern w:val="0"/>
                      <w:sz w:val="18"/>
                      <w:szCs w:val="18"/>
                      <w:lang w:val="en-US"/>
                      <w14:ligatures w14:val="none"/>
                    </w:rPr>
                  </w:pPr>
                </w:p>
              </w:tc>
              <w:tc>
                <w:tcPr>
                  <w:tcW w:w="2219"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p>
              </w:tc>
            </w:tr>
            <w:tr w:rsidR="00BA551F" w:rsidRPr="00BA551F" w:rsidTr="00BA551F">
              <w:trPr>
                <w:gridAfter w:val="5"/>
                <w:wAfter w:w="450" w:type="dxa"/>
                <w:trHeight w:val="312"/>
              </w:trPr>
              <w:tc>
                <w:tcPr>
                  <w:tcW w:w="4998" w:type="dxa"/>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Provision at the beginning of the year</w:t>
                  </w:r>
                </w:p>
              </w:tc>
              <w:tc>
                <w:tcPr>
                  <w:tcW w:w="2214" w:type="dxa"/>
                  <w:gridSpan w:val="3"/>
                  <w:tcBorders>
                    <w:top w:val="nil"/>
                    <w:left w:val="nil"/>
                    <w:bottom w:val="nil"/>
                    <w:right w:val="nil"/>
                  </w:tcBorders>
                  <w:noWrap/>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 xml:space="preserve"> 2,161,920.00 </w:t>
                  </w:r>
                </w:p>
              </w:tc>
              <w:tc>
                <w:tcPr>
                  <w:tcW w:w="2219"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 xml:space="preserve">2,581,369.53 </w:t>
                  </w:r>
                </w:p>
              </w:tc>
            </w:tr>
            <w:tr w:rsidR="00BA551F" w:rsidRPr="00BA551F" w:rsidTr="00BA551F">
              <w:trPr>
                <w:gridAfter w:val="5"/>
                <w:wAfter w:w="450" w:type="dxa"/>
                <w:trHeight w:val="312"/>
              </w:trPr>
              <w:tc>
                <w:tcPr>
                  <w:tcW w:w="4998" w:type="dxa"/>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Gratuity payment for the year</w:t>
                  </w:r>
                </w:p>
              </w:tc>
              <w:tc>
                <w:tcPr>
                  <w:tcW w:w="2214" w:type="dxa"/>
                  <w:gridSpan w:val="3"/>
                  <w:tcBorders>
                    <w:top w:val="nil"/>
                    <w:left w:val="nil"/>
                    <w:bottom w:val="nil"/>
                    <w:right w:val="nil"/>
                  </w:tcBorders>
                  <w:noWrap/>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 xml:space="preserve"> (216,495.00)</w:t>
                  </w:r>
                </w:p>
              </w:tc>
              <w:tc>
                <w:tcPr>
                  <w:tcW w:w="2219"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ind w:right="-90"/>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 xml:space="preserve"> (685,155.00)</w:t>
                  </w:r>
                </w:p>
              </w:tc>
            </w:tr>
            <w:tr w:rsidR="00BA551F" w:rsidRPr="00BA551F" w:rsidTr="00BA551F">
              <w:trPr>
                <w:gridAfter w:val="5"/>
                <w:wAfter w:w="450" w:type="dxa"/>
                <w:trHeight w:val="312"/>
              </w:trPr>
              <w:tc>
                <w:tcPr>
                  <w:tcW w:w="4998" w:type="dxa"/>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Provision for the year</w:t>
                  </w:r>
                </w:p>
              </w:tc>
              <w:tc>
                <w:tcPr>
                  <w:tcW w:w="2214" w:type="dxa"/>
                  <w:gridSpan w:val="3"/>
                  <w:tcBorders>
                    <w:top w:val="nil"/>
                    <w:left w:val="nil"/>
                    <w:bottom w:val="nil"/>
                    <w:right w:val="nil"/>
                  </w:tcBorders>
                  <w:noWrap/>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 xml:space="preserve"> 224,952.02 </w:t>
                  </w:r>
                </w:p>
              </w:tc>
              <w:tc>
                <w:tcPr>
                  <w:tcW w:w="2219" w:type="dxa"/>
                  <w:gridSpan w:val="3"/>
                  <w:tcBorders>
                    <w:top w:val="nil"/>
                    <w:left w:val="nil"/>
                    <w:bottom w:val="single" w:sz="4" w:space="0" w:color="auto"/>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 xml:space="preserve">265,705.47 </w:t>
                  </w:r>
                </w:p>
              </w:tc>
            </w:tr>
            <w:tr w:rsidR="00BA551F" w:rsidRPr="00BA551F" w:rsidTr="00BA551F">
              <w:trPr>
                <w:gridAfter w:val="5"/>
                <w:wAfter w:w="450" w:type="dxa"/>
                <w:trHeight w:val="324"/>
              </w:trPr>
              <w:tc>
                <w:tcPr>
                  <w:tcW w:w="4998" w:type="dxa"/>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Provision at the end of the year</w:t>
                  </w:r>
                </w:p>
              </w:tc>
              <w:tc>
                <w:tcPr>
                  <w:tcW w:w="2214" w:type="dxa"/>
                  <w:gridSpan w:val="3"/>
                  <w:tcBorders>
                    <w:top w:val="single" w:sz="4" w:space="0" w:color="auto"/>
                    <w:left w:val="nil"/>
                    <w:bottom w:val="double" w:sz="6" w:space="0" w:color="auto"/>
                    <w:right w:val="nil"/>
                  </w:tcBorders>
                  <w:noWrap/>
                  <w:vAlign w:val="center"/>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2,170,377.02</w:t>
                  </w:r>
                </w:p>
              </w:tc>
              <w:tc>
                <w:tcPr>
                  <w:tcW w:w="2219" w:type="dxa"/>
                  <w:gridSpan w:val="3"/>
                  <w:tcBorders>
                    <w:top w:val="nil"/>
                    <w:left w:val="nil"/>
                    <w:bottom w:val="double" w:sz="6" w:space="0" w:color="auto"/>
                    <w:right w:val="nil"/>
                  </w:tcBorders>
                  <w:noWrap/>
                  <w:vAlign w:val="center"/>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2,161,920.00</w:t>
                  </w:r>
                </w:p>
              </w:tc>
            </w:tr>
            <w:tr w:rsidR="00BA551F" w:rsidRPr="00BA551F" w:rsidTr="00BA551F">
              <w:trPr>
                <w:gridAfter w:val="5"/>
                <w:wAfter w:w="450" w:type="dxa"/>
                <w:trHeight w:val="312"/>
              </w:trPr>
              <w:tc>
                <w:tcPr>
                  <w:tcW w:w="4998" w:type="dxa"/>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kern w:val="0"/>
                      <w:sz w:val="18"/>
                      <w:szCs w:val="18"/>
                      <w:lang w:val="en-US"/>
                      <w14:ligatures w14:val="none"/>
                    </w:rPr>
                  </w:pPr>
                </w:p>
              </w:tc>
              <w:tc>
                <w:tcPr>
                  <w:tcW w:w="2214"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p>
              </w:tc>
              <w:tc>
                <w:tcPr>
                  <w:tcW w:w="2219"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p>
              </w:tc>
            </w:tr>
            <w:tr w:rsidR="00BA551F" w:rsidRPr="00BA551F" w:rsidTr="00BA551F">
              <w:trPr>
                <w:gridAfter w:val="5"/>
                <w:wAfter w:w="450" w:type="dxa"/>
                <w:trHeight w:val="312"/>
              </w:trPr>
              <w:tc>
                <w:tcPr>
                  <w:tcW w:w="4998" w:type="dxa"/>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Note-12</w:t>
                  </w:r>
                </w:p>
              </w:tc>
              <w:tc>
                <w:tcPr>
                  <w:tcW w:w="2214"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b/>
                      <w:bCs/>
                      <w:kern w:val="0"/>
                      <w:sz w:val="18"/>
                      <w:szCs w:val="18"/>
                      <w:lang w:val="en-US"/>
                      <w14:ligatures w14:val="none"/>
                    </w:rPr>
                  </w:pPr>
                </w:p>
              </w:tc>
              <w:tc>
                <w:tcPr>
                  <w:tcW w:w="2219"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p>
              </w:tc>
            </w:tr>
            <w:tr w:rsidR="00BA551F" w:rsidRPr="00BA551F" w:rsidTr="00BA551F">
              <w:trPr>
                <w:gridAfter w:val="5"/>
                <w:wAfter w:w="450" w:type="dxa"/>
                <w:trHeight w:val="312"/>
              </w:trPr>
              <w:tc>
                <w:tcPr>
                  <w:tcW w:w="4998" w:type="dxa"/>
                  <w:tcBorders>
                    <w:top w:val="nil"/>
                    <w:left w:val="nil"/>
                    <w:bottom w:val="nil"/>
                    <w:right w:val="nil"/>
                  </w:tcBorders>
                  <w:noWrap/>
                  <w:vAlign w:val="center"/>
                  <w:hideMark/>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Creditors &amp; Retention</w:t>
                  </w:r>
                </w:p>
              </w:tc>
              <w:tc>
                <w:tcPr>
                  <w:tcW w:w="2214"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b/>
                      <w:bCs/>
                      <w:kern w:val="0"/>
                      <w:sz w:val="18"/>
                      <w:szCs w:val="18"/>
                      <w:lang w:val="en-US"/>
                      <w14:ligatures w14:val="none"/>
                    </w:rPr>
                  </w:pPr>
                </w:p>
              </w:tc>
              <w:tc>
                <w:tcPr>
                  <w:tcW w:w="2219"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p>
              </w:tc>
            </w:tr>
            <w:tr w:rsidR="00BA551F" w:rsidRPr="00BA551F" w:rsidTr="00BA551F">
              <w:trPr>
                <w:gridAfter w:val="5"/>
                <w:wAfter w:w="450" w:type="dxa"/>
                <w:trHeight w:val="312"/>
              </w:trPr>
              <w:tc>
                <w:tcPr>
                  <w:tcW w:w="4998" w:type="dxa"/>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Analytical Instruments</w:t>
                  </w:r>
                </w:p>
              </w:tc>
              <w:tc>
                <w:tcPr>
                  <w:tcW w:w="2214"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472,915.80 </w:t>
                  </w:r>
                </w:p>
              </w:tc>
              <w:tc>
                <w:tcPr>
                  <w:tcW w:w="2219" w:type="dxa"/>
                  <w:gridSpan w:val="3"/>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 xml:space="preserve">472,915.80 </w:t>
                  </w:r>
                </w:p>
              </w:tc>
            </w:tr>
            <w:tr w:rsidR="00BA551F" w:rsidRPr="00BA551F" w:rsidTr="00BA551F">
              <w:trPr>
                <w:gridAfter w:val="5"/>
                <w:wAfter w:w="450" w:type="dxa"/>
                <w:trHeight w:val="312"/>
              </w:trPr>
              <w:tc>
                <w:tcPr>
                  <w:tcW w:w="4998" w:type="dxa"/>
                  <w:tcBorders>
                    <w:top w:val="nil"/>
                    <w:left w:val="nil"/>
                    <w:bottom w:val="nil"/>
                    <w:right w:val="nil"/>
                  </w:tcBorders>
                  <w:noWrap/>
                </w:tcPr>
                <w:p w:rsidR="00BA551F" w:rsidRPr="00BA551F" w:rsidRDefault="00BA551F" w:rsidP="00BA551F">
                  <w:pPr>
                    <w:framePr w:hSpace="180" w:wrap="around" w:vAnchor="text" w:hAnchor="page" w:x="991" w:y="-472"/>
                    <w:spacing w:after="0" w:line="240" w:lineRule="auto"/>
                    <w:rPr>
                      <w:rFonts w:ascii="Times New Roman" w:eastAsia="Calibri" w:hAnsi="Times New Roman" w:cs="Times New Roman"/>
                      <w:kern w:val="0"/>
                      <w:sz w:val="18"/>
                      <w:szCs w:val="18"/>
                      <w:lang w:val="en-US" w:bidi="ta-IN"/>
                      <w14:ligatures w14:val="none"/>
                    </w:rPr>
                  </w:pPr>
                  <w:r w:rsidRPr="00BA551F">
                    <w:rPr>
                      <w:rFonts w:ascii="Times New Roman" w:eastAsia="Calibri" w:hAnsi="Times New Roman" w:cs="Times New Roman"/>
                      <w:kern w:val="0"/>
                      <w:sz w:val="18"/>
                      <w:szCs w:val="18"/>
                      <w:lang w:val="en-US" w:bidi="ta-IN"/>
                      <w14:ligatures w14:val="none"/>
                    </w:rPr>
                    <w:t>Anti-Doping Lab Qatar</w:t>
                  </w:r>
                </w:p>
              </w:tc>
              <w:tc>
                <w:tcPr>
                  <w:tcW w:w="2214" w:type="dxa"/>
                  <w:gridSpan w:val="3"/>
                  <w:tcBorders>
                    <w:top w:val="nil"/>
                    <w:left w:val="nil"/>
                    <w:bottom w:val="nil"/>
                    <w:right w:val="nil"/>
                  </w:tcBorders>
                  <w:noWrap/>
                  <w:vAlign w:val="bottom"/>
                </w:tcPr>
                <w:p w:rsidR="00BA551F" w:rsidRPr="00BA551F" w:rsidRDefault="00BA551F" w:rsidP="00BA551F">
                  <w:pPr>
                    <w:framePr w:hSpace="180" w:wrap="around" w:vAnchor="text" w:hAnchor="page" w:x="991" w:y="-472"/>
                    <w:spacing w:after="0" w:line="240" w:lineRule="auto"/>
                    <w:jc w:val="right"/>
                    <w:rPr>
                      <w:rFonts w:ascii="Times New Roman" w:eastAsia="Calibri" w:hAnsi="Times New Roman" w:cs="Times New Roman"/>
                      <w:kern w:val="0"/>
                      <w:sz w:val="18"/>
                      <w:szCs w:val="18"/>
                      <w:lang w:val="en-US" w:bidi="ta-IN"/>
                      <w14:ligatures w14:val="none"/>
                    </w:rPr>
                  </w:pPr>
                  <w:r w:rsidRPr="00BA551F">
                    <w:rPr>
                      <w:rFonts w:ascii="Times New Roman" w:eastAsia="Calibri" w:hAnsi="Times New Roman" w:cs="Times New Roman"/>
                      <w:kern w:val="0"/>
                      <w:sz w:val="18"/>
                      <w:szCs w:val="18"/>
                      <w:lang w:val="en-US" w:bidi="ta-IN"/>
                      <w14:ligatures w14:val="none"/>
                    </w:rPr>
                    <w:t>-</w:t>
                  </w:r>
                </w:p>
              </w:tc>
              <w:tc>
                <w:tcPr>
                  <w:tcW w:w="2219" w:type="dxa"/>
                  <w:gridSpan w:val="3"/>
                  <w:tcBorders>
                    <w:top w:val="nil"/>
                    <w:left w:val="nil"/>
                    <w:bottom w:val="nil"/>
                    <w:right w:val="nil"/>
                  </w:tcBorders>
                  <w:noWrap/>
                  <w:vAlign w:val="bottom"/>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1,63,302.00</w:t>
                  </w:r>
                </w:p>
              </w:tc>
            </w:tr>
            <w:tr w:rsidR="00BA551F" w:rsidRPr="00BA551F" w:rsidTr="00BA551F">
              <w:trPr>
                <w:gridAfter w:val="5"/>
                <w:wAfter w:w="450" w:type="dxa"/>
                <w:trHeight w:val="312"/>
              </w:trPr>
              <w:tc>
                <w:tcPr>
                  <w:tcW w:w="4998" w:type="dxa"/>
                  <w:tcBorders>
                    <w:top w:val="nil"/>
                    <w:left w:val="nil"/>
                    <w:bottom w:val="nil"/>
                    <w:right w:val="nil"/>
                  </w:tcBorders>
                  <w:noWrap/>
                  <w:vAlign w:val="bottom"/>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Central Engineering Consultancy Bureau (CECB)</w:t>
                  </w:r>
                </w:p>
              </w:tc>
              <w:tc>
                <w:tcPr>
                  <w:tcW w:w="2214" w:type="dxa"/>
                  <w:gridSpan w:val="3"/>
                  <w:tcBorders>
                    <w:top w:val="nil"/>
                    <w:left w:val="nil"/>
                    <w:bottom w:val="nil"/>
                    <w:right w:val="nil"/>
                  </w:tcBorders>
                  <w:noWrap/>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2,273,554.03  </w:t>
                  </w:r>
                </w:p>
              </w:tc>
              <w:tc>
                <w:tcPr>
                  <w:tcW w:w="2219" w:type="dxa"/>
                  <w:gridSpan w:val="3"/>
                  <w:tcBorders>
                    <w:top w:val="nil"/>
                    <w:left w:val="nil"/>
                    <w:bottom w:val="nil"/>
                    <w:right w:val="nil"/>
                  </w:tcBorders>
                  <w:noWrap/>
                  <w:vAlign w:val="bottom"/>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w:t>
                  </w:r>
                </w:p>
              </w:tc>
            </w:tr>
            <w:tr w:rsidR="00BA551F" w:rsidRPr="00BA551F" w:rsidTr="00BA551F">
              <w:trPr>
                <w:gridAfter w:val="5"/>
                <w:wAfter w:w="450" w:type="dxa"/>
                <w:trHeight w:val="324"/>
              </w:trPr>
              <w:tc>
                <w:tcPr>
                  <w:tcW w:w="4998" w:type="dxa"/>
                  <w:tcBorders>
                    <w:top w:val="nil"/>
                    <w:left w:val="nil"/>
                    <w:bottom w:val="nil"/>
                    <w:right w:val="nil"/>
                  </w:tcBorders>
                  <w:noWrap/>
                  <w:vAlign w:val="bottom"/>
                  <w:hideMark/>
                </w:tcPr>
                <w:p w:rsidR="00BA551F" w:rsidRPr="00BA551F" w:rsidRDefault="00BA551F" w:rsidP="00BA551F">
                  <w:pPr>
                    <w:framePr w:hSpace="180" w:wrap="around" w:vAnchor="text" w:hAnchor="page" w:x="991" w:y="-472"/>
                    <w:spacing w:after="0" w:line="240" w:lineRule="auto"/>
                    <w:rPr>
                      <w:rFonts w:ascii="Times New Roman" w:eastAsia="Times New Roman" w:hAnsi="Times New Roman" w:cs="Times New Roman"/>
                      <w:kern w:val="0"/>
                      <w:sz w:val="18"/>
                      <w:szCs w:val="18"/>
                      <w:lang w:val="en-US"/>
                      <w14:ligatures w14:val="none"/>
                    </w:rPr>
                  </w:pPr>
                </w:p>
              </w:tc>
              <w:tc>
                <w:tcPr>
                  <w:tcW w:w="2214" w:type="dxa"/>
                  <w:gridSpan w:val="3"/>
                  <w:tcBorders>
                    <w:top w:val="single" w:sz="4" w:space="0" w:color="auto"/>
                    <w:left w:val="nil"/>
                    <w:bottom w:val="double" w:sz="6" w:space="0" w:color="auto"/>
                    <w:right w:val="nil"/>
                  </w:tcBorders>
                  <w:noWrap/>
                  <w:vAlign w:val="center"/>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b/>
                      <w:bCs/>
                      <w:kern w:val="0"/>
                      <w:sz w:val="18"/>
                      <w:szCs w:val="18"/>
                      <w:lang w:val="en-US"/>
                      <w14:ligatures w14:val="none"/>
                    </w:rPr>
                  </w:pPr>
                  <w:r w:rsidRPr="00BA551F">
                    <w:rPr>
                      <w:rFonts w:ascii="Times New Roman" w:eastAsia="Calibri" w:hAnsi="Times New Roman" w:cs="Times New Roman"/>
                      <w:b/>
                      <w:bCs/>
                      <w:kern w:val="0"/>
                      <w:sz w:val="18"/>
                      <w:szCs w:val="18"/>
                      <w:lang w:val="en-US" w:bidi="ta-IN"/>
                      <w14:ligatures w14:val="none"/>
                    </w:rPr>
                    <w:t>2,746,469.83</w:t>
                  </w:r>
                </w:p>
              </w:tc>
              <w:tc>
                <w:tcPr>
                  <w:tcW w:w="2219" w:type="dxa"/>
                  <w:gridSpan w:val="3"/>
                  <w:tcBorders>
                    <w:top w:val="single" w:sz="4" w:space="0" w:color="auto"/>
                    <w:left w:val="nil"/>
                    <w:bottom w:val="double" w:sz="6" w:space="0" w:color="auto"/>
                    <w:right w:val="nil"/>
                  </w:tcBorders>
                  <w:noWrap/>
                  <w:vAlign w:val="center"/>
                  <w:hideMark/>
                </w:tcPr>
                <w:p w:rsidR="00BA551F" w:rsidRPr="00BA551F" w:rsidRDefault="00BA551F" w:rsidP="00BA551F">
                  <w:pPr>
                    <w:framePr w:hSpace="180" w:wrap="around" w:vAnchor="text" w:hAnchor="page" w:x="991" w:y="-472"/>
                    <w:spacing w:after="0" w:line="240" w:lineRule="auto"/>
                    <w:jc w:val="right"/>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2,106,217.80</w:t>
                  </w:r>
                </w:p>
              </w:tc>
            </w:tr>
          </w:tbl>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p>
        </w:tc>
        <w:tc>
          <w:tcPr>
            <w:tcW w:w="1876" w:type="dxa"/>
            <w:gridSpan w:val="2"/>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p>
        </w:tc>
        <w:tc>
          <w:tcPr>
            <w:tcW w:w="2277" w:type="dxa"/>
            <w:gridSpan w:val="2"/>
            <w:tcBorders>
              <w:top w:val="nil"/>
              <w:left w:val="nil"/>
              <w:bottom w:val="nil"/>
              <w:right w:val="nil"/>
            </w:tcBorders>
            <w:noWrap/>
            <w:vAlign w:val="bottom"/>
            <w:hideMark/>
          </w:tcPr>
          <w:p w:rsidR="00BA551F" w:rsidRPr="00BA551F" w:rsidRDefault="00BA551F" w:rsidP="00BA551F">
            <w:pPr>
              <w:spacing w:after="0" w:line="240" w:lineRule="auto"/>
              <w:jc w:val="center"/>
              <w:rPr>
                <w:rFonts w:ascii="Times New Roman" w:eastAsia="Times New Roman" w:hAnsi="Times New Roman" w:cs="Times New Roman"/>
                <w:kern w:val="0"/>
                <w:sz w:val="18"/>
                <w:szCs w:val="18"/>
                <w:lang w:val="en-US"/>
                <w14:ligatures w14:val="none"/>
              </w:rPr>
            </w:pPr>
          </w:p>
        </w:tc>
      </w:tr>
      <w:tr w:rsidR="00BA551F" w:rsidRPr="00BA551F" w:rsidTr="00BA551F">
        <w:trPr>
          <w:trHeight w:val="330"/>
        </w:trPr>
        <w:tc>
          <w:tcPr>
            <w:tcW w:w="10131" w:type="dxa"/>
            <w:gridSpan w:val="9"/>
            <w:tcBorders>
              <w:top w:val="nil"/>
              <w:left w:val="nil"/>
              <w:bottom w:val="nil"/>
              <w:right w:val="nil"/>
            </w:tcBorders>
            <w:noWrap/>
            <w:vAlign w:val="bottom"/>
          </w:tcPr>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p>
        </w:tc>
        <w:tc>
          <w:tcPr>
            <w:tcW w:w="1876" w:type="dxa"/>
            <w:gridSpan w:val="2"/>
            <w:tcBorders>
              <w:top w:val="nil"/>
              <w:left w:val="nil"/>
              <w:bottom w:val="nil"/>
              <w:right w:val="nil"/>
            </w:tcBorders>
            <w:noWrap/>
            <w:vAlign w:val="bottom"/>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p>
        </w:tc>
        <w:tc>
          <w:tcPr>
            <w:tcW w:w="2277" w:type="dxa"/>
            <w:gridSpan w:val="2"/>
            <w:tcBorders>
              <w:top w:val="nil"/>
              <w:left w:val="nil"/>
              <w:bottom w:val="nil"/>
              <w:right w:val="nil"/>
            </w:tcBorders>
            <w:noWrap/>
            <w:vAlign w:val="bottom"/>
          </w:tcPr>
          <w:p w:rsidR="00BA551F" w:rsidRPr="00BA551F" w:rsidRDefault="00BA551F" w:rsidP="00BA551F">
            <w:pPr>
              <w:spacing w:after="0" w:line="240" w:lineRule="auto"/>
              <w:jc w:val="center"/>
              <w:rPr>
                <w:rFonts w:ascii="Times New Roman" w:eastAsia="Times New Roman" w:hAnsi="Times New Roman" w:cs="Times New Roman"/>
                <w:kern w:val="0"/>
                <w:sz w:val="18"/>
                <w:szCs w:val="18"/>
                <w:lang w:val="en-US"/>
                <w14:ligatures w14:val="none"/>
              </w:rPr>
            </w:pPr>
          </w:p>
        </w:tc>
      </w:tr>
      <w:tr w:rsidR="00BA551F" w:rsidRPr="00BA551F" w:rsidTr="00BA551F">
        <w:trPr>
          <w:gridAfter w:val="3"/>
          <w:wAfter w:w="3992" w:type="dxa"/>
          <w:trHeight w:val="313"/>
        </w:trPr>
        <w:tc>
          <w:tcPr>
            <w:tcW w:w="5086" w:type="dxa"/>
            <w:gridSpan w:val="2"/>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Note-13</w:t>
            </w:r>
          </w:p>
        </w:tc>
        <w:tc>
          <w:tcPr>
            <w:tcW w:w="2752" w:type="dxa"/>
            <w:gridSpan w:val="4"/>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p>
        </w:tc>
        <w:tc>
          <w:tcPr>
            <w:tcW w:w="2454" w:type="dxa"/>
            <w:gridSpan w:val="4"/>
            <w:tcBorders>
              <w:top w:val="nil"/>
              <w:left w:val="nil"/>
              <w:bottom w:val="nil"/>
              <w:right w:val="nil"/>
            </w:tcBorders>
            <w:noWrap/>
            <w:vAlign w:val="bottom"/>
            <w:hideMark/>
          </w:tcPr>
          <w:p w:rsidR="00BA551F" w:rsidRPr="00BA551F" w:rsidRDefault="00BA551F" w:rsidP="00BA551F">
            <w:pPr>
              <w:spacing w:after="0" w:line="240" w:lineRule="auto"/>
              <w:jc w:val="center"/>
              <w:rPr>
                <w:rFonts w:ascii="Times New Roman" w:eastAsia="Times New Roman" w:hAnsi="Times New Roman" w:cs="Times New Roman"/>
                <w:kern w:val="0"/>
                <w:sz w:val="18"/>
                <w:szCs w:val="18"/>
                <w:lang w:val="en-US"/>
                <w14:ligatures w14:val="none"/>
              </w:rPr>
            </w:pPr>
          </w:p>
        </w:tc>
      </w:tr>
      <w:tr w:rsidR="00BA551F" w:rsidRPr="00BA551F" w:rsidTr="00BA551F">
        <w:trPr>
          <w:gridAfter w:val="3"/>
          <w:wAfter w:w="3992" w:type="dxa"/>
          <w:trHeight w:val="313"/>
        </w:trPr>
        <w:tc>
          <w:tcPr>
            <w:tcW w:w="5086" w:type="dxa"/>
            <w:gridSpan w:val="2"/>
            <w:tcBorders>
              <w:top w:val="nil"/>
              <w:left w:val="nil"/>
              <w:bottom w:val="nil"/>
              <w:right w:val="nil"/>
            </w:tcBorders>
            <w:noWrap/>
            <w:vAlign w:val="center"/>
            <w:hideMark/>
          </w:tcPr>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Accrued Expenses</w:t>
            </w:r>
          </w:p>
        </w:tc>
        <w:tc>
          <w:tcPr>
            <w:tcW w:w="2752" w:type="dxa"/>
            <w:gridSpan w:val="4"/>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b/>
                <w:bCs/>
                <w:kern w:val="0"/>
                <w:sz w:val="18"/>
                <w:szCs w:val="18"/>
                <w:lang w:val="en-US"/>
                <w14:ligatures w14:val="none"/>
              </w:rPr>
            </w:pPr>
          </w:p>
        </w:tc>
        <w:tc>
          <w:tcPr>
            <w:tcW w:w="2454" w:type="dxa"/>
            <w:gridSpan w:val="4"/>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p>
        </w:tc>
      </w:tr>
      <w:tr w:rsidR="00BA551F" w:rsidRPr="00BA551F" w:rsidTr="00BA551F">
        <w:trPr>
          <w:gridAfter w:val="6"/>
          <w:wAfter w:w="4559" w:type="dxa"/>
          <w:trHeight w:val="313"/>
        </w:trPr>
        <w:tc>
          <w:tcPr>
            <w:tcW w:w="4680" w:type="dxa"/>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Balance at the beginning of the year</w:t>
            </w:r>
          </w:p>
        </w:tc>
        <w:tc>
          <w:tcPr>
            <w:tcW w:w="2752"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170,000.00 </w:t>
            </w:r>
          </w:p>
        </w:tc>
        <w:tc>
          <w:tcPr>
            <w:tcW w:w="2293"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 xml:space="preserve">140,000.00 </w:t>
            </w:r>
          </w:p>
        </w:tc>
      </w:tr>
      <w:tr w:rsidR="00BA551F" w:rsidRPr="00BA551F" w:rsidTr="00BA551F">
        <w:trPr>
          <w:gridAfter w:val="6"/>
          <w:wAfter w:w="4559" w:type="dxa"/>
          <w:trHeight w:val="313"/>
        </w:trPr>
        <w:tc>
          <w:tcPr>
            <w:tcW w:w="4680" w:type="dxa"/>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Postal &amp; Communication Expenses</w:t>
            </w:r>
          </w:p>
        </w:tc>
        <w:tc>
          <w:tcPr>
            <w:tcW w:w="2752"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28,034.58 </w:t>
            </w:r>
          </w:p>
        </w:tc>
        <w:tc>
          <w:tcPr>
            <w:tcW w:w="2293"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 xml:space="preserve">31,130.09 </w:t>
            </w:r>
          </w:p>
        </w:tc>
      </w:tr>
      <w:tr w:rsidR="00BA551F" w:rsidRPr="00BA551F" w:rsidTr="00BA551F">
        <w:trPr>
          <w:gridAfter w:val="6"/>
          <w:wAfter w:w="4559" w:type="dxa"/>
          <w:trHeight w:val="313"/>
        </w:trPr>
        <w:tc>
          <w:tcPr>
            <w:tcW w:w="4680" w:type="dxa"/>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Electricity &amp; Water charges</w:t>
            </w:r>
          </w:p>
        </w:tc>
        <w:tc>
          <w:tcPr>
            <w:tcW w:w="2752"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428,884.03 </w:t>
            </w:r>
          </w:p>
        </w:tc>
        <w:tc>
          <w:tcPr>
            <w:tcW w:w="2293"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 xml:space="preserve">466,915.46 </w:t>
            </w:r>
          </w:p>
        </w:tc>
      </w:tr>
      <w:tr w:rsidR="00BA551F" w:rsidRPr="00BA551F" w:rsidTr="00BA551F">
        <w:trPr>
          <w:gridAfter w:val="6"/>
          <w:wAfter w:w="4559" w:type="dxa"/>
          <w:trHeight w:val="313"/>
        </w:trPr>
        <w:tc>
          <w:tcPr>
            <w:tcW w:w="4680" w:type="dxa"/>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Vehicle Rentals</w:t>
            </w:r>
          </w:p>
        </w:tc>
        <w:tc>
          <w:tcPr>
            <w:tcW w:w="2752"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238,000.00 </w:t>
            </w:r>
          </w:p>
        </w:tc>
        <w:tc>
          <w:tcPr>
            <w:tcW w:w="2293"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 xml:space="preserve">238,000.00 </w:t>
            </w:r>
          </w:p>
        </w:tc>
      </w:tr>
      <w:tr w:rsidR="00BA551F" w:rsidRPr="00BA551F" w:rsidTr="00BA551F">
        <w:trPr>
          <w:gridAfter w:val="6"/>
          <w:wAfter w:w="4559" w:type="dxa"/>
          <w:trHeight w:val="313"/>
        </w:trPr>
        <w:tc>
          <w:tcPr>
            <w:tcW w:w="4680" w:type="dxa"/>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Salaries &amp; Wages</w:t>
            </w:r>
          </w:p>
        </w:tc>
        <w:tc>
          <w:tcPr>
            <w:tcW w:w="2752"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67,058.39 </w:t>
            </w:r>
          </w:p>
        </w:tc>
        <w:tc>
          <w:tcPr>
            <w:tcW w:w="2293"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 xml:space="preserve">17,225.00 </w:t>
            </w:r>
          </w:p>
        </w:tc>
      </w:tr>
      <w:tr w:rsidR="00BA551F" w:rsidRPr="00BA551F" w:rsidTr="00BA551F">
        <w:trPr>
          <w:gridAfter w:val="6"/>
          <w:wAfter w:w="4559" w:type="dxa"/>
          <w:trHeight w:val="313"/>
        </w:trPr>
        <w:tc>
          <w:tcPr>
            <w:tcW w:w="4680" w:type="dxa"/>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OT Expenses</w:t>
            </w:r>
          </w:p>
        </w:tc>
        <w:tc>
          <w:tcPr>
            <w:tcW w:w="2752"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56,369.77 </w:t>
            </w:r>
          </w:p>
        </w:tc>
        <w:tc>
          <w:tcPr>
            <w:tcW w:w="2293"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 xml:space="preserve">55,173.92 </w:t>
            </w:r>
          </w:p>
        </w:tc>
      </w:tr>
      <w:tr w:rsidR="00BA551F" w:rsidRPr="00BA551F" w:rsidTr="00BA551F">
        <w:trPr>
          <w:gridAfter w:val="6"/>
          <w:wAfter w:w="4559" w:type="dxa"/>
          <w:trHeight w:val="313"/>
        </w:trPr>
        <w:tc>
          <w:tcPr>
            <w:tcW w:w="4680" w:type="dxa"/>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Transport</w:t>
            </w:r>
          </w:p>
        </w:tc>
        <w:tc>
          <w:tcPr>
            <w:tcW w:w="2752"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124,000.00 </w:t>
            </w:r>
          </w:p>
        </w:tc>
        <w:tc>
          <w:tcPr>
            <w:tcW w:w="2293"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 xml:space="preserve">124,000.00 </w:t>
            </w:r>
          </w:p>
        </w:tc>
      </w:tr>
      <w:tr w:rsidR="00BA551F" w:rsidRPr="00BA551F" w:rsidTr="00BA551F">
        <w:trPr>
          <w:gridAfter w:val="6"/>
          <w:wAfter w:w="4559" w:type="dxa"/>
          <w:trHeight w:val="313"/>
        </w:trPr>
        <w:tc>
          <w:tcPr>
            <w:tcW w:w="4680" w:type="dxa"/>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Security Guard Service</w:t>
            </w:r>
          </w:p>
        </w:tc>
        <w:tc>
          <w:tcPr>
            <w:tcW w:w="2752"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401,442.05 </w:t>
            </w:r>
          </w:p>
        </w:tc>
        <w:tc>
          <w:tcPr>
            <w:tcW w:w="2293"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 xml:space="preserve">318,107.69 </w:t>
            </w:r>
          </w:p>
        </w:tc>
      </w:tr>
      <w:tr w:rsidR="00BA551F" w:rsidRPr="00BA551F" w:rsidTr="00BA551F">
        <w:trPr>
          <w:gridAfter w:val="6"/>
          <w:wAfter w:w="4559" w:type="dxa"/>
          <w:trHeight w:val="313"/>
        </w:trPr>
        <w:tc>
          <w:tcPr>
            <w:tcW w:w="4680" w:type="dxa"/>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Cleaning &amp; Janitorial Charges</w:t>
            </w:r>
          </w:p>
        </w:tc>
        <w:tc>
          <w:tcPr>
            <w:tcW w:w="2752"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173,350.00 </w:t>
            </w:r>
          </w:p>
        </w:tc>
        <w:tc>
          <w:tcPr>
            <w:tcW w:w="2293"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 xml:space="preserve">162,800.00 </w:t>
            </w:r>
          </w:p>
        </w:tc>
      </w:tr>
      <w:tr w:rsidR="00BA551F" w:rsidRPr="00BA551F" w:rsidTr="00BA551F">
        <w:trPr>
          <w:gridAfter w:val="6"/>
          <w:wAfter w:w="4559" w:type="dxa"/>
          <w:trHeight w:val="313"/>
        </w:trPr>
        <w:tc>
          <w:tcPr>
            <w:tcW w:w="4680" w:type="dxa"/>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Audit Fees</w:t>
            </w:r>
          </w:p>
        </w:tc>
        <w:tc>
          <w:tcPr>
            <w:tcW w:w="2752"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172,000.00 </w:t>
            </w:r>
          </w:p>
        </w:tc>
        <w:tc>
          <w:tcPr>
            <w:tcW w:w="2293"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 xml:space="preserve">170,000.00 </w:t>
            </w:r>
          </w:p>
        </w:tc>
      </w:tr>
      <w:tr w:rsidR="00BA551F" w:rsidRPr="00BA551F" w:rsidTr="00BA551F">
        <w:trPr>
          <w:gridAfter w:val="6"/>
          <w:wAfter w:w="4559" w:type="dxa"/>
          <w:trHeight w:val="313"/>
        </w:trPr>
        <w:tc>
          <w:tcPr>
            <w:tcW w:w="4680" w:type="dxa"/>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Anti-Doping Testing</w:t>
            </w:r>
          </w:p>
        </w:tc>
        <w:tc>
          <w:tcPr>
            <w:tcW w:w="2752"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1,223,484.83 </w:t>
            </w:r>
          </w:p>
        </w:tc>
        <w:tc>
          <w:tcPr>
            <w:tcW w:w="2293"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 xml:space="preserve">1,443,459.60 </w:t>
            </w:r>
          </w:p>
        </w:tc>
      </w:tr>
      <w:tr w:rsidR="00BA551F" w:rsidRPr="00BA551F" w:rsidTr="00BA551F">
        <w:trPr>
          <w:gridAfter w:val="6"/>
          <w:wAfter w:w="4559" w:type="dxa"/>
          <w:trHeight w:val="313"/>
        </w:trPr>
        <w:tc>
          <w:tcPr>
            <w:tcW w:w="4680" w:type="dxa"/>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Maintenance Expenses- Vehicle</w:t>
            </w:r>
          </w:p>
        </w:tc>
        <w:tc>
          <w:tcPr>
            <w:tcW w:w="2752"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   </w:t>
            </w:r>
          </w:p>
        </w:tc>
        <w:tc>
          <w:tcPr>
            <w:tcW w:w="2293"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 xml:space="preserve">197,350.00 </w:t>
            </w:r>
          </w:p>
        </w:tc>
      </w:tr>
      <w:tr w:rsidR="00BA551F" w:rsidRPr="00BA551F" w:rsidTr="00BA551F">
        <w:trPr>
          <w:gridAfter w:val="6"/>
          <w:wAfter w:w="4559" w:type="dxa"/>
          <w:trHeight w:val="313"/>
        </w:trPr>
        <w:tc>
          <w:tcPr>
            <w:tcW w:w="4680" w:type="dxa"/>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Maintenance Expenses- Plant and Machinery</w:t>
            </w:r>
          </w:p>
        </w:tc>
        <w:tc>
          <w:tcPr>
            <w:tcW w:w="2752"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106,938.09 </w:t>
            </w:r>
          </w:p>
        </w:tc>
        <w:tc>
          <w:tcPr>
            <w:tcW w:w="2293"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 xml:space="preserve">79,453.95 </w:t>
            </w:r>
          </w:p>
        </w:tc>
      </w:tr>
      <w:tr w:rsidR="00BA551F" w:rsidRPr="00BA551F" w:rsidTr="00BA551F">
        <w:trPr>
          <w:gridAfter w:val="6"/>
          <w:wAfter w:w="4559" w:type="dxa"/>
          <w:trHeight w:val="313"/>
        </w:trPr>
        <w:tc>
          <w:tcPr>
            <w:tcW w:w="4680" w:type="dxa"/>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Publication and Promotion</w:t>
            </w:r>
          </w:p>
        </w:tc>
        <w:tc>
          <w:tcPr>
            <w:tcW w:w="2752"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3,200.00 </w:t>
            </w:r>
          </w:p>
        </w:tc>
        <w:tc>
          <w:tcPr>
            <w:tcW w:w="2293"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 xml:space="preserve">2,620.00 </w:t>
            </w:r>
          </w:p>
        </w:tc>
      </w:tr>
      <w:tr w:rsidR="00BA551F" w:rsidRPr="00BA551F" w:rsidTr="00BA551F">
        <w:trPr>
          <w:gridAfter w:val="6"/>
          <w:wAfter w:w="4559" w:type="dxa"/>
          <w:trHeight w:val="313"/>
        </w:trPr>
        <w:tc>
          <w:tcPr>
            <w:tcW w:w="4680" w:type="dxa"/>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Other expenses</w:t>
            </w:r>
          </w:p>
        </w:tc>
        <w:tc>
          <w:tcPr>
            <w:tcW w:w="2752"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   </w:t>
            </w:r>
          </w:p>
        </w:tc>
        <w:tc>
          <w:tcPr>
            <w:tcW w:w="2293"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 xml:space="preserve">4,145.00 </w:t>
            </w:r>
          </w:p>
        </w:tc>
      </w:tr>
      <w:tr w:rsidR="00BA551F" w:rsidRPr="00BA551F" w:rsidTr="00BA551F">
        <w:trPr>
          <w:gridAfter w:val="6"/>
          <w:wAfter w:w="4559" w:type="dxa"/>
          <w:trHeight w:val="313"/>
        </w:trPr>
        <w:tc>
          <w:tcPr>
            <w:tcW w:w="4680" w:type="dxa"/>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Research &amp; Development</w:t>
            </w:r>
          </w:p>
        </w:tc>
        <w:tc>
          <w:tcPr>
            <w:tcW w:w="2752"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   </w:t>
            </w:r>
          </w:p>
        </w:tc>
        <w:tc>
          <w:tcPr>
            <w:tcW w:w="2293"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 xml:space="preserve">122,337.18 </w:t>
            </w:r>
          </w:p>
        </w:tc>
      </w:tr>
      <w:tr w:rsidR="00BA551F" w:rsidRPr="00BA551F" w:rsidTr="00BA551F">
        <w:trPr>
          <w:gridAfter w:val="6"/>
          <w:wAfter w:w="4559" w:type="dxa"/>
          <w:trHeight w:val="313"/>
        </w:trPr>
        <w:tc>
          <w:tcPr>
            <w:tcW w:w="4680" w:type="dxa"/>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APIT Payable</w:t>
            </w:r>
          </w:p>
        </w:tc>
        <w:tc>
          <w:tcPr>
            <w:tcW w:w="2752"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6,333.43 </w:t>
            </w:r>
          </w:p>
        </w:tc>
        <w:tc>
          <w:tcPr>
            <w:tcW w:w="2293" w:type="dxa"/>
            <w:gridSpan w:val="3"/>
            <w:tcBorders>
              <w:top w:val="nil"/>
              <w:left w:val="nil"/>
              <w:bottom w:val="nil"/>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 xml:space="preserve">25,726.26 </w:t>
            </w:r>
          </w:p>
        </w:tc>
      </w:tr>
      <w:tr w:rsidR="00BA551F" w:rsidRPr="00BA551F" w:rsidTr="00BA551F">
        <w:trPr>
          <w:gridAfter w:val="6"/>
          <w:wAfter w:w="4559" w:type="dxa"/>
          <w:trHeight w:val="313"/>
        </w:trPr>
        <w:tc>
          <w:tcPr>
            <w:tcW w:w="4680" w:type="dxa"/>
            <w:tcBorders>
              <w:top w:val="nil"/>
              <w:left w:val="nil"/>
              <w:bottom w:val="nil"/>
              <w:right w:val="nil"/>
            </w:tcBorders>
            <w:noWrap/>
            <w:vAlign w:val="bottom"/>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Service Agreement</w:t>
            </w:r>
          </w:p>
        </w:tc>
        <w:tc>
          <w:tcPr>
            <w:tcW w:w="2752" w:type="dxa"/>
            <w:gridSpan w:val="3"/>
            <w:tcBorders>
              <w:top w:val="nil"/>
              <w:left w:val="nil"/>
              <w:bottom w:val="nil"/>
              <w:right w:val="nil"/>
            </w:tcBorders>
            <w:noWrap/>
            <w:vAlign w:val="bottom"/>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Calibri" w:hAnsi="Times New Roman" w:cs="Times New Roman"/>
                <w:kern w:val="0"/>
                <w:sz w:val="18"/>
                <w:szCs w:val="18"/>
                <w:lang w:val="en-US" w:bidi="ta-IN"/>
                <w14:ligatures w14:val="none"/>
              </w:rPr>
              <w:t xml:space="preserve">                      103,175.00 </w:t>
            </w:r>
          </w:p>
        </w:tc>
        <w:tc>
          <w:tcPr>
            <w:tcW w:w="2293" w:type="dxa"/>
            <w:gridSpan w:val="3"/>
            <w:tcBorders>
              <w:top w:val="nil"/>
              <w:left w:val="nil"/>
              <w:bottom w:val="nil"/>
              <w:right w:val="nil"/>
            </w:tcBorders>
            <w:noWrap/>
            <w:vAlign w:val="bottom"/>
          </w:tcPr>
          <w:p w:rsidR="00BA551F" w:rsidRPr="00BA551F" w:rsidRDefault="00BA551F" w:rsidP="00BA551F">
            <w:pPr>
              <w:spacing w:after="0" w:line="240" w:lineRule="auto"/>
              <w:jc w:val="right"/>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w:t>
            </w:r>
          </w:p>
        </w:tc>
      </w:tr>
      <w:tr w:rsidR="00BA551F" w:rsidRPr="00BA551F" w:rsidTr="00BA551F">
        <w:trPr>
          <w:gridAfter w:val="6"/>
          <w:wAfter w:w="4559" w:type="dxa"/>
          <w:trHeight w:val="325"/>
        </w:trPr>
        <w:tc>
          <w:tcPr>
            <w:tcW w:w="4680" w:type="dxa"/>
            <w:tcBorders>
              <w:top w:val="nil"/>
              <w:left w:val="nil"/>
              <w:bottom w:val="nil"/>
              <w:right w:val="nil"/>
            </w:tcBorders>
            <w:noWrap/>
            <w:vAlign w:val="bottom"/>
            <w:hideMark/>
          </w:tcPr>
          <w:p w:rsidR="00BA551F" w:rsidRPr="00BA551F" w:rsidRDefault="00BA551F" w:rsidP="00BA551F">
            <w:pPr>
              <w:spacing w:after="0" w:line="240" w:lineRule="auto"/>
              <w:rPr>
                <w:rFonts w:ascii="Times New Roman" w:eastAsia="Times New Roman" w:hAnsi="Times New Roman" w:cs="Times New Roman"/>
                <w:kern w:val="0"/>
                <w:sz w:val="18"/>
                <w:szCs w:val="18"/>
                <w:lang w:val="en-US"/>
                <w14:ligatures w14:val="none"/>
              </w:rPr>
            </w:pPr>
            <w:r w:rsidRPr="00BA551F">
              <w:rPr>
                <w:rFonts w:ascii="Times New Roman" w:eastAsia="Times New Roman" w:hAnsi="Times New Roman" w:cs="Times New Roman"/>
                <w:kern w:val="0"/>
                <w:sz w:val="18"/>
                <w:szCs w:val="18"/>
                <w:lang w:val="en-US"/>
                <w14:ligatures w14:val="none"/>
              </w:rPr>
              <w:t>Balance at the end of the year</w:t>
            </w:r>
          </w:p>
        </w:tc>
        <w:tc>
          <w:tcPr>
            <w:tcW w:w="2752" w:type="dxa"/>
            <w:gridSpan w:val="3"/>
            <w:tcBorders>
              <w:top w:val="single" w:sz="4" w:space="0" w:color="auto"/>
              <w:left w:val="nil"/>
              <w:bottom w:val="double" w:sz="6" w:space="0" w:color="auto"/>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b/>
                <w:bCs/>
                <w:kern w:val="0"/>
                <w:sz w:val="18"/>
                <w:szCs w:val="18"/>
                <w:lang w:val="en-US"/>
                <w14:ligatures w14:val="none"/>
              </w:rPr>
            </w:pPr>
            <w:r w:rsidRPr="00BA551F">
              <w:rPr>
                <w:rFonts w:ascii="Times New Roman" w:eastAsia="Calibri" w:hAnsi="Times New Roman" w:cs="Times New Roman"/>
                <w:b/>
                <w:bCs/>
                <w:kern w:val="0"/>
                <w:sz w:val="18"/>
                <w:szCs w:val="18"/>
                <w:lang w:val="en-US" w:bidi="ta-IN"/>
                <w14:ligatures w14:val="none"/>
              </w:rPr>
              <w:t xml:space="preserve">                   3,302,270.17 </w:t>
            </w:r>
          </w:p>
        </w:tc>
        <w:tc>
          <w:tcPr>
            <w:tcW w:w="2293" w:type="dxa"/>
            <w:gridSpan w:val="3"/>
            <w:tcBorders>
              <w:top w:val="single" w:sz="4" w:space="0" w:color="auto"/>
              <w:left w:val="nil"/>
              <w:bottom w:val="double" w:sz="6" w:space="0" w:color="auto"/>
              <w:right w:val="nil"/>
            </w:tcBorders>
            <w:noWrap/>
            <w:vAlign w:val="bottom"/>
            <w:hideMark/>
          </w:tcPr>
          <w:p w:rsidR="00BA551F" w:rsidRPr="00BA551F" w:rsidRDefault="00BA551F" w:rsidP="00BA551F">
            <w:pPr>
              <w:spacing w:after="0" w:line="240" w:lineRule="auto"/>
              <w:jc w:val="right"/>
              <w:rPr>
                <w:rFonts w:ascii="Times New Roman" w:eastAsia="Times New Roman" w:hAnsi="Times New Roman" w:cs="Times New Roman"/>
                <w:b/>
                <w:bCs/>
                <w:kern w:val="0"/>
                <w:sz w:val="18"/>
                <w:szCs w:val="18"/>
                <w:lang w:val="en-US"/>
                <w14:ligatures w14:val="none"/>
              </w:rPr>
            </w:pPr>
            <w:r w:rsidRPr="00BA551F">
              <w:rPr>
                <w:rFonts w:ascii="Times New Roman" w:eastAsia="Times New Roman" w:hAnsi="Times New Roman" w:cs="Times New Roman"/>
                <w:b/>
                <w:bCs/>
                <w:kern w:val="0"/>
                <w:sz w:val="18"/>
                <w:szCs w:val="18"/>
                <w:lang w:val="en-US"/>
                <w14:ligatures w14:val="none"/>
              </w:rPr>
              <w:t xml:space="preserve">3,598,444.15 </w:t>
            </w:r>
          </w:p>
        </w:tc>
      </w:tr>
    </w:tbl>
    <w:tbl>
      <w:tblPr>
        <w:tblpPr w:leftFromText="180" w:rightFromText="180" w:vertAnchor="text" w:horzAnchor="margin" w:tblpX="90" w:tblpY="-732"/>
        <w:tblW w:w="10152" w:type="dxa"/>
        <w:tblLook w:val="04A0" w:firstRow="1" w:lastRow="0" w:firstColumn="1" w:lastColumn="0" w:noHBand="0" w:noVBand="1"/>
      </w:tblPr>
      <w:tblGrid>
        <w:gridCol w:w="5327"/>
        <w:gridCol w:w="137"/>
        <w:gridCol w:w="2220"/>
        <w:gridCol w:w="132"/>
        <w:gridCol w:w="2184"/>
        <w:gridCol w:w="19"/>
        <w:gridCol w:w="133"/>
      </w:tblGrid>
      <w:tr w:rsidR="007F0AEE" w:rsidRPr="007F0AEE" w:rsidTr="007F0AEE">
        <w:trPr>
          <w:gridAfter w:val="1"/>
          <w:wAfter w:w="133" w:type="dxa"/>
          <w:trHeight w:val="268"/>
        </w:trPr>
        <w:tc>
          <w:tcPr>
            <w:tcW w:w="5327" w:type="dxa"/>
            <w:tcBorders>
              <w:top w:val="nil"/>
              <w:left w:val="nil"/>
              <w:bottom w:val="nil"/>
              <w:right w:val="nil"/>
            </w:tcBorders>
            <w:noWrap/>
            <w:vAlign w:val="bottom"/>
            <w:hideMark/>
          </w:tcPr>
          <w:p w:rsidR="007F0AEE" w:rsidRPr="007F0AEE" w:rsidRDefault="007F0AEE" w:rsidP="007F0AEE">
            <w:pPr>
              <w:spacing w:after="0" w:line="240" w:lineRule="auto"/>
              <w:rPr>
                <w:rFonts w:ascii="Times New Roman" w:eastAsia="Times New Roman" w:hAnsi="Times New Roman" w:cs="Times New Roman"/>
                <w:b/>
                <w:bCs/>
                <w:kern w:val="0"/>
                <w:sz w:val="20"/>
                <w:szCs w:val="20"/>
                <w:lang w:val="en-US"/>
                <w14:ligatures w14:val="none"/>
              </w:rPr>
            </w:pPr>
            <w:r w:rsidRPr="007F0AEE">
              <w:rPr>
                <w:rFonts w:ascii="Times New Roman" w:eastAsia="Times New Roman" w:hAnsi="Times New Roman" w:cs="Times New Roman"/>
                <w:b/>
                <w:bCs/>
                <w:kern w:val="0"/>
                <w:sz w:val="20"/>
                <w:szCs w:val="20"/>
                <w:lang w:val="en-US"/>
                <w14:ligatures w14:val="none"/>
              </w:rPr>
              <w:lastRenderedPageBreak/>
              <w:t>Note-14</w:t>
            </w:r>
          </w:p>
        </w:tc>
        <w:tc>
          <w:tcPr>
            <w:tcW w:w="2357" w:type="dxa"/>
            <w:gridSpan w:val="2"/>
            <w:tcBorders>
              <w:top w:val="nil"/>
              <w:left w:val="nil"/>
              <w:bottom w:val="nil"/>
              <w:right w:val="nil"/>
            </w:tcBorders>
            <w:noWrap/>
            <w:vAlign w:val="bottom"/>
            <w:hideMark/>
          </w:tcPr>
          <w:p w:rsidR="007F0AEE" w:rsidRPr="007F0AEE" w:rsidRDefault="007F0AEE" w:rsidP="007F0AEE">
            <w:pPr>
              <w:spacing w:after="0" w:line="240" w:lineRule="auto"/>
              <w:jc w:val="right"/>
              <w:rPr>
                <w:rFonts w:ascii="Times New Roman" w:eastAsia="Times New Roman" w:hAnsi="Times New Roman" w:cs="Times New Roman"/>
                <w:b/>
                <w:bCs/>
                <w:kern w:val="0"/>
                <w:sz w:val="20"/>
                <w:szCs w:val="20"/>
                <w:lang w:val="en-US"/>
                <w14:ligatures w14:val="none"/>
              </w:rPr>
            </w:pPr>
            <w:r w:rsidRPr="007F0AEE">
              <w:rPr>
                <w:rFonts w:ascii="Times New Roman" w:eastAsia="Times New Roman" w:hAnsi="Times New Roman" w:cs="Times New Roman"/>
                <w:b/>
                <w:bCs/>
                <w:kern w:val="0"/>
                <w:sz w:val="20"/>
                <w:szCs w:val="20"/>
                <w:lang w:val="en-US"/>
                <w14:ligatures w14:val="none"/>
              </w:rPr>
              <w:t>2024</w:t>
            </w:r>
          </w:p>
        </w:tc>
        <w:tc>
          <w:tcPr>
            <w:tcW w:w="2335" w:type="dxa"/>
            <w:gridSpan w:val="3"/>
            <w:tcBorders>
              <w:top w:val="nil"/>
              <w:left w:val="nil"/>
              <w:bottom w:val="nil"/>
              <w:right w:val="nil"/>
            </w:tcBorders>
            <w:noWrap/>
            <w:vAlign w:val="bottom"/>
            <w:hideMark/>
          </w:tcPr>
          <w:p w:rsidR="007F0AEE" w:rsidRPr="007F0AEE" w:rsidRDefault="007F0AEE" w:rsidP="007F0AEE">
            <w:pPr>
              <w:spacing w:after="0" w:line="240" w:lineRule="auto"/>
              <w:jc w:val="right"/>
              <w:rPr>
                <w:rFonts w:ascii="Times New Roman" w:eastAsia="Times New Roman" w:hAnsi="Times New Roman" w:cs="Times New Roman"/>
                <w:b/>
                <w:bCs/>
                <w:kern w:val="0"/>
                <w:sz w:val="20"/>
                <w:szCs w:val="20"/>
                <w:lang w:val="en-US"/>
                <w14:ligatures w14:val="none"/>
              </w:rPr>
            </w:pPr>
            <w:r w:rsidRPr="007F0AEE">
              <w:rPr>
                <w:rFonts w:ascii="Times New Roman" w:eastAsia="Times New Roman" w:hAnsi="Times New Roman" w:cs="Times New Roman"/>
                <w:b/>
                <w:bCs/>
                <w:kern w:val="0"/>
                <w:sz w:val="20"/>
                <w:szCs w:val="20"/>
                <w:lang w:val="en-US"/>
                <w14:ligatures w14:val="none"/>
              </w:rPr>
              <w:t>2023</w:t>
            </w:r>
          </w:p>
        </w:tc>
      </w:tr>
      <w:tr w:rsidR="007F0AEE" w:rsidRPr="007F0AEE" w:rsidTr="007F0AEE">
        <w:trPr>
          <w:gridAfter w:val="1"/>
          <w:wAfter w:w="133" w:type="dxa"/>
          <w:trHeight w:val="72"/>
        </w:trPr>
        <w:tc>
          <w:tcPr>
            <w:tcW w:w="5327" w:type="dxa"/>
            <w:tcBorders>
              <w:top w:val="nil"/>
              <w:left w:val="nil"/>
              <w:bottom w:val="nil"/>
              <w:right w:val="nil"/>
            </w:tcBorders>
            <w:noWrap/>
            <w:vAlign w:val="center"/>
            <w:hideMark/>
          </w:tcPr>
          <w:p w:rsidR="007F0AEE" w:rsidRPr="007F0AEE" w:rsidRDefault="007F0AEE" w:rsidP="007F0AEE">
            <w:pPr>
              <w:spacing w:after="0" w:line="240" w:lineRule="auto"/>
              <w:rPr>
                <w:rFonts w:ascii="Times New Roman" w:eastAsia="Times New Roman" w:hAnsi="Times New Roman" w:cs="Times New Roman"/>
                <w:b/>
                <w:bCs/>
                <w:kern w:val="0"/>
                <w:sz w:val="20"/>
                <w:szCs w:val="20"/>
                <w:lang w:val="en-US"/>
                <w14:ligatures w14:val="none"/>
              </w:rPr>
            </w:pPr>
            <w:r w:rsidRPr="007F0AEE">
              <w:rPr>
                <w:rFonts w:ascii="Times New Roman" w:eastAsia="Times New Roman" w:hAnsi="Times New Roman" w:cs="Times New Roman"/>
                <w:b/>
                <w:bCs/>
                <w:kern w:val="0"/>
                <w:sz w:val="20"/>
                <w:szCs w:val="20"/>
                <w:lang w:val="en-US"/>
                <w14:ligatures w14:val="none"/>
              </w:rPr>
              <w:t>Other Income</w:t>
            </w:r>
          </w:p>
        </w:tc>
        <w:tc>
          <w:tcPr>
            <w:tcW w:w="2357" w:type="dxa"/>
            <w:gridSpan w:val="2"/>
            <w:tcBorders>
              <w:top w:val="nil"/>
              <w:left w:val="nil"/>
              <w:bottom w:val="nil"/>
              <w:right w:val="nil"/>
            </w:tcBorders>
            <w:noWrap/>
            <w:vAlign w:val="bottom"/>
            <w:hideMark/>
          </w:tcPr>
          <w:p w:rsidR="007F0AEE" w:rsidRPr="007F0AEE" w:rsidRDefault="007F0AEE" w:rsidP="007F0AEE">
            <w:pPr>
              <w:spacing w:after="0" w:line="240" w:lineRule="auto"/>
              <w:rPr>
                <w:rFonts w:ascii="Times New Roman" w:eastAsia="Times New Roman" w:hAnsi="Times New Roman" w:cs="Times New Roman"/>
                <w:b/>
                <w:bCs/>
                <w:kern w:val="0"/>
                <w:sz w:val="20"/>
                <w:szCs w:val="20"/>
                <w:lang w:val="en-US"/>
                <w14:ligatures w14:val="none"/>
              </w:rPr>
            </w:pPr>
          </w:p>
        </w:tc>
        <w:tc>
          <w:tcPr>
            <w:tcW w:w="2335" w:type="dxa"/>
            <w:gridSpan w:val="3"/>
            <w:tcBorders>
              <w:top w:val="nil"/>
              <w:left w:val="nil"/>
              <w:bottom w:val="nil"/>
              <w:right w:val="nil"/>
            </w:tcBorders>
            <w:noWrap/>
            <w:vAlign w:val="bottom"/>
            <w:hideMark/>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p>
        </w:tc>
      </w:tr>
      <w:tr w:rsidR="007F0AEE" w:rsidRPr="007F0AEE" w:rsidTr="007F0AEE">
        <w:trPr>
          <w:gridAfter w:val="1"/>
          <w:wAfter w:w="133" w:type="dxa"/>
          <w:trHeight w:val="268"/>
        </w:trPr>
        <w:tc>
          <w:tcPr>
            <w:tcW w:w="5327" w:type="dxa"/>
            <w:tcBorders>
              <w:top w:val="nil"/>
              <w:left w:val="nil"/>
              <w:bottom w:val="nil"/>
              <w:right w:val="nil"/>
            </w:tcBorders>
            <w:noWrap/>
            <w:hideMark/>
          </w:tcPr>
          <w:p w:rsidR="007F0AEE" w:rsidRPr="007F0AEE" w:rsidRDefault="007F0AEE" w:rsidP="007F0AEE">
            <w:pPr>
              <w:spacing w:after="0" w:line="240" w:lineRule="auto"/>
              <w:rPr>
                <w:rFonts w:ascii="Times New Roman" w:eastAsia="Times New Roman" w:hAnsi="Times New Roman" w:cs="Times New Roman"/>
                <w:color w:val="000000"/>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Anti-Doping Testing Income  </w:t>
            </w:r>
          </w:p>
        </w:tc>
        <w:tc>
          <w:tcPr>
            <w:tcW w:w="2357" w:type="dxa"/>
            <w:gridSpan w:val="2"/>
            <w:tcBorders>
              <w:top w:val="nil"/>
              <w:left w:val="nil"/>
              <w:bottom w:val="nil"/>
              <w:right w:val="nil"/>
            </w:tcBorders>
            <w:noWrap/>
            <w:hideMark/>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3,360,805.45 </w:t>
            </w:r>
          </w:p>
        </w:tc>
        <w:tc>
          <w:tcPr>
            <w:tcW w:w="2335" w:type="dxa"/>
            <w:gridSpan w:val="3"/>
            <w:tcBorders>
              <w:top w:val="nil"/>
              <w:left w:val="nil"/>
              <w:bottom w:val="nil"/>
              <w:right w:val="nil"/>
            </w:tcBorders>
            <w:noWrap/>
            <w:hideMark/>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2,939,478.10 </w:t>
            </w:r>
          </w:p>
        </w:tc>
      </w:tr>
      <w:tr w:rsidR="007F0AEE" w:rsidRPr="007F0AEE" w:rsidTr="007F0AEE">
        <w:trPr>
          <w:gridAfter w:val="1"/>
          <w:wAfter w:w="133" w:type="dxa"/>
          <w:trHeight w:val="268"/>
        </w:trPr>
        <w:tc>
          <w:tcPr>
            <w:tcW w:w="5327" w:type="dxa"/>
            <w:tcBorders>
              <w:top w:val="nil"/>
              <w:left w:val="nil"/>
              <w:bottom w:val="nil"/>
              <w:right w:val="nil"/>
            </w:tcBorders>
            <w:noWrap/>
            <w:hideMark/>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Edu. Workshop income</w:t>
            </w:r>
          </w:p>
        </w:tc>
        <w:tc>
          <w:tcPr>
            <w:tcW w:w="2357" w:type="dxa"/>
            <w:gridSpan w:val="2"/>
            <w:tcBorders>
              <w:top w:val="nil"/>
              <w:left w:val="nil"/>
              <w:bottom w:val="nil"/>
              <w:right w:val="nil"/>
            </w:tcBorders>
            <w:noWrap/>
            <w:hideMark/>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750,000.00 </w:t>
            </w:r>
          </w:p>
        </w:tc>
        <w:tc>
          <w:tcPr>
            <w:tcW w:w="2335" w:type="dxa"/>
            <w:gridSpan w:val="3"/>
            <w:tcBorders>
              <w:top w:val="nil"/>
              <w:left w:val="nil"/>
              <w:bottom w:val="nil"/>
              <w:right w:val="nil"/>
            </w:tcBorders>
            <w:noWrap/>
            <w:hideMark/>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   </w:t>
            </w:r>
          </w:p>
        </w:tc>
      </w:tr>
      <w:tr w:rsidR="007F0AEE" w:rsidRPr="007F0AEE" w:rsidTr="007F0AEE">
        <w:trPr>
          <w:gridAfter w:val="1"/>
          <w:wAfter w:w="133" w:type="dxa"/>
          <w:trHeight w:val="268"/>
        </w:trPr>
        <w:tc>
          <w:tcPr>
            <w:tcW w:w="5327" w:type="dxa"/>
            <w:tcBorders>
              <w:top w:val="nil"/>
              <w:left w:val="nil"/>
              <w:bottom w:val="nil"/>
              <w:right w:val="nil"/>
            </w:tcBorders>
            <w:noWrap/>
            <w:hideMark/>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Laboratory Income</w:t>
            </w:r>
          </w:p>
        </w:tc>
        <w:tc>
          <w:tcPr>
            <w:tcW w:w="2357" w:type="dxa"/>
            <w:gridSpan w:val="2"/>
            <w:tcBorders>
              <w:top w:val="nil"/>
              <w:left w:val="nil"/>
              <w:bottom w:val="nil"/>
              <w:right w:val="nil"/>
            </w:tcBorders>
            <w:noWrap/>
            <w:hideMark/>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249,220.00 </w:t>
            </w:r>
          </w:p>
        </w:tc>
        <w:tc>
          <w:tcPr>
            <w:tcW w:w="2335" w:type="dxa"/>
            <w:gridSpan w:val="3"/>
            <w:tcBorders>
              <w:top w:val="nil"/>
              <w:left w:val="nil"/>
              <w:bottom w:val="nil"/>
              <w:right w:val="nil"/>
            </w:tcBorders>
            <w:noWrap/>
            <w:hideMark/>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   </w:t>
            </w:r>
          </w:p>
        </w:tc>
      </w:tr>
      <w:tr w:rsidR="007F0AEE" w:rsidRPr="007F0AEE" w:rsidTr="007F0AEE">
        <w:trPr>
          <w:gridAfter w:val="1"/>
          <w:wAfter w:w="133" w:type="dxa"/>
          <w:trHeight w:val="268"/>
        </w:trPr>
        <w:tc>
          <w:tcPr>
            <w:tcW w:w="5327" w:type="dxa"/>
            <w:tcBorders>
              <w:top w:val="nil"/>
              <w:left w:val="nil"/>
              <w:bottom w:val="nil"/>
              <w:right w:val="nil"/>
            </w:tcBorders>
            <w:noWrap/>
            <w:hideMark/>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Non-refundable deposit</w:t>
            </w:r>
          </w:p>
        </w:tc>
        <w:tc>
          <w:tcPr>
            <w:tcW w:w="2357" w:type="dxa"/>
            <w:gridSpan w:val="2"/>
            <w:tcBorders>
              <w:top w:val="nil"/>
              <w:left w:val="nil"/>
              <w:bottom w:val="nil"/>
              <w:right w:val="nil"/>
            </w:tcBorders>
            <w:noWrap/>
            <w:hideMark/>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30,000.00 </w:t>
            </w:r>
          </w:p>
        </w:tc>
        <w:tc>
          <w:tcPr>
            <w:tcW w:w="2335" w:type="dxa"/>
            <w:gridSpan w:val="3"/>
            <w:tcBorders>
              <w:top w:val="nil"/>
              <w:left w:val="nil"/>
              <w:bottom w:val="nil"/>
              <w:right w:val="nil"/>
            </w:tcBorders>
            <w:noWrap/>
            <w:hideMark/>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15,000.00 </w:t>
            </w:r>
          </w:p>
        </w:tc>
      </w:tr>
      <w:tr w:rsidR="007F0AEE" w:rsidRPr="007F0AEE" w:rsidTr="007F0AEE">
        <w:trPr>
          <w:gridAfter w:val="1"/>
          <w:wAfter w:w="133" w:type="dxa"/>
          <w:trHeight w:val="268"/>
        </w:trPr>
        <w:tc>
          <w:tcPr>
            <w:tcW w:w="5327" w:type="dxa"/>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Rent Income</w:t>
            </w:r>
          </w:p>
        </w:tc>
        <w:tc>
          <w:tcPr>
            <w:tcW w:w="2357" w:type="dxa"/>
            <w:gridSpan w:val="2"/>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62,850.00 </w:t>
            </w:r>
          </w:p>
        </w:tc>
        <w:tc>
          <w:tcPr>
            <w:tcW w:w="2335" w:type="dxa"/>
            <w:gridSpan w:val="3"/>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72,000.00 </w:t>
            </w:r>
          </w:p>
        </w:tc>
      </w:tr>
      <w:tr w:rsidR="007F0AEE" w:rsidRPr="007F0AEE" w:rsidTr="007F0AEE">
        <w:trPr>
          <w:gridAfter w:val="1"/>
          <w:wAfter w:w="133" w:type="dxa"/>
          <w:trHeight w:val="268"/>
        </w:trPr>
        <w:tc>
          <w:tcPr>
            <w:tcW w:w="5327" w:type="dxa"/>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Other Income</w:t>
            </w:r>
          </w:p>
        </w:tc>
        <w:tc>
          <w:tcPr>
            <w:tcW w:w="2357" w:type="dxa"/>
            <w:gridSpan w:val="2"/>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175,707.85 </w:t>
            </w:r>
          </w:p>
        </w:tc>
        <w:tc>
          <w:tcPr>
            <w:tcW w:w="2335" w:type="dxa"/>
            <w:gridSpan w:val="3"/>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837,862.00 </w:t>
            </w:r>
          </w:p>
        </w:tc>
      </w:tr>
      <w:tr w:rsidR="007F0AEE" w:rsidRPr="007F0AEE" w:rsidTr="007F0AEE">
        <w:trPr>
          <w:gridAfter w:val="1"/>
          <w:wAfter w:w="133" w:type="dxa"/>
          <w:trHeight w:val="268"/>
        </w:trPr>
        <w:tc>
          <w:tcPr>
            <w:tcW w:w="5327" w:type="dxa"/>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Foreign exchange gain</w:t>
            </w:r>
          </w:p>
        </w:tc>
        <w:tc>
          <w:tcPr>
            <w:tcW w:w="2357" w:type="dxa"/>
            <w:gridSpan w:val="2"/>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166,486.86 </w:t>
            </w:r>
          </w:p>
        </w:tc>
        <w:tc>
          <w:tcPr>
            <w:tcW w:w="2335" w:type="dxa"/>
            <w:gridSpan w:val="3"/>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1,304,003.11 </w:t>
            </w:r>
          </w:p>
        </w:tc>
      </w:tr>
      <w:tr w:rsidR="007F0AEE" w:rsidRPr="007F0AEE" w:rsidTr="007F0AEE">
        <w:trPr>
          <w:gridAfter w:val="1"/>
          <w:wAfter w:w="133" w:type="dxa"/>
          <w:trHeight w:val="268"/>
        </w:trPr>
        <w:tc>
          <w:tcPr>
            <w:tcW w:w="5327" w:type="dxa"/>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Interest on Fixed Deposit</w:t>
            </w:r>
          </w:p>
        </w:tc>
        <w:tc>
          <w:tcPr>
            <w:tcW w:w="2357" w:type="dxa"/>
            <w:gridSpan w:val="2"/>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127,575.51 </w:t>
            </w:r>
          </w:p>
        </w:tc>
        <w:tc>
          <w:tcPr>
            <w:tcW w:w="2335" w:type="dxa"/>
            <w:gridSpan w:val="3"/>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   </w:t>
            </w:r>
          </w:p>
        </w:tc>
      </w:tr>
      <w:tr w:rsidR="007F0AEE" w:rsidRPr="007F0AEE" w:rsidTr="007F0AEE">
        <w:trPr>
          <w:gridAfter w:val="1"/>
          <w:wAfter w:w="133" w:type="dxa"/>
          <w:trHeight w:val="268"/>
        </w:trPr>
        <w:tc>
          <w:tcPr>
            <w:tcW w:w="5327" w:type="dxa"/>
            <w:tcBorders>
              <w:top w:val="nil"/>
              <w:left w:val="nil"/>
              <w:bottom w:val="nil"/>
              <w:right w:val="nil"/>
            </w:tcBorders>
            <w:noWrap/>
            <w:hideMark/>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Gain on asset disposal</w:t>
            </w:r>
          </w:p>
        </w:tc>
        <w:tc>
          <w:tcPr>
            <w:tcW w:w="2357" w:type="dxa"/>
            <w:gridSpan w:val="2"/>
            <w:tcBorders>
              <w:top w:val="nil"/>
              <w:left w:val="nil"/>
              <w:bottom w:val="nil"/>
              <w:right w:val="nil"/>
            </w:tcBorders>
            <w:noWrap/>
            <w:hideMark/>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7.00 </w:t>
            </w:r>
          </w:p>
        </w:tc>
        <w:tc>
          <w:tcPr>
            <w:tcW w:w="2335" w:type="dxa"/>
            <w:gridSpan w:val="3"/>
            <w:tcBorders>
              <w:top w:val="nil"/>
              <w:left w:val="nil"/>
              <w:bottom w:val="nil"/>
              <w:right w:val="nil"/>
            </w:tcBorders>
            <w:noWrap/>
            <w:hideMark/>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   </w:t>
            </w:r>
          </w:p>
        </w:tc>
      </w:tr>
      <w:tr w:rsidR="007F0AEE" w:rsidRPr="007F0AEE" w:rsidTr="007F0AEE">
        <w:trPr>
          <w:gridAfter w:val="1"/>
          <w:wAfter w:w="133" w:type="dxa"/>
          <w:trHeight w:val="276"/>
        </w:trPr>
        <w:tc>
          <w:tcPr>
            <w:tcW w:w="5327" w:type="dxa"/>
            <w:tcBorders>
              <w:top w:val="nil"/>
              <w:left w:val="nil"/>
              <w:bottom w:val="nil"/>
              <w:right w:val="nil"/>
            </w:tcBorders>
            <w:noWrap/>
            <w:hideMark/>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p>
        </w:tc>
        <w:tc>
          <w:tcPr>
            <w:tcW w:w="2357" w:type="dxa"/>
            <w:gridSpan w:val="2"/>
            <w:tcBorders>
              <w:top w:val="single" w:sz="4" w:space="0" w:color="auto"/>
              <w:left w:val="nil"/>
              <w:bottom w:val="double" w:sz="6" w:space="0" w:color="auto"/>
              <w:right w:val="nil"/>
            </w:tcBorders>
            <w:noWrap/>
            <w:hideMark/>
          </w:tcPr>
          <w:p w:rsidR="007F0AEE" w:rsidRPr="007F0AEE" w:rsidRDefault="007F0AEE" w:rsidP="007F0AEE">
            <w:pPr>
              <w:spacing w:after="0" w:line="240" w:lineRule="auto"/>
              <w:jc w:val="right"/>
              <w:rPr>
                <w:rFonts w:ascii="Times New Roman" w:eastAsia="Times New Roman" w:hAnsi="Times New Roman" w:cs="Times New Roman"/>
                <w:b/>
                <w:bCs/>
                <w:kern w:val="0"/>
                <w:sz w:val="20"/>
                <w:szCs w:val="20"/>
                <w:lang w:val="en-US"/>
                <w14:ligatures w14:val="none"/>
              </w:rPr>
            </w:pPr>
            <w:r w:rsidRPr="007F0AEE">
              <w:rPr>
                <w:rFonts w:ascii="Times New Roman" w:eastAsia="Calibri" w:hAnsi="Times New Roman" w:cs="Times New Roman"/>
                <w:b/>
                <w:bCs/>
                <w:kern w:val="0"/>
                <w:sz w:val="20"/>
                <w:szCs w:val="20"/>
                <w:lang w:val="en-US" w:bidi="ta-IN"/>
                <w14:ligatures w14:val="none"/>
              </w:rPr>
              <w:t xml:space="preserve"> 4,922,652.67 </w:t>
            </w:r>
          </w:p>
        </w:tc>
        <w:tc>
          <w:tcPr>
            <w:tcW w:w="2335" w:type="dxa"/>
            <w:gridSpan w:val="3"/>
            <w:tcBorders>
              <w:top w:val="single" w:sz="4" w:space="0" w:color="auto"/>
              <w:left w:val="nil"/>
              <w:bottom w:val="double" w:sz="6" w:space="0" w:color="auto"/>
              <w:right w:val="nil"/>
            </w:tcBorders>
            <w:noWrap/>
            <w:hideMark/>
          </w:tcPr>
          <w:p w:rsidR="007F0AEE" w:rsidRPr="007F0AEE" w:rsidRDefault="007F0AEE" w:rsidP="007F0AEE">
            <w:pPr>
              <w:spacing w:after="0" w:line="240" w:lineRule="auto"/>
              <w:jc w:val="right"/>
              <w:rPr>
                <w:rFonts w:ascii="Times New Roman" w:eastAsia="Times New Roman" w:hAnsi="Times New Roman" w:cs="Times New Roman"/>
                <w:b/>
                <w:bCs/>
                <w:kern w:val="0"/>
                <w:sz w:val="20"/>
                <w:szCs w:val="20"/>
                <w:lang w:val="en-US"/>
                <w14:ligatures w14:val="none"/>
              </w:rPr>
            </w:pPr>
            <w:r w:rsidRPr="007F0AEE">
              <w:rPr>
                <w:rFonts w:ascii="Times New Roman" w:eastAsia="Calibri" w:hAnsi="Times New Roman" w:cs="Times New Roman"/>
                <w:b/>
                <w:bCs/>
                <w:kern w:val="0"/>
                <w:sz w:val="20"/>
                <w:szCs w:val="20"/>
                <w:lang w:val="en-US" w:bidi="ta-IN"/>
                <w14:ligatures w14:val="none"/>
              </w:rPr>
              <w:t xml:space="preserve"> 5,168,343.21 </w:t>
            </w:r>
          </w:p>
        </w:tc>
      </w:tr>
      <w:tr w:rsidR="007F0AEE" w:rsidRPr="007F0AEE" w:rsidTr="007F0AEE">
        <w:trPr>
          <w:gridAfter w:val="1"/>
          <w:wAfter w:w="133" w:type="dxa"/>
          <w:trHeight w:val="268"/>
        </w:trPr>
        <w:tc>
          <w:tcPr>
            <w:tcW w:w="5327" w:type="dxa"/>
            <w:tcBorders>
              <w:top w:val="nil"/>
              <w:left w:val="nil"/>
              <w:bottom w:val="nil"/>
              <w:right w:val="nil"/>
            </w:tcBorders>
            <w:noWrap/>
            <w:vAlign w:val="bottom"/>
            <w:hideMark/>
          </w:tcPr>
          <w:p w:rsidR="007F0AEE" w:rsidRPr="007F0AEE" w:rsidRDefault="007F0AEE" w:rsidP="007F0AEE">
            <w:pPr>
              <w:spacing w:after="0" w:line="240" w:lineRule="auto"/>
              <w:rPr>
                <w:rFonts w:ascii="Times New Roman" w:eastAsia="Times New Roman" w:hAnsi="Times New Roman" w:cs="Times New Roman"/>
                <w:b/>
                <w:bCs/>
                <w:kern w:val="0"/>
                <w:sz w:val="20"/>
                <w:szCs w:val="20"/>
                <w:lang w:val="en-US"/>
                <w14:ligatures w14:val="none"/>
              </w:rPr>
            </w:pPr>
            <w:r w:rsidRPr="007F0AEE">
              <w:rPr>
                <w:rFonts w:ascii="Times New Roman" w:eastAsia="Times New Roman" w:hAnsi="Times New Roman" w:cs="Times New Roman"/>
                <w:b/>
                <w:bCs/>
                <w:kern w:val="0"/>
                <w:sz w:val="20"/>
                <w:szCs w:val="20"/>
                <w:lang w:val="en-US"/>
                <w14:ligatures w14:val="none"/>
              </w:rPr>
              <w:t>Note-15</w:t>
            </w:r>
          </w:p>
        </w:tc>
        <w:tc>
          <w:tcPr>
            <w:tcW w:w="2357" w:type="dxa"/>
            <w:gridSpan w:val="2"/>
            <w:tcBorders>
              <w:top w:val="nil"/>
              <w:left w:val="nil"/>
              <w:bottom w:val="nil"/>
              <w:right w:val="nil"/>
            </w:tcBorders>
            <w:noWrap/>
            <w:vAlign w:val="bottom"/>
            <w:hideMark/>
          </w:tcPr>
          <w:p w:rsidR="007F0AEE" w:rsidRPr="007F0AEE" w:rsidRDefault="007F0AEE" w:rsidP="007F0AEE">
            <w:pPr>
              <w:spacing w:after="0" w:line="240" w:lineRule="auto"/>
              <w:jc w:val="right"/>
              <w:rPr>
                <w:rFonts w:ascii="Times New Roman" w:eastAsia="Times New Roman" w:hAnsi="Times New Roman" w:cs="Times New Roman"/>
                <w:b/>
                <w:bCs/>
                <w:kern w:val="0"/>
                <w:sz w:val="20"/>
                <w:szCs w:val="20"/>
                <w:lang w:val="en-US"/>
                <w14:ligatures w14:val="none"/>
              </w:rPr>
            </w:pPr>
          </w:p>
        </w:tc>
        <w:tc>
          <w:tcPr>
            <w:tcW w:w="2335" w:type="dxa"/>
            <w:gridSpan w:val="3"/>
            <w:tcBorders>
              <w:top w:val="nil"/>
              <w:left w:val="nil"/>
              <w:bottom w:val="nil"/>
              <w:right w:val="nil"/>
            </w:tcBorders>
            <w:noWrap/>
            <w:vAlign w:val="bottom"/>
            <w:hideMark/>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p>
        </w:tc>
      </w:tr>
      <w:tr w:rsidR="007F0AEE" w:rsidRPr="007F0AEE" w:rsidTr="007F0AEE">
        <w:trPr>
          <w:gridAfter w:val="1"/>
          <w:wAfter w:w="133" w:type="dxa"/>
          <w:trHeight w:val="268"/>
        </w:trPr>
        <w:tc>
          <w:tcPr>
            <w:tcW w:w="5327" w:type="dxa"/>
            <w:tcBorders>
              <w:top w:val="nil"/>
              <w:left w:val="nil"/>
              <w:bottom w:val="nil"/>
              <w:right w:val="nil"/>
            </w:tcBorders>
            <w:noWrap/>
            <w:vAlign w:val="center"/>
            <w:hideMark/>
          </w:tcPr>
          <w:p w:rsidR="007F0AEE" w:rsidRPr="007F0AEE" w:rsidRDefault="007F0AEE" w:rsidP="007F0AEE">
            <w:pPr>
              <w:spacing w:after="0" w:line="240" w:lineRule="auto"/>
              <w:rPr>
                <w:rFonts w:ascii="Times New Roman" w:eastAsia="Times New Roman" w:hAnsi="Times New Roman" w:cs="Times New Roman"/>
                <w:b/>
                <w:bCs/>
                <w:kern w:val="0"/>
                <w:sz w:val="20"/>
                <w:szCs w:val="20"/>
                <w:lang w:val="en-US"/>
                <w14:ligatures w14:val="none"/>
              </w:rPr>
            </w:pPr>
            <w:r w:rsidRPr="007F0AEE">
              <w:rPr>
                <w:rFonts w:ascii="Times New Roman" w:eastAsia="Times New Roman" w:hAnsi="Times New Roman" w:cs="Times New Roman"/>
                <w:b/>
                <w:bCs/>
                <w:kern w:val="0"/>
                <w:sz w:val="20"/>
                <w:szCs w:val="20"/>
                <w:lang w:val="en-US"/>
                <w14:ligatures w14:val="none"/>
              </w:rPr>
              <w:t>Administration Expenses</w:t>
            </w:r>
          </w:p>
        </w:tc>
        <w:tc>
          <w:tcPr>
            <w:tcW w:w="2357" w:type="dxa"/>
            <w:gridSpan w:val="2"/>
            <w:tcBorders>
              <w:top w:val="nil"/>
              <w:left w:val="nil"/>
              <w:bottom w:val="nil"/>
              <w:right w:val="nil"/>
            </w:tcBorders>
            <w:noWrap/>
            <w:vAlign w:val="bottom"/>
            <w:hideMark/>
          </w:tcPr>
          <w:p w:rsidR="007F0AEE" w:rsidRPr="007F0AEE" w:rsidRDefault="007F0AEE" w:rsidP="007F0AEE">
            <w:pPr>
              <w:spacing w:after="0" w:line="240" w:lineRule="auto"/>
              <w:jc w:val="right"/>
              <w:rPr>
                <w:rFonts w:ascii="Times New Roman" w:eastAsia="Times New Roman" w:hAnsi="Times New Roman" w:cs="Times New Roman"/>
                <w:b/>
                <w:bCs/>
                <w:kern w:val="0"/>
                <w:sz w:val="20"/>
                <w:szCs w:val="20"/>
                <w:lang w:val="en-US"/>
                <w14:ligatures w14:val="none"/>
              </w:rPr>
            </w:pPr>
          </w:p>
        </w:tc>
        <w:tc>
          <w:tcPr>
            <w:tcW w:w="2335" w:type="dxa"/>
            <w:gridSpan w:val="3"/>
            <w:tcBorders>
              <w:top w:val="nil"/>
              <w:left w:val="nil"/>
              <w:bottom w:val="nil"/>
              <w:right w:val="nil"/>
            </w:tcBorders>
            <w:noWrap/>
            <w:vAlign w:val="bottom"/>
            <w:hideMark/>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p>
        </w:tc>
      </w:tr>
      <w:tr w:rsidR="007F0AEE" w:rsidRPr="007F0AEE" w:rsidTr="007F0AEE">
        <w:trPr>
          <w:gridAfter w:val="1"/>
          <w:wAfter w:w="133" w:type="dxa"/>
          <w:trHeight w:val="268"/>
        </w:trPr>
        <w:tc>
          <w:tcPr>
            <w:tcW w:w="5327" w:type="dxa"/>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Salaries &amp; Wages</w:t>
            </w:r>
          </w:p>
        </w:tc>
        <w:tc>
          <w:tcPr>
            <w:tcW w:w="2357" w:type="dxa"/>
            <w:gridSpan w:val="2"/>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16,104,582.61 </w:t>
            </w:r>
          </w:p>
        </w:tc>
        <w:tc>
          <w:tcPr>
            <w:tcW w:w="2335" w:type="dxa"/>
            <w:gridSpan w:val="3"/>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13,279,616.26 </w:t>
            </w:r>
          </w:p>
        </w:tc>
      </w:tr>
      <w:tr w:rsidR="007F0AEE" w:rsidRPr="007F0AEE" w:rsidTr="007F0AEE">
        <w:trPr>
          <w:gridAfter w:val="1"/>
          <w:wAfter w:w="133" w:type="dxa"/>
          <w:trHeight w:val="268"/>
        </w:trPr>
        <w:tc>
          <w:tcPr>
            <w:tcW w:w="5327" w:type="dxa"/>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Overtime &amp; Holiday Payments</w:t>
            </w:r>
          </w:p>
        </w:tc>
        <w:tc>
          <w:tcPr>
            <w:tcW w:w="2357" w:type="dxa"/>
            <w:gridSpan w:val="2"/>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737,830.25 </w:t>
            </w:r>
          </w:p>
        </w:tc>
        <w:tc>
          <w:tcPr>
            <w:tcW w:w="2335" w:type="dxa"/>
            <w:gridSpan w:val="3"/>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485,367.83 </w:t>
            </w:r>
          </w:p>
        </w:tc>
      </w:tr>
      <w:tr w:rsidR="007F0AEE" w:rsidRPr="007F0AEE" w:rsidTr="007F0AEE">
        <w:trPr>
          <w:gridAfter w:val="1"/>
          <w:wAfter w:w="133" w:type="dxa"/>
          <w:trHeight w:val="268"/>
        </w:trPr>
        <w:tc>
          <w:tcPr>
            <w:tcW w:w="5327" w:type="dxa"/>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Employees' Provident Fund</w:t>
            </w:r>
          </w:p>
        </w:tc>
        <w:tc>
          <w:tcPr>
            <w:tcW w:w="2357" w:type="dxa"/>
            <w:gridSpan w:val="2"/>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1,404,477.59 </w:t>
            </w:r>
          </w:p>
        </w:tc>
        <w:tc>
          <w:tcPr>
            <w:tcW w:w="2335" w:type="dxa"/>
            <w:gridSpan w:val="3"/>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1,214,671.05 </w:t>
            </w:r>
          </w:p>
        </w:tc>
      </w:tr>
      <w:tr w:rsidR="007F0AEE" w:rsidRPr="007F0AEE" w:rsidTr="007F0AEE">
        <w:trPr>
          <w:gridAfter w:val="1"/>
          <w:wAfter w:w="133" w:type="dxa"/>
          <w:trHeight w:val="268"/>
        </w:trPr>
        <w:tc>
          <w:tcPr>
            <w:tcW w:w="5327" w:type="dxa"/>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Employees' Trust Fund</w:t>
            </w:r>
          </w:p>
        </w:tc>
        <w:tc>
          <w:tcPr>
            <w:tcW w:w="2357" w:type="dxa"/>
            <w:gridSpan w:val="2"/>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351,119.42 </w:t>
            </w:r>
          </w:p>
        </w:tc>
        <w:tc>
          <w:tcPr>
            <w:tcW w:w="2335" w:type="dxa"/>
            <w:gridSpan w:val="3"/>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303,667.76 </w:t>
            </w:r>
          </w:p>
        </w:tc>
      </w:tr>
      <w:tr w:rsidR="007F0AEE" w:rsidRPr="007F0AEE" w:rsidTr="007F0AEE">
        <w:trPr>
          <w:gridAfter w:val="1"/>
          <w:wAfter w:w="133" w:type="dxa"/>
          <w:trHeight w:val="268"/>
        </w:trPr>
        <w:tc>
          <w:tcPr>
            <w:tcW w:w="5327" w:type="dxa"/>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Domestic Travelling &amp; Fuel Allowance</w:t>
            </w:r>
          </w:p>
        </w:tc>
        <w:tc>
          <w:tcPr>
            <w:tcW w:w="2357" w:type="dxa"/>
            <w:gridSpan w:val="2"/>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50,819.54 </w:t>
            </w:r>
          </w:p>
        </w:tc>
        <w:tc>
          <w:tcPr>
            <w:tcW w:w="2335" w:type="dxa"/>
            <w:gridSpan w:val="3"/>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305,582.66 </w:t>
            </w:r>
          </w:p>
        </w:tc>
      </w:tr>
      <w:tr w:rsidR="007F0AEE" w:rsidRPr="007F0AEE" w:rsidTr="007F0AEE">
        <w:trPr>
          <w:gridAfter w:val="1"/>
          <w:wAfter w:w="133" w:type="dxa"/>
          <w:trHeight w:val="268"/>
        </w:trPr>
        <w:tc>
          <w:tcPr>
            <w:tcW w:w="5327" w:type="dxa"/>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Foreign Travelling Expenses</w:t>
            </w:r>
          </w:p>
        </w:tc>
        <w:tc>
          <w:tcPr>
            <w:tcW w:w="2357" w:type="dxa"/>
            <w:gridSpan w:val="2"/>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349,557.41 </w:t>
            </w:r>
          </w:p>
        </w:tc>
        <w:tc>
          <w:tcPr>
            <w:tcW w:w="2335" w:type="dxa"/>
            <w:gridSpan w:val="3"/>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1,534,535.68 </w:t>
            </w:r>
          </w:p>
        </w:tc>
      </w:tr>
      <w:tr w:rsidR="007F0AEE" w:rsidRPr="007F0AEE" w:rsidTr="007F0AEE">
        <w:trPr>
          <w:gridAfter w:val="1"/>
          <w:wAfter w:w="133" w:type="dxa"/>
          <w:trHeight w:val="268"/>
        </w:trPr>
        <w:tc>
          <w:tcPr>
            <w:tcW w:w="5327" w:type="dxa"/>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Stationery &amp; Office Requisites</w:t>
            </w:r>
          </w:p>
        </w:tc>
        <w:tc>
          <w:tcPr>
            <w:tcW w:w="2357" w:type="dxa"/>
            <w:gridSpan w:val="2"/>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797,607.90 </w:t>
            </w:r>
          </w:p>
        </w:tc>
        <w:tc>
          <w:tcPr>
            <w:tcW w:w="2335" w:type="dxa"/>
            <w:gridSpan w:val="3"/>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883,017.56 </w:t>
            </w:r>
          </w:p>
        </w:tc>
      </w:tr>
      <w:tr w:rsidR="007F0AEE" w:rsidRPr="007F0AEE" w:rsidTr="007F0AEE">
        <w:trPr>
          <w:gridAfter w:val="1"/>
          <w:wAfter w:w="133" w:type="dxa"/>
          <w:trHeight w:val="268"/>
        </w:trPr>
        <w:tc>
          <w:tcPr>
            <w:tcW w:w="5327" w:type="dxa"/>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Fuel</w:t>
            </w:r>
          </w:p>
        </w:tc>
        <w:tc>
          <w:tcPr>
            <w:tcW w:w="2357" w:type="dxa"/>
            <w:gridSpan w:val="2"/>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1,492,592.00 </w:t>
            </w:r>
          </w:p>
        </w:tc>
        <w:tc>
          <w:tcPr>
            <w:tcW w:w="2335" w:type="dxa"/>
            <w:gridSpan w:val="3"/>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1,900,389.30 </w:t>
            </w:r>
          </w:p>
        </w:tc>
      </w:tr>
      <w:tr w:rsidR="007F0AEE" w:rsidRPr="007F0AEE" w:rsidTr="007F0AEE">
        <w:trPr>
          <w:gridAfter w:val="1"/>
          <w:wAfter w:w="133" w:type="dxa"/>
          <w:trHeight w:val="268"/>
        </w:trPr>
        <w:tc>
          <w:tcPr>
            <w:tcW w:w="5327" w:type="dxa"/>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Uniforms </w:t>
            </w:r>
          </w:p>
        </w:tc>
        <w:tc>
          <w:tcPr>
            <w:tcW w:w="2357" w:type="dxa"/>
            <w:gridSpan w:val="2"/>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12,000.00 </w:t>
            </w:r>
          </w:p>
        </w:tc>
        <w:tc>
          <w:tcPr>
            <w:tcW w:w="2335" w:type="dxa"/>
            <w:gridSpan w:val="3"/>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   </w:t>
            </w:r>
          </w:p>
        </w:tc>
      </w:tr>
      <w:tr w:rsidR="007F0AEE" w:rsidRPr="007F0AEE" w:rsidTr="007F0AEE">
        <w:trPr>
          <w:gridAfter w:val="1"/>
          <w:wAfter w:w="133" w:type="dxa"/>
          <w:trHeight w:val="268"/>
        </w:trPr>
        <w:tc>
          <w:tcPr>
            <w:tcW w:w="5327" w:type="dxa"/>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Vehicles Maintenance Expenses</w:t>
            </w:r>
          </w:p>
        </w:tc>
        <w:tc>
          <w:tcPr>
            <w:tcW w:w="2357" w:type="dxa"/>
            <w:gridSpan w:val="2"/>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219,595.00 </w:t>
            </w:r>
          </w:p>
        </w:tc>
        <w:tc>
          <w:tcPr>
            <w:tcW w:w="2335" w:type="dxa"/>
            <w:gridSpan w:val="3"/>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624,110.60 </w:t>
            </w:r>
          </w:p>
        </w:tc>
      </w:tr>
      <w:tr w:rsidR="007F0AEE" w:rsidRPr="007F0AEE" w:rsidTr="007F0AEE">
        <w:trPr>
          <w:gridAfter w:val="1"/>
          <w:wAfter w:w="133" w:type="dxa"/>
          <w:trHeight w:val="268"/>
        </w:trPr>
        <w:tc>
          <w:tcPr>
            <w:tcW w:w="5327" w:type="dxa"/>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Buildings &amp; Structures Maintenance Expenses</w:t>
            </w:r>
          </w:p>
        </w:tc>
        <w:tc>
          <w:tcPr>
            <w:tcW w:w="2357" w:type="dxa"/>
            <w:gridSpan w:val="2"/>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1,106,707.20 </w:t>
            </w:r>
          </w:p>
        </w:tc>
        <w:tc>
          <w:tcPr>
            <w:tcW w:w="2335" w:type="dxa"/>
            <w:gridSpan w:val="3"/>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224,945.70 </w:t>
            </w:r>
          </w:p>
        </w:tc>
      </w:tr>
      <w:tr w:rsidR="007F0AEE" w:rsidRPr="007F0AEE" w:rsidTr="007F0AEE">
        <w:trPr>
          <w:gridAfter w:val="1"/>
          <w:wAfter w:w="133" w:type="dxa"/>
          <w:trHeight w:val="268"/>
        </w:trPr>
        <w:tc>
          <w:tcPr>
            <w:tcW w:w="5327" w:type="dxa"/>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Plant &amp; Machineries Maintenance Expenses</w:t>
            </w:r>
          </w:p>
        </w:tc>
        <w:tc>
          <w:tcPr>
            <w:tcW w:w="2357" w:type="dxa"/>
            <w:gridSpan w:val="2"/>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702,864.37 </w:t>
            </w:r>
          </w:p>
        </w:tc>
        <w:tc>
          <w:tcPr>
            <w:tcW w:w="2335" w:type="dxa"/>
            <w:gridSpan w:val="3"/>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1,648,614.87 </w:t>
            </w:r>
          </w:p>
        </w:tc>
      </w:tr>
      <w:tr w:rsidR="007F0AEE" w:rsidRPr="007F0AEE" w:rsidTr="007F0AEE">
        <w:trPr>
          <w:gridAfter w:val="1"/>
          <w:wAfter w:w="133" w:type="dxa"/>
          <w:trHeight w:val="268"/>
        </w:trPr>
        <w:tc>
          <w:tcPr>
            <w:tcW w:w="5327" w:type="dxa"/>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Software Maintenance </w:t>
            </w:r>
          </w:p>
        </w:tc>
        <w:tc>
          <w:tcPr>
            <w:tcW w:w="2357" w:type="dxa"/>
            <w:gridSpan w:val="2"/>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96,099.45 </w:t>
            </w:r>
          </w:p>
        </w:tc>
        <w:tc>
          <w:tcPr>
            <w:tcW w:w="2335" w:type="dxa"/>
            <w:gridSpan w:val="3"/>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   </w:t>
            </w:r>
          </w:p>
        </w:tc>
      </w:tr>
      <w:tr w:rsidR="007F0AEE" w:rsidRPr="007F0AEE" w:rsidTr="007F0AEE">
        <w:trPr>
          <w:gridAfter w:val="1"/>
          <w:wAfter w:w="133" w:type="dxa"/>
          <w:trHeight w:val="268"/>
        </w:trPr>
        <w:tc>
          <w:tcPr>
            <w:tcW w:w="5327" w:type="dxa"/>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Transport</w:t>
            </w:r>
          </w:p>
        </w:tc>
        <w:tc>
          <w:tcPr>
            <w:tcW w:w="2357" w:type="dxa"/>
            <w:gridSpan w:val="2"/>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1,488,000.00 </w:t>
            </w:r>
          </w:p>
        </w:tc>
        <w:tc>
          <w:tcPr>
            <w:tcW w:w="2335" w:type="dxa"/>
            <w:gridSpan w:val="3"/>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1,246,090.00 </w:t>
            </w:r>
          </w:p>
        </w:tc>
      </w:tr>
      <w:tr w:rsidR="007F0AEE" w:rsidRPr="007F0AEE" w:rsidTr="007F0AEE">
        <w:trPr>
          <w:gridAfter w:val="1"/>
          <w:wAfter w:w="133" w:type="dxa"/>
          <w:trHeight w:val="268"/>
        </w:trPr>
        <w:tc>
          <w:tcPr>
            <w:tcW w:w="5327" w:type="dxa"/>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Vehicle Rentals</w:t>
            </w:r>
          </w:p>
        </w:tc>
        <w:tc>
          <w:tcPr>
            <w:tcW w:w="2357" w:type="dxa"/>
            <w:gridSpan w:val="2"/>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2,856,000.00 </w:t>
            </w:r>
          </w:p>
        </w:tc>
        <w:tc>
          <w:tcPr>
            <w:tcW w:w="2335" w:type="dxa"/>
            <w:gridSpan w:val="3"/>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2,552,309.50 </w:t>
            </w:r>
          </w:p>
        </w:tc>
      </w:tr>
      <w:tr w:rsidR="007F0AEE" w:rsidRPr="007F0AEE" w:rsidTr="007F0AEE">
        <w:trPr>
          <w:gridAfter w:val="1"/>
          <w:wAfter w:w="133" w:type="dxa"/>
          <w:trHeight w:val="268"/>
        </w:trPr>
        <w:tc>
          <w:tcPr>
            <w:tcW w:w="5327" w:type="dxa"/>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Postal &amp; Communication</w:t>
            </w:r>
          </w:p>
        </w:tc>
        <w:tc>
          <w:tcPr>
            <w:tcW w:w="2357" w:type="dxa"/>
            <w:gridSpan w:val="2"/>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420,490.13 </w:t>
            </w:r>
          </w:p>
        </w:tc>
        <w:tc>
          <w:tcPr>
            <w:tcW w:w="2335" w:type="dxa"/>
            <w:gridSpan w:val="3"/>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551,553.65 </w:t>
            </w:r>
          </w:p>
        </w:tc>
      </w:tr>
      <w:tr w:rsidR="007F0AEE" w:rsidRPr="007F0AEE" w:rsidTr="007F0AEE">
        <w:trPr>
          <w:gridAfter w:val="1"/>
          <w:wAfter w:w="133" w:type="dxa"/>
          <w:trHeight w:val="268"/>
        </w:trPr>
        <w:tc>
          <w:tcPr>
            <w:tcW w:w="5327" w:type="dxa"/>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Electricity &amp; Water</w:t>
            </w:r>
          </w:p>
        </w:tc>
        <w:tc>
          <w:tcPr>
            <w:tcW w:w="2357" w:type="dxa"/>
            <w:gridSpan w:val="2"/>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5,375,259.57 </w:t>
            </w:r>
          </w:p>
        </w:tc>
        <w:tc>
          <w:tcPr>
            <w:tcW w:w="2335" w:type="dxa"/>
            <w:gridSpan w:val="3"/>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5,033,205.53 </w:t>
            </w:r>
          </w:p>
        </w:tc>
      </w:tr>
      <w:tr w:rsidR="007F0AEE" w:rsidRPr="007F0AEE" w:rsidTr="007F0AEE">
        <w:trPr>
          <w:gridAfter w:val="1"/>
          <w:wAfter w:w="133" w:type="dxa"/>
          <w:trHeight w:val="268"/>
        </w:trPr>
        <w:tc>
          <w:tcPr>
            <w:tcW w:w="5327" w:type="dxa"/>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Service Agreement </w:t>
            </w:r>
          </w:p>
        </w:tc>
        <w:tc>
          <w:tcPr>
            <w:tcW w:w="2357" w:type="dxa"/>
            <w:gridSpan w:val="2"/>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1,115,194.90 </w:t>
            </w:r>
          </w:p>
        </w:tc>
        <w:tc>
          <w:tcPr>
            <w:tcW w:w="2335" w:type="dxa"/>
            <w:gridSpan w:val="3"/>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   </w:t>
            </w:r>
          </w:p>
        </w:tc>
      </w:tr>
      <w:tr w:rsidR="007F0AEE" w:rsidRPr="007F0AEE" w:rsidTr="007F0AEE">
        <w:trPr>
          <w:gridAfter w:val="1"/>
          <w:wAfter w:w="133" w:type="dxa"/>
          <w:trHeight w:val="268"/>
        </w:trPr>
        <w:tc>
          <w:tcPr>
            <w:tcW w:w="5327" w:type="dxa"/>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Vehicle Insurance</w:t>
            </w:r>
          </w:p>
        </w:tc>
        <w:tc>
          <w:tcPr>
            <w:tcW w:w="2357" w:type="dxa"/>
            <w:gridSpan w:val="2"/>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166,170.72 </w:t>
            </w:r>
          </w:p>
        </w:tc>
        <w:tc>
          <w:tcPr>
            <w:tcW w:w="2335" w:type="dxa"/>
            <w:gridSpan w:val="3"/>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   </w:t>
            </w:r>
          </w:p>
        </w:tc>
      </w:tr>
      <w:tr w:rsidR="007F0AEE" w:rsidRPr="007F0AEE" w:rsidTr="007F0AEE">
        <w:trPr>
          <w:gridAfter w:val="1"/>
          <w:wAfter w:w="133" w:type="dxa"/>
          <w:trHeight w:val="268"/>
        </w:trPr>
        <w:tc>
          <w:tcPr>
            <w:tcW w:w="5327" w:type="dxa"/>
            <w:tcBorders>
              <w:top w:val="nil"/>
              <w:left w:val="nil"/>
              <w:bottom w:val="nil"/>
              <w:right w:val="nil"/>
            </w:tcBorders>
          </w:tcPr>
          <w:p w:rsidR="007F0AEE" w:rsidRPr="007F0AEE" w:rsidRDefault="007F0AEE" w:rsidP="007F0AEE">
            <w:pPr>
              <w:spacing w:after="0" w:line="240" w:lineRule="auto"/>
              <w:rPr>
                <w:rFonts w:ascii="Times New Roman" w:eastAsia="Times New Roman" w:hAnsi="Times New Roman" w:cs="Times New Roman"/>
                <w:color w:val="000000"/>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Anti-Doping Test charges  </w:t>
            </w:r>
          </w:p>
        </w:tc>
        <w:tc>
          <w:tcPr>
            <w:tcW w:w="2357" w:type="dxa"/>
            <w:gridSpan w:val="2"/>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11,165,118.93 </w:t>
            </w:r>
          </w:p>
        </w:tc>
        <w:tc>
          <w:tcPr>
            <w:tcW w:w="2335" w:type="dxa"/>
            <w:gridSpan w:val="3"/>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11,160,508.23 </w:t>
            </w:r>
          </w:p>
        </w:tc>
      </w:tr>
      <w:tr w:rsidR="007F0AEE" w:rsidRPr="007F0AEE" w:rsidTr="007F0AEE">
        <w:trPr>
          <w:gridAfter w:val="1"/>
          <w:wAfter w:w="133" w:type="dxa"/>
          <w:trHeight w:val="268"/>
        </w:trPr>
        <w:tc>
          <w:tcPr>
            <w:tcW w:w="5327" w:type="dxa"/>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Publication and Promotion</w:t>
            </w:r>
          </w:p>
        </w:tc>
        <w:tc>
          <w:tcPr>
            <w:tcW w:w="2357" w:type="dxa"/>
            <w:gridSpan w:val="2"/>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464,050.00 </w:t>
            </w:r>
          </w:p>
        </w:tc>
        <w:tc>
          <w:tcPr>
            <w:tcW w:w="2335" w:type="dxa"/>
            <w:gridSpan w:val="3"/>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1,368,384.00 </w:t>
            </w:r>
          </w:p>
        </w:tc>
      </w:tr>
      <w:tr w:rsidR="007F0AEE" w:rsidRPr="007F0AEE" w:rsidTr="007F0AEE">
        <w:trPr>
          <w:gridAfter w:val="1"/>
          <w:wAfter w:w="133" w:type="dxa"/>
          <w:trHeight w:val="268"/>
        </w:trPr>
        <w:tc>
          <w:tcPr>
            <w:tcW w:w="5327" w:type="dxa"/>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Board, AMC &amp; Other meeting allowances</w:t>
            </w:r>
          </w:p>
        </w:tc>
        <w:tc>
          <w:tcPr>
            <w:tcW w:w="2357" w:type="dxa"/>
            <w:gridSpan w:val="2"/>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725,153.76 </w:t>
            </w:r>
          </w:p>
        </w:tc>
        <w:tc>
          <w:tcPr>
            <w:tcW w:w="2335" w:type="dxa"/>
            <w:gridSpan w:val="3"/>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1,202,412.00 </w:t>
            </w:r>
          </w:p>
        </w:tc>
      </w:tr>
      <w:tr w:rsidR="007F0AEE" w:rsidRPr="007F0AEE" w:rsidTr="007F0AEE">
        <w:trPr>
          <w:gridAfter w:val="1"/>
          <w:wAfter w:w="133" w:type="dxa"/>
          <w:trHeight w:val="268"/>
        </w:trPr>
        <w:tc>
          <w:tcPr>
            <w:tcW w:w="5464" w:type="dxa"/>
            <w:gridSpan w:val="2"/>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Renewal charges </w:t>
            </w:r>
          </w:p>
        </w:tc>
        <w:tc>
          <w:tcPr>
            <w:tcW w:w="2220" w:type="dxa"/>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5,874,047.16 </w:t>
            </w:r>
          </w:p>
        </w:tc>
        <w:tc>
          <w:tcPr>
            <w:tcW w:w="2335" w:type="dxa"/>
            <w:gridSpan w:val="3"/>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5,965,930.23 </w:t>
            </w:r>
          </w:p>
        </w:tc>
      </w:tr>
      <w:tr w:rsidR="007F0AEE" w:rsidRPr="007F0AEE" w:rsidTr="007F0AEE">
        <w:trPr>
          <w:gridAfter w:val="1"/>
          <w:wAfter w:w="133" w:type="dxa"/>
          <w:trHeight w:val="268"/>
        </w:trPr>
        <w:tc>
          <w:tcPr>
            <w:tcW w:w="5464" w:type="dxa"/>
            <w:gridSpan w:val="2"/>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Audit fee</w:t>
            </w:r>
          </w:p>
        </w:tc>
        <w:tc>
          <w:tcPr>
            <w:tcW w:w="2220" w:type="dxa"/>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190,592.00 </w:t>
            </w:r>
          </w:p>
        </w:tc>
        <w:tc>
          <w:tcPr>
            <w:tcW w:w="2335" w:type="dxa"/>
            <w:gridSpan w:val="3"/>
            <w:tcBorders>
              <w:top w:val="nil"/>
              <w:left w:val="nil"/>
              <w:bottom w:val="nil"/>
              <w:right w:val="nil"/>
            </w:tcBorders>
            <w:noWrap/>
          </w:tcPr>
          <w:p w:rsidR="007F0AEE" w:rsidRPr="007F0AEE" w:rsidRDefault="007F0AEE" w:rsidP="007F0AEE">
            <w:pPr>
              <w:spacing w:after="0" w:line="240" w:lineRule="auto"/>
              <w:ind w:right="6"/>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170,000.00 </w:t>
            </w:r>
          </w:p>
        </w:tc>
      </w:tr>
      <w:tr w:rsidR="007F0AEE" w:rsidRPr="007F0AEE" w:rsidTr="007F0AEE">
        <w:trPr>
          <w:trHeight w:val="268"/>
        </w:trPr>
        <w:tc>
          <w:tcPr>
            <w:tcW w:w="5464" w:type="dxa"/>
            <w:gridSpan w:val="2"/>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color w:val="000000"/>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Capacity Building</w:t>
            </w:r>
          </w:p>
        </w:tc>
        <w:tc>
          <w:tcPr>
            <w:tcW w:w="2220" w:type="dxa"/>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313,124.50 </w:t>
            </w:r>
          </w:p>
        </w:tc>
        <w:tc>
          <w:tcPr>
            <w:tcW w:w="2468" w:type="dxa"/>
            <w:gridSpan w:val="4"/>
            <w:tcBorders>
              <w:top w:val="nil"/>
              <w:left w:val="nil"/>
              <w:bottom w:val="nil"/>
              <w:right w:val="nil"/>
            </w:tcBorders>
            <w:noWrap/>
          </w:tcPr>
          <w:p w:rsidR="007F0AEE" w:rsidRPr="007F0AEE" w:rsidRDefault="007F0AEE" w:rsidP="007F0AEE">
            <w:pPr>
              <w:spacing w:after="0" w:line="240" w:lineRule="auto"/>
              <w:ind w:right="126"/>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1,027,242.00 </w:t>
            </w:r>
          </w:p>
        </w:tc>
      </w:tr>
      <w:tr w:rsidR="007F0AEE" w:rsidRPr="007F0AEE" w:rsidTr="007F0AEE">
        <w:trPr>
          <w:trHeight w:val="268"/>
        </w:trPr>
        <w:tc>
          <w:tcPr>
            <w:tcW w:w="5464" w:type="dxa"/>
            <w:gridSpan w:val="2"/>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color w:val="000000"/>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Depreciation</w:t>
            </w:r>
          </w:p>
        </w:tc>
        <w:tc>
          <w:tcPr>
            <w:tcW w:w="2220" w:type="dxa"/>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32,285,659.99 </w:t>
            </w:r>
          </w:p>
        </w:tc>
        <w:tc>
          <w:tcPr>
            <w:tcW w:w="2468" w:type="dxa"/>
            <w:gridSpan w:val="4"/>
            <w:tcBorders>
              <w:top w:val="nil"/>
              <w:left w:val="nil"/>
              <w:bottom w:val="nil"/>
              <w:right w:val="nil"/>
            </w:tcBorders>
            <w:noWrap/>
          </w:tcPr>
          <w:p w:rsidR="007F0AEE" w:rsidRPr="007F0AEE" w:rsidRDefault="007F0AEE" w:rsidP="007F0AEE">
            <w:pPr>
              <w:spacing w:after="0" w:line="240" w:lineRule="auto"/>
              <w:ind w:right="126"/>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32,235,542.99 </w:t>
            </w:r>
          </w:p>
        </w:tc>
      </w:tr>
      <w:tr w:rsidR="007F0AEE" w:rsidRPr="007F0AEE" w:rsidTr="007F0AEE">
        <w:trPr>
          <w:trHeight w:val="268"/>
        </w:trPr>
        <w:tc>
          <w:tcPr>
            <w:tcW w:w="5464" w:type="dxa"/>
            <w:gridSpan w:val="2"/>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WHT Expenses</w:t>
            </w:r>
          </w:p>
        </w:tc>
        <w:tc>
          <w:tcPr>
            <w:tcW w:w="2220" w:type="dxa"/>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6,378.78 </w:t>
            </w:r>
          </w:p>
        </w:tc>
        <w:tc>
          <w:tcPr>
            <w:tcW w:w="2468" w:type="dxa"/>
            <w:gridSpan w:val="4"/>
            <w:tcBorders>
              <w:top w:val="nil"/>
              <w:left w:val="nil"/>
              <w:bottom w:val="nil"/>
              <w:right w:val="nil"/>
            </w:tcBorders>
            <w:noWrap/>
          </w:tcPr>
          <w:p w:rsidR="007F0AEE" w:rsidRPr="007F0AEE" w:rsidRDefault="007F0AEE" w:rsidP="007F0AEE">
            <w:pPr>
              <w:spacing w:after="0" w:line="240" w:lineRule="auto"/>
              <w:ind w:right="126"/>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   </w:t>
            </w:r>
          </w:p>
        </w:tc>
      </w:tr>
      <w:tr w:rsidR="007F0AEE" w:rsidRPr="007F0AEE" w:rsidTr="007F0AEE">
        <w:trPr>
          <w:trHeight w:val="268"/>
        </w:trPr>
        <w:tc>
          <w:tcPr>
            <w:tcW w:w="5464" w:type="dxa"/>
            <w:gridSpan w:val="2"/>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Gratuity expense</w:t>
            </w:r>
          </w:p>
        </w:tc>
        <w:tc>
          <w:tcPr>
            <w:tcW w:w="2220" w:type="dxa"/>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224,952.02 </w:t>
            </w:r>
          </w:p>
        </w:tc>
        <w:tc>
          <w:tcPr>
            <w:tcW w:w="2468" w:type="dxa"/>
            <w:gridSpan w:val="4"/>
            <w:tcBorders>
              <w:top w:val="nil"/>
              <w:left w:val="nil"/>
              <w:bottom w:val="nil"/>
              <w:right w:val="nil"/>
            </w:tcBorders>
            <w:noWrap/>
          </w:tcPr>
          <w:p w:rsidR="007F0AEE" w:rsidRPr="007F0AEE" w:rsidRDefault="007F0AEE" w:rsidP="007F0AEE">
            <w:pPr>
              <w:spacing w:after="0" w:line="240" w:lineRule="auto"/>
              <w:ind w:right="126"/>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265,705.47 </w:t>
            </w:r>
          </w:p>
        </w:tc>
      </w:tr>
      <w:tr w:rsidR="007F0AEE" w:rsidRPr="007F0AEE" w:rsidTr="007F0AEE">
        <w:trPr>
          <w:trHeight w:val="268"/>
        </w:trPr>
        <w:tc>
          <w:tcPr>
            <w:tcW w:w="5464" w:type="dxa"/>
            <w:gridSpan w:val="2"/>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Cleaning &amp; Janitorial charges</w:t>
            </w:r>
          </w:p>
        </w:tc>
        <w:tc>
          <w:tcPr>
            <w:tcW w:w="2220" w:type="dxa"/>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1,878,600.00 </w:t>
            </w:r>
          </w:p>
        </w:tc>
        <w:tc>
          <w:tcPr>
            <w:tcW w:w="2468" w:type="dxa"/>
            <w:gridSpan w:val="4"/>
            <w:tcBorders>
              <w:top w:val="nil"/>
              <w:left w:val="nil"/>
              <w:bottom w:val="nil"/>
              <w:right w:val="nil"/>
            </w:tcBorders>
            <w:noWrap/>
          </w:tcPr>
          <w:p w:rsidR="007F0AEE" w:rsidRPr="007F0AEE" w:rsidRDefault="007F0AEE" w:rsidP="007F0AEE">
            <w:pPr>
              <w:spacing w:after="0" w:line="240" w:lineRule="auto"/>
              <w:ind w:right="126"/>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2,015,700.00 </w:t>
            </w:r>
          </w:p>
        </w:tc>
      </w:tr>
      <w:tr w:rsidR="007F0AEE" w:rsidRPr="007F0AEE" w:rsidTr="007F0AEE">
        <w:trPr>
          <w:trHeight w:val="268"/>
        </w:trPr>
        <w:tc>
          <w:tcPr>
            <w:tcW w:w="5464" w:type="dxa"/>
            <w:gridSpan w:val="2"/>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Security Guard Service</w:t>
            </w:r>
          </w:p>
        </w:tc>
        <w:tc>
          <w:tcPr>
            <w:tcW w:w="2220" w:type="dxa"/>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4,221,132.28 </w:t>
            </w:r>
          </w:p>
        </w:tc>
        <w:tc>
          <w:tcPr>
            <w:tcW w:w="2468" w:type="dxa"/>
            <w:gridSpan w:val="4"/>
            <w:tcBorders>
              <w:top w:val="nil"/>
              <w:left w:val="nil"/>
              <w:bottom w:val="nil"/>
              <w:right w:val="nil"/>
            </w:tcBorders>
            <w:noWrap/>
          </w:tcPr>
          <w:p w:rsidR="007F0AEE" w:rsidRPr="007F0AEE" w:rsidRDefault="007F0AEE" w:rsidP="007F0AEE">
            <w:pPr>
              <w:spacing w:after="0" w:line="240" w:lineRule="auto"/>
              <w:ind w:right="126"/>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3,586,346.75 </w:t>
            </w:r>
          </w:p>
        </w:tc>
      </w:tr>
      <w:tr w:rsidR="007F0AEE" w:rsidRPr="007F0AEE" w:rsidTr="007F0AEE">
        <w:trPr>
          <w:trHeight w:val="268"/>
        </w:trPr>
        <w:tc>
          <w:tcPr>
            <w:tcW w:w="5464" w:type="dxa"/>
            <w:gridSpan w:val="2"/>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Other Expenses</w:t>
            </w:r>
          </w:p>
        </w:tc>
        <w:tc>
          <w:tcPr>
            <w:tcW w:w="2220" w:type="dxa"/>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123,243.00 </w:t>
            </w:r>
          </w:p>
        </w:tc>
        <w:tc>
          <w:tcPr>
            <w:tcW w:w="2468" w:type="dxa"/>
            <w:gridSpan w:val="4"/>
            <w:tcBorders>
              <w:top w:val="nil"/>
              <w:left w:val="nil"/>
              <w:bottom w:val="nil"/>
              <w:right w:val="nil"/>
            </w:tcBorders>
            <w:noWrap/>
          </w:tcPr>
          <w:p w:rsidR="007F0AEE" w:rsidRPr="007F0AEE" w:rsidRDefault="007F0AEE" w:rsidP="007F0AEE">
            <w:pPr>
              <w:spacing w:after="0" w:line="240" w:lineRule="auto"/>
              <w:ind w:right="126"/>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167,830.90 </w:t>
            </w:r>
          </w:p>
        </w:tc>
      </w:tr>
      <w:tr w:rsidR="007F0AEE" w:rsidRPr="007F0AEE" w:rsidTr="007F0AEE">
        <w:trPr>
          <w:trHeight w:val="268"/>
        </w:trPr>
        <w:tc>
          <w:tcPr>
            <w:tcW w:w="5464" w:type="dxa"/>
            <w:gridSpan w:val="2"/>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Anti-Doping Education</w:t>
            </w:r>
          </w:p>
        </w:tc>
        <w:tc>
          <w:tcPr>
            <w:tcW w:w="2220" w:type="dxa"/>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904,271.00 </w:t>
            </w:r>
          </w:p>
        </w:tc>
        <w:tc>
          <w:tcPr>
            <w:tcW w:w="2468" w:type="dxa"/>
            <w:gridSpan w:val="4"/>
            <w:tcBorders>
              <w:top w:val="nil"/>
              <w:left w:val="nil"/>
              <w:bottom w:val="nil"/>
              <w:right w:val="nil"/>
            </w:tcBorders>
            <w:noWrap/>
          </w:tcPr>
          <w:p w:rsidR="007F0AEE" w:rsidRPr="007F0AEE" w:rsidRDefault="007F0AEE" w:rsidP="007F0AEE">
            <w:pPr>
              <w:spacing w:after="0" w:line="240" w:lineRule="auto"/>
              <w:ind w:right="126"/>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489,915.46 </w:t>
            </w:r>
          </w:p>
        </w:tc>
      </w:tr>
      <w:tr w:rsidR="007F0AEE" w:rsidRPr="007F0AEE" w:rsidTr="007F0AEE">
        <w:trPr>
          <w:gridAfter w:val="2"/>
          <w:wAfter w:w="152" w:type="dxa"/>
          <w:trHeight w:val="268"/>
        </w:trPr>
        <w:tc>
          <w:tcPr>
            <w:tcW w:w="5464" w:type="dxa"/>
            <w:gridSpan w:val="2"/>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Anti-Doping Enforcement &amp; Implementation</w:t>
            </w:r>
          </w:p>
        </w:tc>
        <w:tc>
          <w:tcPr>
            <w:tcW w:w="2352" w:type="dxa"/>
            <w:gridSpan w:val="2"/>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1,438,222.47 </w:t>
            </w:r>
          </w:p>
        </w:tc>
        <w:tc>
          <w:tcPr>
            <w:tcW w:w="2184" w:type="dxa"/>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913,588.00 </w:t>
            </w:r>
          </w:p>
        </w:tc>
      </w:tr>
      <w:tr w:rsidR="007F0AEE" w:rsidRPr="007F0AEE" w:rsidTr="007F0AEE">
        <w:trPr>
          <w:gridAfter w:val="2"/>
          <w:wAfter w:w="152" w:type="dxa"/>
          <w:trHeight w:val="268"/>
        </w:trPr>
        <w:tc>
          <w:tcPr>
            <w:tcW w:w="5464" w:type="dxa"/>
            <w:gridSpan w:val="2"/>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Research and Development</w:t>
            </w:r>
          </w:p>
        </w:tc>
        <w:tc>
          <w:tcPr>
            <w:tcW w:w="2352" w:type="dxa"/>
            <w:gridSpan w:val="2"/>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4,831,100.48 </w:t>
            </w:r>
          </w:p>
        </w:tc>
        <w:tc>
          <w:tcPr>
            <w:tcW w:w="2184" w:type="dxa"/>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2,580,291.31 </w:t>
            </w:r>
          </w:p>
        </w:tc>
      </w:tr>
      <w:tr w:rsidR="007F0AEE" w:rsidRPr="007F0AEE" w:rsidTr="007F0AEE">
        <w:trPr>
          <w:gridAfter w:val="2"/>
          <w:wAfter w:w="152" w:type="dxa"/>
          <w:trHeight w:val="268"/>
        </w:trPr>
        <w:tc>
          <w:tcPr>
            <w:tcW w:w="5464" w:type="dxa"/>
            <w:gridSpan w:val="2"/>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Legal &amp; Enforcement Expenses</w:t>
            </w:r>
          </w:p>
        </w:tc>
        <w:tc>
          <w:tcPr>
            <w:tcW w:w="2352" w:type="dxa"/>
            <w:gridSpan w:val="2"/>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248,545.48 </w:t>
            </w:r>
          </w:p>
        </w:tc>
        <w:tc>
          <w:tcPr>
            <w:tcW w:w="2184" w:type="dxa"/>
            <w:tcBorders>
              <w:top w:val="nil"/>
              <w:left w:val="nil"/>
              <w:bottom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274,276.87 </w:t>
            </w:r>
          </w:p>
        </w:tc>
      </w:tr>
      <w:tr w:rsidR="007F0AEE" w:rsidRPr="007F0AEE" w:rsidTr="007F0AEE">
        <w:trPr>
          <w:trHeight w:val="268"/>
        </w:trPr>
        <w:tc>
          <w:tcPr>
            <w:tcW w:w="5464" w:type="dxa"/>
            <w:gridSpan w:val="2"/>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Building &amp; Structure -Rehab. &amp; Improvement Expenses</w:t>
            </w:r>
          </w:p>
        </w:tc>
        <w:tc>
          <w:tcPr>
            <w:tcW w:w="2352" w:type="dxa"/>
            <w:gridSpan w:val="2"/>
            <w:tcBorders>
              <w:top w:val="nil"/>
              <w:left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149,132.19 </w:t>
            </w:r>
          </w:p>
        </w:tc>
        <w:tc>
          <w:tcPr>
            <w:tcW w:w="2336" w:type="dxa"/>
            <w:gridSpan w:val="3"/>
            <w:tcBorders>
              <w:top w:val="nil"/>
              <w:left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   </w:t>
            </w:r>
          </w:p>
        </w:tc>
      </w:tr>
      <w:tr w:rsidR="007F0AEE" w:rsidRPr="007F0AEE" w:rsidTr="007F0AEE">
        <w:trPr>
          <w:trHeight w:val="268"/>
        </w:trPr>
        <w:tc>
          <w:tcPr>
            <w:tcW w:w="5464" w:type="dxa"/>
            <w:gridSpan w:val="2"/>
            <w:tcBorders>
              <w:top w:val="nil"/>
              <w:left w:val="nil"/>
              <w:bottom w:val="nil"/>
              <w:right w:val="nil"/>
            </w:tcBorders>
            <w:noWrap/>
          </w:tcPr>
          <w:p w:rsidR="007F0AEE" w:rsidRPr="007F0AEE" w:rsidRDefault="007F0AEE" w:rsidP="007F0AEE">
            <w:pPr>
              <w:spacing w:after="0" w:line="240" w:lineRule="auto"/>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Plant, Machinery &amp; Equipment-Rehab.</w:t>
            </w:r>
          </w:p>
        </w:tc>
        <w:tc>
          <w:tcPr>
            <w:tcW w:w="2352" w:type="dxa"/>
            <w:gridSpan w:val="2"/>
            <w:tcBorders>
              <w:top w:val="nil"/>
              <w:left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854,205.30 </w:t>
            </w:r>
          </w:p>
        </w:tc>
        <w:tc>
          <w:tcPr>
            <w:tcW w:w="2336" w:type="dxa"/>
            <w:gridSpan w:val="3"/>
            <w:tcBorders>
              <w:top w:val="nil"/>
              <w:left w:val="nil"/>
              <w:right w:val="nil"/>
            </w:tcBorders>
            <w:noWrap/>
          </w:tcPr>
          <w:p w:rsidR="007F0AEE" w:rsidRPr="007F0AEE" w:rsidRDefault="007F0AEE" w:rsidP="007F0AEE">
            <w:pPr>
              <w:spacing w:after="0" w:line="240" w:lineRule="auto"/>
              <w:jc w:val="right"/>
              <w:rPr>
                <w:rFonts w:ascii="Times New Roman" w:eastAsia="Times New Roman" w:hAnsi="Times New Roman" w:cs="Times New Roman"/>
                <w:kern w:val="0"/>
                <w:sz w:val="20"/>
                <w:szCs w:val="20"/>
                <w:lang w:val="en-US"/>
                <w14:ligatures w14:val="none"/>
              </w:rPr>
            </w:pPr>
            <w:r w:rsidRPr="007F0AEE">
              <w:rPr>
                <w:rFonts w:ascii="Times New Roman" w:eastAsia="Calibri" w:hAnsi="Times New Roman" w:cs="Times New Roman"/>
                <w:kern w:val="0"/>
                <w:sz w:val="20"/>
                <w:szCs w:val="20"/>
                <w:lang w:val="en-US" w:bidi="ta-IN"/>
                <w14:ligatures w14:val="none"/>
              </w:rPr>
              <w:t xml:space="preserve"> 260,929.25 </w:t>
            </w:r>
          </w:p>
        </w:tc>
      </w:tr>
      <w:tr w:rsidR="007F0AEE" w:rsidRPr="007F0AEE" w:rsidTr="007F0AEE">
        <w:trPr>
          <w:trHeight w:val="268"/>
        </w:trPr>
        <w:tc>
          <w:tcPr>
            <w:tcW w:w="5464" w:type="dxa"/>
            <w:gridSpan w:val="2"/>
            <w:tcBorders>
              <w:top w:val="nil"/>
              <w:left w:val="nil"/>
              <w:bottom w:val="nil"/>
              <w:right w:val="nil"/>
            </w:tcBorders>
            <w:noWrap/>
          </w:tcPr>
          <w:p w:rsidR="007F0AEE" w:rsidRPr="007F0AEE" w:rsidRDefault="007F0AEE" w:rsidP="007F0AEE">
            <w:pPr>
              <w:spacing w:after="0" w:line="240" w:lineRule="auto"/>
              <w:rPr>
                <w:rFonts w:ascii="Times New Roman" w:eastAsia="Calibri" w:hAnsi="Times New Roman" w:cs="Times New Roman"/>
                <w:kern w:val="0"/>
                <w:sz w:val="20"/>
                <w:szCs w:val="20"/>
                <w:lang w:val="en-US" w:bidi="ta-IN"/>
                <w14:ligatures w14:val="none"/>
              </w:rPr>
            </w:pPr>
            <w:r w:rsidRPr="007F0AEE">
              <w:rPr>
                <w:rFonts w:ascii="Times New Roman" w:eastAsia="Calibri" w:hAnsi="Times New Roman" w:cs="Times New Roman"/>
                <w:kern w:val="0"/>
                <w:sz w:val="20"/>
                <w:szCs w:val="20"/>
                <w:lang w:val="en-US" w:bidi="ta-IN"/>
                <w14:ligatures w14:val="none"/>
              </w:rPr>
              <w:t>Vehicles-Rehabilitation &amp; Improvement Expenses</w:t>
            </w:r>
          </w:p>
        </w:tc>
        <w:tc>
          <w:tcPr>
            <w:tcW w:w="2352" w:type="dxa"/>
            <w:gridSpan w:val="2"/>
            <w:tcBorders>
              <w:top w:val="nil"/>
              <w:left w:val="nil"/>
              <w:right w:val="nil"/>
            </w:tcBorders>
            <w:noWrap/>
          </w:tcPr>
          <w:p w:rsidR="007F0AEE" w:rsidRPr="007F0AEE" w:rsidRDefault="007F0AEE" w:rsidP="007F0AEE">
            <w:pPr>
              <w:spacing w:after="0" w:line="240" w:lineRule="auto"/>
              <w:jc w:val="right"/>
              <w:rPr>
                <w:rFonts w:ascii="Times New Roman" w:eastAsia="Calibri" w:hAnsi="Times New Roman" w:cs="Times New Roman"/>
                <w:kern w:val="0"/>
                <w:sz w:val="20"/>
                <w:szCs w:val="20"/>
                <w:lang w:val="en-US" w:bidi="ta-IN"/>
                <w14:ligatures w14:val="none"/>
              </w:rPr>
            </w:pPr>
            <w:r w:rsidRPr="007F0AEE">
              <w:rPr>
                <w:rFonts w:ascii="Times New Roman" w:eastAsia="Calibri" w:hAnsi="Times New Roman" w:cs="Times New Roman"/>
                <w:kern w:val="0"/>
                <w:sz w:val="20"/>
                <w:szCs w:val="20"/>
                <w:lang w:val="en-US" w:bidi="ta-IN"/>
                <w14:ligatures w14:val="none"/>
              </w:rPr>
              <w:t xml:space="preserve"> 465,536.00 </w:t>
            </w:r>
          </w:p>
        </w:tc>
        <w:tc>
          <w:tcPr>
            <w:tcW w:w="2336" w:type="dxa"/>
            <w:gridSpan w:val="3"/>
            <w:tcBorders>
              <w:top w:val="nil"/>
              <w:left w:val="nil"/>
              <w:right w:val="nil"/>
            </w:tcBorders>
            <w:noWrap/>
          </w:tcPr>
          <w:p w:rsidR="007F0AEE" w:rsidRPr="007F0AEE" w:rsidRDefault="007F0AEE" w:rsidP="007F0AEE">
            <w:pPr>
              <w:spacing w:after="0" w:line="240" w:lineRule="auto"/>
              <w:jc w:val="right"/>
              <w:rPr>
                <w:rFonts w:ascii="Times New Roman" w:eastAsia="Calibri" w:hAnsi="Times New Roman" w:cs="Times New Roman"/>
                <w:kern w:val="0"/>
                <w:sz w:val="20"/>
                <w:szCs w:val="20"/>
                <w:lang w:val="en-US" w:bidi="ta-IN"/>
                <w14:ligatures w14:val="none"/>
              </w:rPr>
            </w:pPr>
            <w:r w:rsidRPr="007F0AEE">
              <w:rPr>
                <w:rFonts w:ascii="Times New Roman" w:eastAsia="Calibri" w:hAnsi="Times New Roman" w:cs="Times New Roman"/>
                <w:kern w:val="0"/>
                <w:sz w:val="20"/>
                <w:szCs w:val="20"/>
                <w:lang w:val="en-US" w:bidi="ta-IN"/>
                <w14:ligatures w14:val="none"/>
              </w:rPr>
              <w:t xml:space="preserve"> 445,500.00 </w:t>
            </w:r>
          </w:p>
        </w:tc>
      </w:tr>
      <w:tr w:rsidR="007F0AEE" w:rsidRPr="007F0AEE" w:rsidTr="007F0AEE">
        <w:trPr>
          <w:trHeight w:val="268"/>
        </w:trPr>
        <w:tc>
          <w:tcPr>
            <w:tcW w:w="5464" w:type="dxa"/>
            <w:gridSpan w:val="2"/>
            <w:tcBorders>
              <w:top w:val="nil"/>
              <w:left w:val="nil"/>
              <w:bottom w:val="nil"/>
              <w:right w:val="nil"/>
            </w:tcBorders>
            <w:noWrap/>
          </w:tcPr>
          <w:p w:rsidR="007F0AEE" w:rsidRPr="007F0AEE" w:rsidRDefault="007F0AEE" w:rsidP="007F0AEE">
            <w:pPr>
              <w:spacing w:after="0" w:line="240" w:lineRule="auto"/>
              <w:rPr>
                <w:rFonts w:ascii="Times New Roman" w:eastAsia="Calibri" w:hAnsi="Times New Roman" w:cs="Times New Roman"/>
                <w:kern w:val="0"/>
                <w:sz w:val="20"/>
                <w:szCs w:val="20"/>
                <w:lang w:val="en-US" w:bidi="ta-IN"/>
                <w14:ligatures w14:val="none"/>
              </w:rPr>
            </w:pPr>
            <w:r w:rsidRPr="007F0AEE">
              <w:rPr>
                <w:rFonts w:ascii="Times New Roman" w:eastAsia="Calibri" w:hAnsi="Times New Roman" w:cs="Times New Roman"/>
                <w:kern w:val="0"/>
                <w:sz w:val="20"/>
                <w:szCs w:val="20"/>
                <w:lang w:val="en-US" w:bidi="ta-IN"/>
                <w14:ligatures w14:val="none"/>
              </w:rPr>
              <w:t xml:space="preserve">Installation of Solar Panel </w:t>
            </w:r>
          </w:p>
        </w:tc>
        <w:tc>
          <w:tcPr>
            <w:tcW w:w="2352" w:type="dxa"/>
            <w:gridSpan w:val="2"/>
            <w:tcBorders>
              <w:top w:val="nil"/>
              <w:left w:val="nil"/>
              <w:right w:val="nil"/>
            </w:tcBorders>
            <w:noWrap/>
          </w:tcPr>
          <w:p w:rsidR="007F0AEE" w:rsidRPr="007F0AEE" w:rsidRDefault="007F0AEE" w:rsidP="007F0AEE">
            <w:pPr>
              <w:spacing w:after="0" w:line="240" w:lineRule="auto"/>
              <w:jc w:val="right"/>
              <w:rPr>
                <w:rFonts w:ascii="Times New Roman" w:eastAsia="Calibri" w:hAnsi="Times New Roman" w:cs="Times New Roman"/>
                <w:kern w:val="0"/>
                <w:sz w:val="20"/>
                <w:szCs w:val="20"/>
                <w:lang w:val="en-US" w:bidi="ta-IN"/>
                <w14:ligatures w14:val="none"/>
              </w:rPr>
            </w:pPr>
            <w:r w:rsidRPr="007F0AEE">
              <w:rPr>
                <w:rFonts w:ascii="Times New Roman" w:eastAsia="Calibri" w:hAnsi="Times New Roman" w:cs="Times New Roman"/>
                <w:kern w:val="0"/>
                <w:sz w:val="20"/>
                <w:szCs w:val="20"/>
                <w:lang w:val="en-US" w:bidi="ta-IN"/>
                <w14:ligatures w14:val="none"/>
              </w:rPr>
              <w:t xml:space="preserve"> 18,500.00 </w:t>
            </w:r>
          </w:p>
        </w:tc>
        <w:tc>
          <w:tcPr>
            <w:tcW w:w="2336" w:type="dxa"/>
            <w:gridSpan w:val="3"/>
            <w:tcBorders>
              <w:top w:val="nil"/>
              <w:left w:val="nil"/>
              <w:right w:val="nil"/>
            </w:tcBorders>
            <w:noWrap/>
          </w:tcPr>
          <w:p w:rsidR="007F0AEE" w:rsidRPr="007F0AEE" w:rsidRDefault="007F0AEE" w:rsidP="007F0AEE">
            <w:pPr>
              <w:spacing w:after="0" w:line="240" w:lineRule="auto"/>
              <w:jc w:val="right"/>
              <w:rPr>
                <w:rFonts w:ascii="Times New Roman" w:eastAsia="Calibri" w:hAnsi="Times New Roman" w:cs="Times New Roman"/>
                <w:kern w:val="0"/>
                <w:sz w:val="20"/>
                <w:szCs w:val="20"/>
                <w:lang w:val="en-US" w:bidi="ta-IN"/>
                <w14:ligatures w14:val="none"/>
              </w:rPr>
            </w:pPr>
            <w:r w:rsidRPr="007F0AEE">
              <w:rPr>
                <w:rFonts w:ascii="Times New Roman" w:eastAsia="Calibri" w:hAnsi="Times New Roman" w:cs="Times New Roman"/>
                <w:kern w:val="0"/>
                <w:sz w:val="20"/>
                <w:szCs w:val="20"/>
                <w:lang w:val="en-US" w:bidi="ta-IN"/>
                <w14:ligatures w14:val="none"/>
              </w:rPr>
              <w:t xml:space="preserve"> -   </w:t>
            </w:r>
          </w:p>
        </w:tc>
      </w:tr>
      <w:tr w:rsidR="007F0AEE" w:rsidRPr="007F0AEE" w:rsidTr="007F0AEE">
        <w:trPr>
          <w:trHeight w:val="268"/>
        </w:trPr>
        <w:tc>
          <w:tcPr>
            <w:tcW w:w="5464" w:type="dxa"/>
            <w:gridSpan w:val="2"/>
            <w:tcBorders>
              <w:top w:val="nil"/>
              <w:left w:val="nil"/>
              <w:bottom w:val="nil"/>
              <w:right w:val="nil"/>
            </w:tcBorders>
            <w:noWrap/>
          </w:tcPr>
          <w:p w:rsidR="007F0AEE" w:rsidRPr="007F0AEE" w:rsidRDefault="007F0AEE" w:rsidP="007F0AEE">
            <w:pPr>
              <w:spacing w:after="0" w:line="240" w:lineRule="auto"/>
              <w:ind w:right="-204"/>
              <w:rPr>
                <w:rFonts w:ascii="Times New Roman" w:eastAsia="Calibri" w:hAnsi="Times New Roman" w:cs="Times New Roman"/>
                <w:kern w:val="0"/>
                <w:sz w:val="20"/>
                <w:szCs w:val="20"/>
                <w:lang w:val="en-US" w:bidi="ta-IN"/>
                <w14:ligatures w14:val="none"/>
              </w:rPr>
            </w:pPr>
            <w:r w:rsidRPr="007F0AEE">
              <w:rPr>
                <w:rFonts w:ascii="Times New Roman" w:eastAsia="Calibri" w:hAnsi="Times New Roman" w:cs="Times New Roman"/>
                <w:kern w:val="0"/>
                <w:sz w:val="20"/>
                <w:szCs w:val="20"/>
                <w:lang w:val="en-US" w:bidi="ta-IN"/>
                <w14:ligatures w14:val="none"/>
              </w:rPr>
              <w:t>Asia/Oceania Region Intergovernmental Ministerial Meeting</w:t>
            </w:r>
          </w:p>
        </w:tc>
        <w:tc>
          <w:tcPr>
            <w:tcW w:w="2352" w:type="dxa"/>
            <w:gridSpan w:val="2"/>
            <w:tcBorders>
              <w:top w:val="nil"/>
              <w:left w:val="nil"/>
              <w:bottom w:val="single" w:sz="4" w:space="0" w:color="auto"/>
              <w:right w:val="nil"/>
            </w:tcBorders>
            <w:noWrap/>
          </w:tcPr>
          <w:p w:rsidR="007F0AEE" w:rsidRPr="007F0AEE" w:rsidRDefault="007F0AEE" w:rsidP="007F0AEE">
            <w:pPr>
              <w:spacing w:after="0" w:line="240" w:lineRule="auto"/>
              <w:jc w:val="right"/>
              <w:rPr>
                <w:rFonts w:ascii="Times New Roman" w:eastAsia="Calibri" w:hAnsi="Times New Roman" w:cs="Times New Roman"/>
                <w:kern w:val="0"/>
                <w:sz w:val="20"/>
                <w:szCs w:val="20"/>
                <w:lang w:val="en-US" w:bidi="ta-IN"/>
                <w14:ligatures w14:val="none"/>
              </w:rPr>
            </w:pPr>
            <w:r w:rsidRPr="007F0AEE">
              <w:rPr>
                <w:rFonts w:ascii="Times New Roman" w:eastAsia="Calibri" w:hAnsi="Times New Roman" w:cs="Times New Roman"/>
                <w:kern w:val="0"/>
                <w:sz w:val="20"/>
                <w:szCs w:val="20"/>
                <w:lang w:val="en-US" w:bidi="ta-IN"/>
                <w14:ligatures w14:val="none"/>
              </w:rPr>
              <w:t xml:space="preserve"> -   </w:t>
            </w:r>
          </w:p>
        </w:tc>
        <w:tc>
          <w:tcPr>
            <w:tcW w:w="2336" w:type="dxa"/>
            <w:gridSpan w:val="3"/>
            <w:tcBorders>
              <w:top w:val="nil"/>
              <w:left w:val="nil"/>
              <w:bottom w:val="single" w:sz="4" w:space="0" w:color="auto"/>
              <w:right w:val="nil"/>
            </w:tcBorders>
            <w:noWrap/>
          </w:tcPr>
          <w:p w:rsidR="007F0AEE" w:rsidRPr="007F0AEE" w:rsidRDefault="007F0AEE" w:rsidP="007F0AEE">
            <w:pPr>
              <w:spacing w:after="0" w:line="240" w:lineRule="auto"/>
              <w:jc w:val="right"/>
              <w:rPr>
                <w:rFonts w:ascii="Times New Roman" w:eastAsia="Calibri" w:hAnsi="Times New Roman" w:cs="Times New Roman"/>
                <w:kern w:val="0"/>
                <w:sz w:val="20"/>
                <w:szCs w:val="20"/>
                <w:lang w:val="en-US" w:bidi="ta-IN"/>
                <w14:ligatures w14:val="none"/>
              </w:rPr>
            </w:pPr>
            <w:r w:rsidRPr="007F0AEE">
              <w:rPr>
                <w:rFonts w:ascii="Times New Roman" w:eastAsia="Calibri" w:hAnsi="Times New Roman" w:cs="Times New Roman"/>
                <w:kern w:val="0"/>
                <w:sz w:val="20"/>
                <w:szCs w:val="20"/>
                <w:lang w:val="en-US" w:bidi="ta-IN"/>
                <w14:ligatures w14:val="none"/>
              </w:rPr>
              <w:t xml:space="preserve"> 10,681,852.68 </w:t>
            </w:r>
          </w:p>
        </w:tc>
      </w:tr>
      <w:tr w:rsidR="007F0AEE" w:rsidRPr="007F0AEE" w:rsidTr="007F0AEE">
        <w:trPr>
          <w:trHeight w:val="268"/>
        </w:trPr>
        <w:tc>
          <w:tcPr>
            <w:tcW w:w="5464" w:type="dxa"/>
            <w:gridSpan w:val="2"/>
            <w:tcBorders>
              <w:top w:val="nil"/>
              <w:left w:val="nil"/>
              <w:bottom w:val="nil"/>
              <w:right w:val="nil"/>
            </w:tcBorders>
            <w:noWrap/>
          </w:tcPr>
          <w:p w:rsidR="007F0AEE" w:rsidRPr="007F0AEE" w:rsidRDefault="007F0AEE" w:rsidP="007F0AEE">
            <w:pPr>
              <w:spacing w:after="0" w:line="240" w:lineRule="auto"/>
              <w:rPr>
                <w:rFonts w:ascii="Times New Roman" w:eastAsia="Calibri" w:hAnsi="Times New Roman" w:cs="Times New Roman"/>
                <w:kern w:val="0"/>
                <w:sz w:val="20"/>
                <w:szCs w:val="20"/>
                <w:lang w:val="en-US" w:bidi="ta-IN"/>
                <w14:ligatures w14:val="none"/>
              </w:rPr>
            </w:pPr>
          </w:p>
        </w:tc>
        <w:tc>
          <w:tcPr>
            <w:tcW w:w="2352" w:type="dxa"/>
            <w:gridSpan w:val="2"/>
            <w:tcBorders>
              <w:top w:val="single" w:sz="4" w:space="0" w:color="auto"/>
              <w:left w:val="nil"/>
              <w:bottom w:val="double" w:sz="4" w:space="0" w:color="auto"/>
              <w:right w:val="nil"/>
            </w:tcBorders>
            <w:noWrap/>
          </w:tcPr>
          <w:p w:rsidR="007F0AEE" w:rsidRPr="007F0AEE" w:rsidRDefault="007F0AEE" w:rsidP="007F0AEE">
            <w:pPr>
              <w:spacing w:after="0" w:line="240" w:lineRule="auto"/>
              <w:jc w:val="right"/>
              <w:rPr>
                <w:rFonts w:ascii="Times New Roman" w:eastAsia="Calibri" w:hAnsi="Times New Roman" w:cs="Times New Roman"/>
                <w:kern w:val="0"/>
                <w:sz w:val="20"/>
                <w:szCs w:val="20"/>
                <w:lang w:val="en-US" w:bidi="ta-IN"/>
                <w14:ligatures w14:val="none"/>
              </w:rPr>
            </w:pPr>
            <w:r w:rsidRPr="007F0AEE">
              <w:rPr>
                <w:rFonts w:ascii="Times New Roman" w:eastAsia="Calibri" w:hAnsi="Times New Roman" w:cs="Times New Roman"/>
                <w:kern w:val="0"/>
                <w:sz w:val="20"/>
                <w:szCs w:val="20"/>
                <w:lang w:val="en-US" w:bidi="ta-IN"/>
                <w14:ligatures w14:val="none"/>
              </w:rPr>
              <w:t xml:space="preserve"> 101,228,533.40 </w:t>
            </w:r>
          </w:p>
        </w:tc>
        <w:tc>
          <w:tcPr>
            <w:tcW w:w="2336" w:type="dxa"/>
            <w:gridSpan w:val="3"/>
            <w:tcBorders>
              <w:top w:val="single" w:sz="4" w:space="0" w:color="auto"/>
              <w:left w:val="nil"/>
              <w:bottom w:val="double" w:sz="4" w:space="0" w:color="auto"/>
              <w:right w:val="nil"/>
            </w:tcBorders>
            <w:noWrap/>
          </w:tcPr>
          <w:p w:rsidR="007F0AEE" w:rsidRPr="007F0AEE" w:rsidRDefault="007F0AEE" w:rsidP="007F0AEE">
            <w:pPr>
              <w:spacing w:after="0" w:line="240" w:lineRule="auto"/>
              <w:jc w:val="right"/>
              <w:rPr>
                <w:rFonts w:ascii="Times New Roman" w:eastAsia="Calibri" w:hAnsi="Times New Roman" w:cs="Times New Roman"/>
                <w:kern w:val="0"/>
                <w:sz w:val="20"/>
                <w:szCs w:val="20"/>
                <w:lang w:val="en-US" w:bidi="ta-IN"/>
                <w14:ligatures w14:val="none"/>
              </w:rPr>
            </w:pPr>
            <w:r w:rsidRPr="007F0AEE">
              <w:rPr>
                <w:rFonts w:ascii="Times New Roman" w:eastAsia="Calibri" w:hAnsi="Times New Roman" w:cs="Times New Roman"/>
                <w:kern w:val="0"/>
                <w:sz w:val="20"/>
                <w:szCs w:val="20"/>
                <w:lang w:val="en-US" w:bidi="ta-IN"/>
                <w14:ligatures w14:val="none"/>
              </w:rPr>
              <w:t xml:space="preserve"> 106,599,634.09 </w:t>
            </w:r>
          </w:p>
        </w:tc>
      </w:tr>
    </w:tbl>
    <w:p w:rsidR="00BA551F" w:rsidRDefault="007F0AEE" w:rsidP="00BA551F">
      <w:pPr>
        <w:tabs>
          <w:tab w:val="left" w:pos="7306"/>
        </w:tabs>
        <w:rPr>
          <w:rFonts w:ascii="FMAbhaya" w:hAnsi="FMAbhaya" w:cs="Times New Roman"/>
          <w:sz w:val="40"/>
          <w:szCs w:val="44"/>
        </w:rPr>
      </w:pPr>
      <w:r w:rsidRPr="007F0AEE">
        <w:rPr>
          <w:rFonts w:ascii="Iskoola Pota" w:eastAsia="Calibri" w:hAnsi="Iskoola Pota" w:cs="Iskoola Pota"/>
          <w:noProof/>
          <w:color w:val="FF0000"/>
          <w:kern w:val="0"/>
          <w:sz w:val="28"/>
          <w:szCs w:val="28"/>
          <w:lang w:val="en-US"/>
          <w14:ligatures w14:val="none"/>
        </w:rPr>
        <w:lastRenderedPageBreak/>
        <w:drawing>
          <wp:inline distT="0" distB="0" distL="0" distR="0" wp14:anchorId="148ABB6C" wp14:editId="2944DF33">
            <wp:extent cx="5732145" cy="1008334"/>
            <wp:effectExtent l="0" t="0" r="1905" b="1905"/>
            <wp:docPr id="66509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9060" name=""/>
                    <pic:cNvPicPr/>
                  </pic:nvPicPr>
                  <pic:blipFill rotWithShape="1">
                    <a:blip r:embed="rId79"/>
                    <a:srcRect b="2871"/>
                    <a:stretch/>
                  </pic:blipFill>
                  <pic:spPr bwMode="auto">
                    <a:xfrm>
                      <a:off x="0" y="0"/>
                      <a:ext cx="5732145" cy="1008334"/>
                    </a:xfrm>
                    <a:prstGeom prst="rect">
                      <a:avLst/>
                    </a:prstGeom>
                    <a:ln>
                      <a:noFill/>
                    </a:ln>
                    <a:extLst>
                      <a:ext uri="{53640926-AAD7-44D8-BBD7-CCE9431645EC}">
                        <a14:shadowObscured xmlns:a14="http://schemas.microsoft.com/office/drawing/2010/main"/>
                      </a:ext>
                    </a:extLst>
                  </pic:spPr>
                </pic:pic>
              </a:graphicData>
            </a:graphic>
          </wp:inline>
        </w:drawing>
      </w:r>
    </w:p>
    <w:p w:rsidR="007F0AEE" w:rsidRPr="007F0AEE" w:rsidRDefault="007F0AEE" w:rsidP="007F0AEE">
      <w:pPr>
        <w:spacing w:after="200" w:line="276" w:lineRule="auto"/>
        <w:rPr>
          <w:rFonts w:ascii="Times New Roman" w:eastAsia="Calibri" w:hAnsi="Times New Roman" w:cs="Times New Roman"/>
          <w:bCs/>
          <w:kern w:val="0"/>
          <w:lang w:val="en-US" w:bidi="ar-SA"/>
          <w14:ligatures w14:val="none"/>
        </w:rPr>
      </w:pPr>
      <w:r w:rsidRPr="007F0AEE">
        <w:rPr>
          <w:rFonts w:ascii="Times New Roman" w:eastAsia="Calibri" w:hAnsi="Times New Roman" w:cs="Times New Roman"/>
          <w:bCs/>
          <w:kern w:val="0"/>
          <w:lang w:val="en-US" w:bidi="ar-SA"/>
          <w14:ligatures w14:val="none"/>
        </w:rPr>
        <w:t>The Chairman,</w:t>
      </w:r>
    </w:p>
    <w:p w:rsidR="007F0AEE" w:rsidRPr="007F0AEE" w:rsidRDefault="007F0AEE" w:rsidP="007F0AEE">
      <w:pPr>
        <w:spacing w:after="200" w:line="276" w:lineRule="auto"/>
        <w:jc w:val="both"/>
        <w:rPr>
          <w:rFonts w:ascii="Times New Roman" w:eastAsia="Calibri" w:hAnsi="Times New Roman" w:cs="Times New Roman"/>
          <w:bCs/>
          <w:kern w:val="0"/>
          <w:lang w:val="en-US" w:bidi="ar-SA"/>
          <w14:ligatures w14:val="none"/>
        </w:rPr>
      </w:pPr>
      <w:r w:rsidRPr="007F0AEE">
        <w:rPr>
          <w:rFonts w:ascii="Times New Roman" w:eastAsia="Calibri" w:hAnsi="Times New Roman" w:cs="Times New Roman"/>
          <w:bCs/>
          <w:kern w:val="0"/>
          <w:lang w:val="en-US" w:bidi="ar-SA"/>
          <w14:ligatures w14:val="none"/>
        </w:rPr>
        <w:t>Sri Lanka Anti-Doping Agency (SLADA)</w:t>
      </w:r>
    </w:p>
    <w:p w:rsidR="007F0AEE" w:rsidRPr="007F0AEE" w:rsidRDefault="007F0AEE" w:rsidP="007F0AEE">
      <w:pPr>
        <w:tabs>
          <w:tab w:val="left" w:pos="8730"/>
        </w:tabs>
        <w:spacing w:after="200" w:line="276" w:lineRule="auto"/>
        <w:ind w:right="-90"/>
        <w:rPr>
          <w:rFonts w:ascii="Times New Roman" w:eastAsia="Calibri" w:hAnsi="Times New Roman" w:cs="Times New Roman"/>
          <w:kern w:val="0"/>
          <w:rtl/>
          <w:cs/>
          <w:lang w:val="en-US" w:bidi="ar-SA"/>
          <w14:ligatures w14:val="none"/>
        </w:rPr>
      </w:pPr>
      <w:r w:rsidRPr="007F0AEE">
        <w:rPr>
          <w:rFonts w:ascii="Times New Roman" w:eastAsia="Calibri" w:hAnsi="Times New Roman" w:cs="Times New Roman"/>
          <w:b/>
          <w:bCs/>
          <w:noProof/>
          <w:kern w:val="0"/>
          <w:lang w:val="en-US"/>
          <w14:ligatures w14:val="none"/>
        </w:rPr>
        <mc:AlternateContent>
          <mc:Choice Requires="wps">
            <w:drawing>
              <wp:anchor distT="0" distB="0" distL="114300" distR="114300" simplePos="0" relativeHeight="251732992" behindDoc="0" locked="0" layoutInCell="1" allowOverlap="1" wp14:anchorId="0EDCFDE9" wp14:editId="4F058C37">
                <wp:simplePos x="0" y="0"/>
                <wp:positionH relativeFrom="column">
                  <wp:posOffset>15240</wp:posOffset>
                </wp:positionH>
                <wp:positionV relativeFrom="paragraph">
                  <wp:posOffset>649605</wp:posOffset>
                </wp:positionV>
                <wp:extent cx="5676900" cy="0"/>
                <wp:effectExtent l="0" t="0" r="0" b="0"/>
                <wp:wrapNone/>
                <wp:docPr id="830141670" name="Straight Connector 6"/>
                <wp:cNvGraphicFramePr/>
                <a:graphic xmlns:a="http://schemas.openxmlformats.org/drawingml/2006/main">
                  <a:graphicData uri="http://schemas.microsoft.com/office/word/2010/wordprocessingShape">
                    <wps:wsp>
                      <wps:cNvCnPr/>
                      <wps:spPr>
                        <a:xfrm>
                          <a:off x="0" y="0"/>
                          <a:ext cx="56769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1BFC83" id="Straight Connector 6"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51.15pt" to="448.2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"/>
            </w:pict>
          </mc:Fallback>
        </mc:AlternateContent>
      </w:r>
      <w:r w:rsidRPr="007F0AEE">
        <w:rPr>
          <w:rFonts w:ascii="Times New Roman" w:eastAsia="Calibri" w:hAnsi="Times New Roman" w:cs="Times New Roman"/>
          <w:b/>
          <w:bCs/>
          <w:kern w:val="0"/>
          <w:lang w:val="en-US" w:bidi="ar-SA"/>
          <w14:ligatures w14:val="none"/>
        </w:rPr>
        <w:t>Report of the Auditor General on the Financial Statements of Sri Lanka Anti-Doping Agency for the year ended on 31</w:t>
      </w:r>
      <w:r w:rsidRPr="007F0AEE">
        <w:rPr>
          <w:rFonts w:ascii="Times New Roman" w:eastAsia="Calibri" w:hAnsi="Times New Roman" w:cs="Times New Roman"/>
          <w:b/>
          <w:bCs/>
          <w:kern w:val="0"/>
          <w:vertAlign w:val="superscript"/>
          <w:lang w:val="en-US" w:bidi="ar-SA"/>
          <w14:ligatures w14:val="none"/>
        </w:rPr>
        <w:t>st</w:t>
      </w:r>
      <w:r w:rsidRPr="007F0AEE">
        <w:rPr>
          <w:rFonts w:ascii="Times New Roman" w:eastAsia="Calibri" w:hAnsi="Times New Roman" w:cs="Times New Roman"/>
          <w:b/>
          <w:bCs/>
          <w:kern w:val="0"/>
          <w:lang w:val="en-US" w:bidi="ar-SA"/>
          <w14:ligatures w14:val="none"/>
        </w:rPr>
        <w:t xml:space="preserve"> December 2024, in terms of section 12 of the National Auditing Act No 19 of 2018</w:t>
      </w:r>
      <w:r w:rsidRPr="007F0AEE">
        <w:rPr>
          <w:rFonts w:ascii="Calibri" w:eastAsia="Calibri" w:hAnsi="Calibri" w:cs="Iskoola Pota"/>
          <w:kern w:val="0"/>
          <w:lang w:val="en-US"/>
          <w14:ligatures w14:val="none"/>
        </w:rPr>
        <w:t xml:space="preserve">                                               </w:t>
      </w:r>
    </w:p>
    <w:p w:rsidR="007F0AEE" w:rsidRDefault="007F0AEE" w:rsidP="007F0AEE">
      <w:pPr>
        <w:spacing w:after="0" w:line="276" w:lineRule="auto"/>
        <w:jc w:val="both"/>
        <w:rPr>
          <w:rFonts w:ascii="Calibri" w:eastAsia="Calibri" w:hAnsi="Calibri" w:cs="Iskoola Pota"/>
          <w:b/>
          <w:bCs/>
          <w:kern w:val="0"/>
          <w:sz w:val="4"/>
          <w:szCs w:val="4"/>
          <w:lang w:val="en-US"/>
          <w14:ligatures w14:val="none"/>
        </w:rPr>
      </w:pPr>
    </w:p>
    <w:p w:rsidR="007F0AEE" w:rsidRDefault="007F0AEE" w:rsidP="007F0AEE">
      <w:pPr>
        <w:spacing w:after="0" w:line="276" w:lineRule="auto"/>
        <w:jc w:val="both"/>
        <w:rPr>
          <w:rFonts w:ascii="Calibri" w:eastAsia="Calibri" w:hAnsi="Calibri" w:cs="Iskoola Pota"/>
          <w:b/>
          <w:bCs/>
          <w:kern w:val="0"/>
          <w:sz w:val="4"/>
          <w:szCs w:val="4"/>
          <w:lang w:val="en-US"/>
          <w14:ligatures w14:val="none"/>
        </w:rPr>
      </w:pPr>
    </w:p>
    <w:p w:rsidR="007F0AEE" w:rsidRDefault="007F0AEE" w:rsidP="007F0AEE">
      <w:pPr>
        <w:spacing w:after="0" w:line="276" w:lineRule="auto"/>
        <w:jc w:val="both"/>
        <w:rPr>
          <w:rFonts w:ascii="Calibri" w:eastAsia="Calibri" w:hAnsi="Calibri" w:cs="Iskoola Pota"/>
          <w:b/>
          <w:bCs/>
          <w:kern w:val="0"/>
          <w:sz w:val="4"/>
          <w:szCs w:val="4"/>
          <w:lang w:val="en-US"/>
          <w14:ligatures w14:val="none"/>
        </w:rPr>
      </w:pPr>
    </w:p>
    <w:p w:rsidR="007F0AEE" w:rsidRDefault="007F0AEE" w:rsidP="007F0AEE">
      <w:pPr>
        <w:spacing w:after="0" w:line="276" w:lineRule="auto"/>
        <w:jc w:val="both"/>
        <w:rPr>
          <w:rFonts w:ascii="Calibri" w:eastAsia="Calibri" w:hAnsi="Calibri" w:cs="Iskoola Pota"/>
          <w:b/>
          <w:bCs/>
          <w:kern w:val="0"/>
          <w:sz w:val="4"/>
          <w:szCs w:val="4"/>
          <w:lang w:val="en-US"/>
          <w14:ligatures w14:val="none"/>
        </w:rPr>
      </w:pPr>
    </w:p>
    <w:p w:rsidR="007F0AEE" w:rsidRDefault="007F0AEE" w:rsidP="007F0AEE">
      <w:pPr>
        <w:spacing w:after="0" w:line="276" w:lineRule="auto"/>
        <w:jc w:val="both"/>
        <w:rPr>
          <w:rFonts w:ascii="Calibri" w:eastAsia="Calibri" w:hAnsi="Calibri" w:cs="Iskoola Pota"/>
          <w:b/>
          <w:bCs/>
          <w:kern w:val="0"/>
          <w:sz w:val="4"/>
          <w:szCs w:val="4"/>
          <w:lang w:val="en-US"/>
          <w14:ligatures w14:val="none"/>
        </w:rPr>
      </w:pPr>
    </w:p>
    <w:p w:rsidR="007F0AEE" w:rsidRPr="007F0AEE" w:rsidRDefault="007F0AEE" w:rsidP="007F0AEE">
      <w:pPr>
        <w:spacing w:after="0" w:line="276" w:lineRule="auto"/>
        <w:jc w:val="both"/>
        <w:rPr>
          <w:rFonts w:ascii="Calibri" w:eastAsia="Calibri" w:hAnsi="Calibri" w:cs="Iskoola Pota"/>
          <w:b/>
          <w:bCs/>
          <w:kern w:val="0"/>
          <w:sz w:val="4"/>
          <w:szCs w:val="4"/>
          <w:lang w:val="en-US"/>
          <w14:ligatures w14:val="none"/>
        </w:rPr>
      </w:pPr>
    </w:p>
    <w:p w:rsidR="007F0AEE" w:rsidRPr="007F0AEE" w:rsidRDefault="007F0AEE" w:rsidP="007F0AEE">
      <w:pPr>
        <w:numPr>
          <w:ilvl w:val="0"/>
          <w:numId w:val="41"/>
        </w:numPr>
        <w:spacing w:after="200" w:line="276" w:lineRule="auto"/>
        <w:ind w:hanging="540"/>
        <w:contextualSpacing/>
        <w:jc w:val="both"/>
        <w:rPr>
          <w:rFonts w:ascii="Times New Roman" w:eastAsia="Calibri" w:hAnsi="Times New Roman" w:cs="Times New Roman"/>
          <w:b/>
          <w:bCs/>
          <w:kern w:val="0"/>
          <w:lang w:val="en-US" w:bidi="ar-SA"/>
          <w14:ligatures w14:val="none"/>
        </w:rPr>
      </w:pPr>
      <w:r w:rsidRPr="007F0AEE">
        <w:rPr>
          <w:rFonts w:ascii="Times New Roman" w:eastAsia="Calibri" w:hAnsi="Times New Roman" w:cs="Times New Roman"/>
          <w:b/>
          <w:bCs/>
          <w:kern w:val="0"/>
          <w:lang w:val="en-US" w:bidi="ar-SA"/>
          <w14:ligatures w14:val="none"/>
        </w:rPr>
        <w:t>Financial Statement</w:t>
      </w:r>
    </w:p>
    <w:p w:rsidR="007F0AEE" w:rsidRPr="007F0AEE" w:rsidRDefault="007F0AEE" w:rsidP="007F0AEE">
      <w:pPr>
        <w:numPr>
          <w:ilvl w:val="1"/>
          <w:numId w:val="41"/>
        </w:numPr>
        <w:tabs>
          <w:tab w:val="left" w:pos="810"/>
        </w:tabs>
        <w:spacing w:after="0" w:line="240" w:lineRule="auto"/>
        <w:ind w:left="720" w:hanging="540"/>
        <w:contextualSpacing/>
        <w:jc w:val="both"/>
        <w:rPr>
          <w:rFonts w:ascii="Times New Roman" w:eastAsia="Calibri" w:hAnsi="Times New Roman" w:cs="Times New Roman"/>
          <w:b/>
          <w:kern w:val="0"/>
          <w:lang w:val="en-US" w:bidi="ar-SA"/>
          <w14:ligatures w14:val="none"/>
        </w:rPr>
      </w:pPr>
      <w:r w:rsidRPr="007F0AEE">
        <w:rPr>
          <w:rFonts w:ascii="Times New Roman" w:eastAsia="Calibri" w:hAnsi="Times New Roman" w:cs="Times New Roman"/>
          <w:b/>
          <w:kern w:val="0"/>
          <w:lang w:val="en-US" w:bidi="ar-SA"/>
          <w14:ligatures w14:val="none"/>
        </w:rPr>
        <w:t>Opinion</w:t>
      </w:r>
    </w:p>
    <w:p w:rsidR="007F0AEE" w:rsidRPr="007F0AEE" w:rsidRDefault="007F0AEE" w:rsidP="007F0AEE">
      <w:pPr>
        <w:tabs>
          <w:tab w:val="left" w:pos="810"/>
        </w:tabs>
        <w:spacing w:after="0" w:line="240" w:lineRule="auto"/>
        <w:ind w:left="720"/>
        <w:contextualSpacing/>
        <w:jc w:val="both"/>
        <w:rPr>
          <w:rFonts w:ascii="Times New Roman" w:eastAsia="Calibri" w:hAnsi="Times New Roman" w:cs="Times New Roman"/>
          <w:b/>
          <w:kern w:val="0"/>
          <w:lang w:val="en-US" w:bidi="ar-SA"/>
          <w14:ligatures w14:val="none"/>
        </w:rPr>
      </w:pPr>
    </w:p>
    <w:p w:rsidR="007F0AEE" w:rsidRPr="007F0AEE" w:rsidRDefault="007F0AEE" w:rsidP="007F0AEE">
      <w:pPr>
        <w:spacing w:after="0" w:line="276" w:lineRule="auto"/>
        <w:ind w:left="720"/>
        <w:jc w:val="both"/>
        <w:rPr>
          <w:rFonts w:ascii="Times New Roman" w:eastAsia="Calibri" w:hAnsi="Times New Roman" w:cs="Times New Roman"/>
          <w:kern w:val="0"/>
          <w:lang w:val="en-US" w:bidi="ar-SA"/>
          <w14:ligatures w14:val="none"/>
        </w:rPr>
      </w:pPr>
      <w:r w:rsidRPr="007F0AEE">
        <w:rPr>
          <w:rFonts w:ascii="Times New Roman" w:eastAsia="Calibri" w:hAnsi="Times New Roman" w:cs="Times New Roman"/>
          <w:kern w:val="0"/>
          <w:lang w:val="en-US" w:bidi="ar-SA"/>
          <w14:ligatures w14:val="none"/>
        </w:rPr>
        <w:t>The audit relevant to the financial statements of Sri Lanka Anti-Doping Agency (“Agency”) for the year ended on  31</w:t>
      </w:r>
      <w:r w:rsidRPr="007F0AEE">
        <w:rPr>
          <w:rFonts w:ascii="Times New Roman" w:eastAsia="Calibri" w:hAnsi="Times New Roman" w:cs="Times New Roman"/>
          <w:kern w:val="0"/>
          <w:vertAlign w:val="superscript"/>
          <w:lang w:val="en-US" w:bidi="ar-SA"/>
          <w14:ligatures w14:val="none"/>
        </w:rPr>
        <w:t>st</w:t>
      </w:r>
      <w:r w:rsidRPr="007F0AEE">
        <w:rPr>
          <w:rFonts w:ascii="Times New Roman" w:eastAsia="Calibri" w:hAnsi="Times New Roman" w:cs="Times New Roman"/>
          <w:kern w:val="0"/>
          <w:lang w:val="en-US" w:bidi="ar-SA"/>
          <w14:ligatures w14:val="none"/>
        </w:rPr>
        <w:t xml:space="preserve"> December 2024 comprising the statement of financial activities, statement of changes in equity, cash flow statement, financial statements related notes, a summary of significant accounting policies and as at 31</w:t>
      </w:r>
      <w:r w:rsidRPr="007F0AEE">
        <w:rPr>
          <w:rFonts w:ascii="Times New Roman" w:eastAsia="Calibri" w:hAnsi="Times New Roman" w:cs="Times New Roman"/>
          <w:kern w:val="0"/>
          <w:vertAlign w:val="superscript"/>
          <w:lang w:val="en-US" w:bidi="ar-SA"/>
          <w14:ligatures w14:val="none"/>
        </w:rPr>
        <w:t>st</w:t>
      </w:r>
      <w:r w:rsidRPr="007F0AEE">
        <w:rPr>
          <w:rFonts w:ascii="Times New Roman" w:eastAsia="Calibri" w:hAnsi="Times New Roman" w:cs="Times New Roman"/>
          <w:kern w:val="0"/>
          <w:lang w:val="en-US" w:bidi="ar-SA"/>
          <w14:ligatures w14:val="none"/>
        </w:rPr>
        <w:t xml:space="preserve"> December 2024, financial position and other explanatory information, were carried out under my direction in pursuance of provisions in Article 154(1) of the Constitution of the Democratic Socialist Republic of Sri Lanka and Finance Act No. 38 of 1971 and National Auditing Act No 19 of 2018 in conjunction with the Article 30 of the Convention Against Doping In Sports Act No 33 of 2013. This audited report will be submitted to the parliament on time according to the provisions in Article 154 (6).</w:t>
      </w:r>
    </w:p>
    <w:p w:rsidR="007F0AEE" w:rsidRPr="007F0AEE" w:rsidRDefault="007F0AEE" w:rsidP="007F0AEE">
      <w:pPr>
        <w:keepNext/>
        <w:spacing w:before="240" w:after="60" w:line="276" w:lineRule="auto"/>
        <w:ind w:left="720"/>
        <w:jc w:val="both"/>
        <w:outlineLvl w:val="0"/>
        <w:rPr>
          <w:rFonts w:ascii="Calibri Light" w:eastAsia="Times New Roman" w:hAnsi="Calibri Light" w:cs="Iskoola Pota"/>
          <w:kern w:val="32"/>
          <w:sz w:val="32"/>
          <w:szCs w:val="32"/>
          <w:lang w:val="en-US" w:bidi="ar-SA"/>
          <w14:ligatures w14:val="none"/>
        </w:rPr>
      </w:pPr>
      <w:r w:rsidRPr="007F0AEE">
        <w:rPr>
          <w:rFonts w:ascii="Times New Roman" w:eastAsia="Times New Roman" w:hAnsi="Times New Roman" w:cs="Times New Roman"/>
          <w:kern w:val="32"/>
          <w:lang w:val="en-US" w:bidi="ar-SA"/>
          <w14:ligatures w14:val="none"/>
        </w:rPr>
        <w:t>My opinion is that the financial status as well as financial activities and cash flow which are indicated within the financial statement of Sri Lanka Anti-Doping Agency corresponding to the year ended on 31</w:t>
      </w:r>
      <w:r w:rsidRPr="007F0AEE">
        <w:rPr>
          <w:rFonts w:ascii="Times New Roman" w:eastAsia="Times New Roman" w:hAnsi="Times New Roman" w:cs="Times New Roman"/>
          <w:kern w:val="32"/>
          <w:vertAlign w:val="superscript"/>
          <w:lang w:val="en-US" w:bidi="ar-SA"/>
          <w14:ligatures w14:val="none"/>
        </w:rPr>
        <w:t>st</w:t>
      </w:r>
      <w:r w:rsidRPr="007F0AEE">
        <w:rPr>
          <w:rFonts w:ascii="Times New Roman" w:eastAsia="Times New Roman" w:hAnsi="Times New Roman" w:cs="Times New Roman"/>
          <w:kern w:val="32"/>
          <w:lang w:val="en-US" w:bidi="ar-SA"/>
          <w14:ligatures w14:val="none"/>
        </w:rPr>
        <w:t xml:space="preserve"> of December 2024, complies with the Sri Lanka Public Accounting Standard and is true and fair</w:t>
      </w:r>
      <w:r w:rsidRPr="007F0AEE">
        <w:rPr>
          <w:rFonts w:ascii="Calibri Light" w:eastAsia="Times New Roman" w:hAnsi="Calibri Light" w:cs="Iskoola Pota"/>
          <w:kern w:val="32"/>
          <w:sz w:val="32"/>
          <w:szCs w:val="32"/>
          <w:lang w:val="en-US" w:bidi="ar-SA"/>
          <w14:ligatures w14:val="none"/>
        </w:rPr>
        <w:t>.</w:t>
      </w:r>
    </w:p>
    <w:p w:rsidR="007F0AEE" w:rsidRPr="007F0AEE" w:rsidRDefault="007F0AEE" w:rsidP="007F0AEE">
      <w:pPr>
        <w:tabs>
          <w:tab w:val="left" w:pos="810"/>
        </w:tabs>
        <w:spacing w:after="0" w:line="240" w:lineRule="auto"/>
        <w:ind w:left="450" w:hanging="90"/>
        <w:jc w:val="both"/>
        <w:rPr>
          <w:rFonts w:ascii="Times New Roman" w:eastAsia="Times New Roman" w:hAnsi="Times New Roman" w:cs="Times New Roman"/>
          <w:color w:val="202124"/>
          <w:kern w:val="0"/>
          <w:lang w:val="en" w:bidi="ta-IN"/>
          <w14:ligatures w14:val="none"/>
        </w:rPr>
      </w:pPr>
    </w:p>
    <w:p w:rsidR="007F0AEE" w:rsidRPr="007F0AEE" w:rsidRDefault="007F0AEE" w:rsidP="007F0AEE">
      <w:pPr>
        <w:numPr>
          <w:ilvl w:val="1"/>
          <w:numId w:val="41"/>
        </w:numPr>
        <w:spacing w:after="0" w:line="240" w:lineRule="auto"/>
        <w:ind w:left="720" w:hanging="450"/>
        <w:contextualSpacing/>
        <w:jc w:val="both"/>
        <w:rPr>
          <w:rFonts w:ascii="Times New Roman" w:eastAsia="Calibri" w:hAnsi="Times New Roman" w:cs="Times New Roman"/>
          <w:b/>
          <w:kern w:val="0"/>
          <w:lang w:val="en-US" w:bidi="ar-SA"/>
          <w14:ligatures w14:val="none"/>
        </w:rPr>
      </w:pPr>
      <w:r w:rsidRPr="007F0AEE">
        <w:rPr>
          <w:rFonts w:ascii="Times New Roman" w:eastAsia="Calibri" w:hAnsi="Times New Roman" w:cs="Times New Roman"/>
          <w:b/>
          <w:kern w:val="0"/>
          <w:lang w:val="en-US" w:bidi="ar-SA"/>
          <w14:ligatures w14:val="none"/>
        </w:rPr>
        <w:t>Basis of Audit Opinion</w:t>
      </w:r>
    </w:p>
    <w:p w:rsidR="007F0AEE" w:rsidRPr="007F0AEE" w:rsidRDefault="007F0AEE" w:rsidP="007F0AEE">
      <w:pPr>
        <w:spacing w:after="0" w:line="240" w:lineRule="auto"/>
        <w:ind w:left="720"/>
        <w:contextualSpacing/>
        <w:jc w:val="both"/>
        <w:rPr>
          <w:rFonts w:ascii="Times New Roman" w:eastAsia="Calibri" w:hAnsi="Times New Roman" w:cs="Times New Roman"/>
          <w:b/>
          <w:kern w:val="0"/>
          <w:rtl/>
          <w:cs/>
          <w:lang w:val="en-US" w:bidi="ar-SA"/>
          <w14:ligatures w14:val="none"/>
        </w:rPr>
      </w:pPr>
    </w:p>
    <w:p w:rsidR="007F0AEE" w:rsidRPr="007F0AEE" w:rsidRDefault="007F0AEE" w:rsidP="007F0AEE">
      <w:pPr>
        <w:spacing w:after="200" w:line="276" w:lineRule="auto"/>
        <w:ind w:left="720"/>
        <w:jc w:val="both"/>
        <w:rPr>
          <w:rFonts w:ascii="Times New Roman" w:eastAsia="Calibri" w:hAnsi="Times New Roman" w:cs="Times New Roman"/>
          <w:kern w:val="0"/>
          <w:lang w:val="en-US" w:bidi="ar-SA"/>
          <w14:ligatures w14:val="none"/>
        </w:rPr>
      </w:pPr>
      <w:r w:rsidRPr="007F0AEE">
        <w:rPr>
          <w:rFonts w:ascii="Times New Roman" w:eastAsia="Calibri" w:hAnsi="Times New Roman" w:cs="Times New Roman"/>
          <w:kern w:val="0"/>
          <w:lang w:val="en-US" w:bidi="ar-SA"/>
          <w14:ligatures w14:val="none"/>
        </w:rPr>
        <w:t>I conducted my audit in accordance with Sri Lanka Auditing Standards, my responsibility under these audit standards is further described in the Auditor’s Responsibility section. I believe that the audit evidence I have obtained is sufficient and appropriate to provide a basis for my audit opinion.</w:t>
      </w:r>
    </w:p>
    <w:p w:rsidR="00BA551F" w:rsidRDefault="00BA551F" w:rsidP="00BA551F">
      <w:pPr>
        <w:tabs>
          <w:tab w:val="left" w:pos="7306"/>
        </w:tabs>
        <w:rPr>
          <w:rFonts w:ascii="FMAbhaya" w:hAnsi="FMAbhaya" w:cs="Times New Roman"/>
          <w:sz w:val="40"/>
          <w:szCs w:val="44"/>
        </w:rPr>
      </w:pPr>
    </w:p>
    <w:p w:rsidR="007F0AEE" w:rsidRDefault="007F0AEE" w:rsidP="00BA551F">
      <w:pPr>
        <w:tabs>
          <w:tab w:val="left" w:pos="7306"/>
        </w:tabs>
        <w:rPr>
          <w:rFonts w:ascii="FMAbhaya" w:hAnsi="FMAbhaya" w:cs="Times New Roman"/>
          <w:sz w:val="40"/>
          <w:szCs w:val="44"/>
        </w:rPr>
      </w:pPr>
    </w:p>
    <w:p w:rsidR="007F0AEE" w:rsidRDefault="007F0AEE" w:rsidP="00BA551F">
      <w:pPr>
        <w:tabs>
          <w:tab w:val="left" w:pos="7306"/>
        </w:tabs>
        <w:rPr>
          <w:rFonts w:ascii="FMAbhaya" w:hAnsi="FMAbhaya" w:cs="Times New Roman"/>
          <w:sz w:val="40"/>
          <w:szCs w:val="44"/>
        </w:rPr>
      </w:pPr>
      <w:r w:rsidRPr="007F0AEE">
        <w:rPr>
          <w:rFonts w:ascii="Calibri" w:eastAsia="Calibri" w:hAnsi="Calibri" w:cs="Latha"/>
          <w:noProof/>
          <w:kern w:val="0"/>
          <w:sz w:val="22"/>
          <w:szCs w:val="22"/>
          <w:lang w:val="en-US"/>
          <w14:ligatures w14:val="none"/>
        </w:rPr>
        <w:drawing>
          <wp:anchor distT="0" distB="0" distL="114300" distR="114300" simplePos="0" relativeHeight="251735040" behindDoc="1" locked="0" layoutInCell="1" allowOverlap="1" wp14:anchorId="3C0455F4" wp14:editId="0D6243D7">
            <wp:simplePos x="0" y="0"/>
            <wp:positionH relativeFrom="margin">
              <wp:align>right</wp:align>
            </wp:positionH>
            <wp:positionV relativeFrom="paragraph">
              <wp:posOffset>2965</wp:posOffset>
            </wp:positionV>
            <wp:extent cx="5981350" cy="572748"/>
            <wp:effectExtent l="0" t="0" r="635" b="0"/>
            <wp:wrapNone/>
            <wp:docPr id="11119354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81350" cy="5727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0AEE" w:rsidRDefault="007F0AEE" w:rsidP="00BA551F">
      <w:pPr>
        <w:tabs>
          <w:tab w:val="left" w:pos="7306"/>
        </w:tabs>
        <w:rPr>
          <w:rFonts w:ascii="FMAbhaya" w:hAnsi="FMAbhaya" w:cs="Times New Roman"/>
          <w:sz w:val="40"/>
          <w:szCs w:val="44"/>
        </w:rPr>
      </w:pPr>
    </w:p>
    <w:p w:rsidR="007F0AEE" w:rsidRPr="007F0AEE" w:rsidRDefault="007F0AEE" w:rsidP="007F0AEE">
      <w:pPr>
        <w:numPr>
          <w:ilvl w:val="1"/>
          <w:numId w:val="41"/>
        </w:numPr>
        <w:tabs>
          <w:tab w:val="right" w:pos="9360"/>
        </w:tabs>
        <w:spacing w:after="0" w:line="240" w:lineRule="auto"/>
        <w:ind w:left="360"/>
        <w:contextualSpacing/>
        <w:jc w:val="both"/>
        <w:rPr>
          <w:rFonts w:ascii="Times New Roman" w:eastAsia="Calibri" w:hAnsi="Times New Roman" w:cs="Times New Roman"/>
          <w:b/>
          <w:bCs/>
          <w:kern w:val="0"/>
          <w:sz w:val="22"/>
          <w:szCs w:val="22"/>
          <w:lang w:val="en-US" w:bidi="ar-SA"/>
          <w14:ligatures w14:val="none"/>
        </w:rPr>
      </w:pPr>
      <w:r w:rsidRPr="007F0AEE">
        <w:rPr>
          <w:rFonts w:ascii="Times New Roman" w:eastAsia="Calibri" w:hAnsi="Times New Roman" w:cs="Times New Roman"/>
          <w:b/>
          <w:bCs/>
          <w:kern w:val="0"/>
          <w:sz w:val="22"/>
          <w:szCs w:val="22"/>
          <w:lang w:val="en-US" w:bidi="ar-SA"/>
          <w14:ligatures w14:val="none"/>
        </w:rPr>
        <w:lastRenderedPageBreak/>
        <w:t>Other information included in the 2024 Annual Report of  the Agency</w:t>
      </w:r>
    </w:p>
    <w:p w:rsidR="007F0AEE" w:rsidRPr="007F0AEE" w:rsidRDefault="007F0AEE" w:rsidP="007F0AEE">
      <w:pPr>
        <w:tabs>
          <w:tab w:val="right" w:pos="9360"/>
        </w:tabs>
        <w:spacing w:after="0" w:line="240" w:lineRule="auto"/>
        <w:ind w:left="360"/>
        <w:contextualSpacing/>
        <w:jc w:val="both"/>
        <w:rPr>
          <w:rFonts w:ascii="Times New Roman" w:eastAsia="Calibri" w:hAnsi="Times New Roman" w:cs="Times New Roman"/>
          <w:b/>
          <w:bCs/>
          <w:kern w:val="0"/>
          <w:sz w:val="22"/>
          <w:szCs w:val="22"/>
          <w:lang w:val="en-US" w:bidi="ar-SA"/>
          <w14:ligatures w14:val="none"/>
        </w:rPr>
      </w:pPr>
    </w:p>
    <w:p w:rsidR="007F0AEE" w:rsidRPr="007F0AEE" w:rsidRDefault="007F0AEE" w:rsidP="007F0AEE">
      <w:pPr>
        <w:tabs>
          <w:tab w:val="right" w:pos="9360"/>
        </w:tabs>
        <w:spacing w:after="0" w:line="240" w:lineRule="auto"/>
        <w:ind w:left="360"/>
        <w:contextualSpacing/>
        <w:jc w:val="both"/>
        <w:rPr>
          <w:rFonts w:ascii="Times New Roman" w:eastAsia="Calibri" w:hAnsi="Times New Roman" w:cs="Times New Roman"/>
          <w:kern w:val="0"/>
          <w:sz w:val="22"/>
          <w:szCs w:val="22"/>
          <w:lang w:val="en-US" w:bidi="ar-SA"/>
          <w14:ligatures w14:val="none"/>
        </w:rPr>
      </w:pPr>
      <w:r w:rsidRPr="007F0AEE">
        <w:rPr>
          <w:rFonts w:ascii="Times New Roman" w:eastAsia="Calibri" w:hAnsi="Times New Roman" w:cs="Times New Roman"/>
          <w:kern w:val="0"/>
          <w:sz w:val="22"/>
          <w:szCs w:val="22"/>
          <w:lang w:val="en-US" w:bidi="ar-SA"/>
          <w14:ligatures w14:val="none"/>
        </w:rPr>
        <w:t xml:space="preserve">Information which are included in the 2024 Annual Report of Sri Lanka Anti-Doping Agency is expected to be submitted to me on the day before the audit report is dated, and the information which is not included within the financial report, as well as the audit report relevant to this, is known as other information. The management is responsible for the aforesaid are referred to as other information. </w:t>
      </w:r>
    </w:p>
    <w:p w:rsidR="007F0AEE" w:rsidRPr="007F0AEE" w:rsidRDefault="007F0AEE" w:rsidP="007F0AEE">
      <w:pPr>
        <w:tabs>
          <w:tab w:val="right" w:pos="9360"/>
        </w:tabs>
        <w:spacing w:after="0" w:line="240" w:lineRule="auto"/>
        <w:ind w:left="360"/>
        <w:contextualSpacing/>
        <w:jc w:val="both"/>
        <w:rPr>
          <w:rFonts w:ascii="Times New Roman" w:eastAsia="Calibri" w:hAnsi="Times New Roman" w:cs="Times New Roman"/>
          <w:b/>
          <w:bCs/>
          <w:kern w:val="0"/>
          <w:sz w:val="22"/>
          <w:szCs w:val="22"/>
          <w:lang w:val="en-US" w:bidi="ar-SA"/>
          <w14:ligatures w14:val="none"/>
        </w:rPr>
      </w:pPr>
    </w:p>
    <w:p w:rsidR="007F0AEE" w:rsidRPr="007F0AEE" w:rsidRDefault="007F0AEE" w:rsidP="007F0AEE">
      <w:pPr>
        <w:tabs>
          <w:tab w:val="right" w:pos="9360"/>
        </w:tabs>
        <w:spacing w:after="200" w:line="276" w:lineRule="auto"/>
        <w:ind w:left="360"/>
        <w:jc w:val="both"/>
        <w:rPr>
          <w:rFonts w:ascii="Times New Roman" w:eastAsia="Calibri" w:hAnsi="Times New Roman" w:cs="Times New Roman"/>
          <w:kern w:val="0"/>
          <w:sz w:val="22"/>
          <w:szCs w:val="22"/>
          <w:lang w:val="en-US" w:bidi="ar-SA"/>
          <w14:ligatures w14:val="none"/>
        </w:rPr>
      </w:pPr>
      <w:r w:rsidRPr="007F0AEE">
        <w:rPr>
          <w:rFonts w:ascii="Times New Roman" w:eastAsia="Calibri" w:hAnsi="Times New Roman" w:cs="Times New Roman"/>
          <w:kern w:val="0"/>
          <w:sz w:val="22"/>
          <w:szCs w:val="22"/>
          <w:lang w:val="en-US" w:bidi="ar-SA"/>
          <w14:ligatures w14:val="none"/>
        </w:rPr>
        <w:t>Other information is not covered within the audit opinion relevant to the financial statement and will not be approved or will an opinion relevant to that will not be stated by any means.</w:t>
      </w:r>
    </w:p>
    <w:p w:rsidR="007F0AEE" w:rsidRPr="007F0AEE" w:rsidRDefault="007F0AEE" w:rsidP="007F0AEE">
      <w:pPr>
        <w:tabs>
          <w:tab w:val="right" w:pos="9360"/>
        </w:tabs>
        <w:spacing w:after="200" w:line="276" w:lineRule="auto"/>
        <w:ind w:left="360"/>
        <w:jc w:val="both"/>
        <w:rPr>
          <w:rFonts w:ascii="Times New Roman" w:eastAsia="Calibri" w:hAnsi="Times New Roman" w:cs="Times New Roman"/>
          <w:kern w:val="0"/>
          <w:sz w:val="22"/>
          <w:szCs w:val="22"/>
          <w:lang w:val="en-US" w:bidi="ar-SA"/>
          <w14:ligatures w14:val="none"/>
        </w:rPr>
      </w:pPr>
      <w:r w:rsidRPr="007F0AEE">
        <w:rPr>
          <w:rFonts w:ascii="Times New Roman" w:eastAsia="Calibri" w:hAnsi="Times New Roman" w:cs="Times New Roman"/>
          <w:kern w:val="0"/>
          <w:sz w:val="22"/>
          <w:szCs w:val="22"/>
          <w:lang w:val="en-US" w:bidi="ar-SA"/>
          <w14:ligatures w14:val="none"/>
        </w:rPr>
        <w:t>My responsibility with relevant to the audit related to the financial statement is to go through the aforesaid other information if possible, and thereafter consider the quantity-wise disqualification between the other information and the financial or during the audit procedures based on the knowledge gathered by other sources.</w:t>
      </w:r>
    </w:p>
    <w:p w:rsidR="007F0AEE" w:rsidRPr="007F0AEE" w:rsidRDefault="007F0AEE" w:rsidP="007F0AEE">
      <w:pPr>
        <w:tabs>
          <w:tab w:val="right" w:pos="9360"/>
        </w:tabs>
        <w:spacing w:after="200" w:line="276" w:lineRule="auto"/>
        <w:ind w:left="360"/>
        <w:jc w:val="both"/>
        <w:rPr>
          <w:rFonts w:ascii="Times New Roman" w:eastAsia="Calibri" w:hAnsi="Times New Roman" w:cs="Times New Roman"/>
          <w:kern w:val="0"/>
          <w:sz w:val="22"/>
          <w:szCs w:val="22"/>
          <w:lang w:val="en-US" w:bidi="ar-SA"/>
          <w14:ligatures w14:val="none"/>
        </w:rPr>
      </w:pPr>
      <w:r w:rsidRPr="007F0AEE">
        <w:rPr>
          <w:rFonts w:ascii="Times New Roman" w:eastAsia="Calibri" w:hAnsi="Times New Roman" w:cs="Times New Roman"/>
          <w:kern w:val="0"/>
          <w:sz w:val="22"/>
          <w:szCs w:val="22"/>
          <w:lang w:val="en-US" w:bidi="ar-SA"/>
          <w14:ligatures w14:val="none"/>
        </w:rPr>
        <w:t>Based on other information I have obtained prior to the date of this audit report and the work I have performed, if I conclude that this other information is materially misstated, I am required to report that fact. I have nothing to report in this regard.</w:t>
      </w:r>
    </w:p>
    <w:p w:rsidR="007F0AEE" w:rsidRPr="007F0AEE" w:rsidRDefault="007F0AEE" w:rsidP="007F0AEE">
      <w:pPr>
        <w:spacing w:after="200" w:line="276" w:lineRule="auto"/>
        <w:ind w:left="450" w:hanging="450"/>
        <w:jc w:val="both"/>
        <w:rPr>
          <w:rFonts w:ascii="Times New Roman" w:eastAsia="Calibri" w:hAnsi="Times New Roman" w:cs="Times New Roman"/>
          <w:b/>
          <w:kern w:val="0"/>
          <w:sz w:val="22"/>
          <w:szCs w:val="22"/>
          <w:lang w:val="en-US" w:bidi="ar-SA"/>
          <w14:ligatures w14:val="none"/>
        </w:rPr>
      </w:pPr>
      <w:r w:rsidRPr="007F0AEE">
        <w:rPr>
          <w:rFonts w:ascii="Times New Roman" w:eastAsia="Calibri" w:hAnsi="Times New Roman" w:cs="Times New Roman"/>
          <w:b/>
          <w:kern w:val="0"/>
          <w:sz w:val="22"/>
          <w:szCs w:val="22"/>
          <w:lang w:val="en-US" w:bidi="ar-SA"/>
          <w14:ligatures w14:val="none"/>
        </w:rPr>
        <w:t>1.4. Management’s Responsibility Related to the Financial Statements</w:t>
      </w:r>
    </w:p>
    <w:p w:rsidR="007F0AEE" w:rsidRPr="007F0AEE" w:rsidRDefault="007F0AEE" w:rsidP="007F0AEE">
      <w:pPr>
        <w:tabs>
          <w:tab w:val="left" w:pos="450"/>
        </w:tabs>
        <w:spacing w:after="200" w:line="276" w:lineRule="auto"/>
        <w:ind w:left="450"/>
        <w:jc w:val="both"/>
        <w:rPr>
          <w:rFonts w:ascii="Times New Roman" w:eastAsia="Calibri" w:hAnsi="Times New Roman" w:cs="Times New Roman"/>
          <w:kern w:val="0"/>
          <w:sz w:val="22"/>
          <w:szCs w:val="22"/>
          <w:lang w:val="en-US" w:bidi="ar-SA"/>
          <w14:ligatures w14:val="none"/>
        </w:rPr>
      </w:pPr>
      <w:r w:rsidRPr="007F0AEE">
        <w:rPr>
          <w:rFonts w:ascii="Times New Roman" w:eastAsia="Calibri" w:hAnsi="Times New Roman" w:cs="Times New Roman"/>
          <w:kern w:val="0"/>
          <w:sz w:val="22"/>
          <w:szCs w:val="22"/>
          <w:lang w:val="en-US" w:bidi="ar-SA"/>
          <w14:ligatures w14:val="none"/>
        </w:rPr>
        <w:t xml:space="preserve">Management is responsible for the preparation and fair presentation of these financial statements in accordance with Sri Lanka Public Accounting Standards and for such internal control as the management determines is necessary to enable the preparation of financial statements that are free from material misstatements whether due to fraudulent or erroneous activities. </w:t>
      </w:r>
    </w:p>
    <w:p w:rsidR="007F0AEE" w:rsidRPr="007F0AEE" w:rsidRDefault="007F0AEE" w:rsidP="007F0AEE">
      <w:pPr>
        <w:spacing w:after="200" w:line="276" w:lineRule="auto"/>
        <w:ind w:left="450"/>
        <w:jc w:val="both"/>
        <w:rPr>
          <w:rFonts w:ascii="Times New Roman" w:eastAsia="Calibri" w:hAnsi="Times New Roman" w:cs="Times New Roman"/>
          <w:kern w:val="0"/>
          <w:sz w:val="22"/>
          <w:szCs w:val="22"/>
          <w:lang w:val="en-US" w:bidi="ar-SA"/>
          <w14:ligatures w14:val="none"/>
        </w:rPr>
      </w:pPr>
      <w:r w:rsidRPr="007F0AEE">
        <w:rPr>
          <w:rFonts w:ascii="Times New Roman" w:eastAsia="Calibri" w:hAnsi="Times New Roman" w:cs="Times New Roman"/>
          <w:kern w:val="0"/>
          <w:sz w:val="22"/>
          <w:szCs w:val="22"/>
          <w:lang w:val="en-US" w:bidi="ar-SA"/>
          <w14:ligatures w14:val="none"/>
        </w:rPr>
        <w:t>Sri Lanka Anti-Doping Agency’s Management is responsibility is to determine the eligibility relevant to the consistency of the organization during the preparation and presentation of the financial statements apart from the management deciding to dissolve the origination or taking necessary action to terminate the operation of the agency when there are no other alternatives, it is the management’s responsibility to maintain the accounts based on consistent operation of the agency.  And the institute should disclose the relevant accounting standards.</w:t>
      </w:r>
    </w:p>
    <w:p w:rsidR="007F0AEE" w:rsidRPr="007F0AEE" w:rsidRDefault="007F0AEE" w:rsidP="007F0AEE">
      <w:pPr>
        <w:spacing w:after="200" w:line="276" w:lineRule="auto"/>
        <w:ind w:left="450"/>
        <w:jc w:val="both"/>
        <w:rPr>
          <w:rFonts w:ascii="Times New Roman" w:eastAsia="Calibri" w:hAnsi="Times New Roman" w:cs="Times New Roman"/>
          <w:kern w:val="0"/>
          <w:sz w:val="22"/>
          <w:szCs w:val="22"/>
          <w:lang w:val="en-US" w:bidi="ar-SA"/>
          <w14:ligatures w14:val="none"/>
        </w:rPr>
      </w:pPr>
      <w:r w:rsidRPr="007F0AEE">
        <w:rPr>
          <w:rFonts w:ascii="Times New Roman" w:eastAsia="Calibri" w:hAnsi="Times New Roman" w:cs="Times New Roman"/>
          <w:kern w:val="0"/>
          <w:sz w:val="22"/>
          <w:szCs w:val="22"/>
          <w:lang w:val="en-US" w:bidi="ar-SA"/>
          <w14:ligatures w14:val="none"/>
        </w:rPr>
        <w:t>Sri Lanka Anti-Doping Agency’s responsibility related to financial reporting activities should be borne by the parties whom the institution is managed.</w:t>
      </w:r>
    </w:p>
    <w:p w:rsidR="007F0AEE" w:rsidRPr="007F0AEE" w:rsidRDefault="007F0AEE" w:rsidP="007F0AEE">
      <w:pPr>
        <w:spacing w:after="200" w:line="276" w:lineRule="auto"/>
        <w:ind w:left="450"/>
        <w:jc w:val="both"/>
        <w:rPr>
          <w:rFonts w:ascii="Times New Roman" w:eastAsia="Calibri" w:hAnsi="Times New Roman" w:cs="Times New Roman"/>
          <w:kern w:val="0"/>
          <w:sz w:val="22"/>
          <w:szCs w:val="22"/>
          <w:lang w:val="en-US" w:bidi="ar-SA"/>
          <w14:ligatures w14:val="none"/>
        </w:rPr>
      </w:pPr>
      <w:r w:rsidRPr="007F0AEE">
        <w:rPr>
          <w:rFonts w:ascii="Times New Roman" w:eastAsia="Calibri" w:hAnsi="Times New Roman" w:cs="Times New Roman"/>
          <w:kern w:val="0"/>
          <w:sz w:val="22"/>
          <w:szCs w:val="22"/>
          <w:lang w:val="en-US" w:bidi="ar-SA"/>
          <w14:ligatures w14:val="none"/>
        </w:rPr>
        <w:t>The institute should maintain books and records of revenue, expenses, assets, and liabilities for preparing monthly, and annual financial statements according to Sub Section 16(1) of the National Auditing Act No 19 of 2018</w:t>
      </w:r>
    </w:p>
    <w:p w:rsidR="007F0AEE" w:rsidRPr="007F0AEE" w:rsidRDefault="007F0AEE" w:rsidP="007F0AEE">
      <w:pPr>
        <w:spacing w:after="200" w:line="276" w:lineRule="auto"/>
        <w:ind w:left="450" w:hanging="450"/>
        <w:jc w:val="both"/>
        <w:rPr>
          <w:rFonts w:ascii="Times New Roman" w:eastAsia="Calibri" w:hAnsi="Times New Roman" w:cs="Times New Roman"/>
          <w:b/>
          <w:kern w:val="0"/>
          <w:sz w:val="22"/>
          <w:szCs w:val="22"/>
          <w:lang w:val="en-US" w:bidi="ar-SA"/>
          <w14:ligatures w14:val="none"/>
        </w:rPr>
      </w:pPr>
    </w:p>
    <w:p w:rsidR="007F0AEE" w:rsidRPr="007F0AEE" w:rsidRDefault="007F0AEE" w:rsidP="007F0AEE">
      <w:pPr>
        <w:spacing w:after="200" w:line="276" w:lineRule="auto"/>
        <w:ind w:left="450" w:hanging="90"/>
        <w:jc w:val="both"/>
        <w:rPr>
          <w:rFonts w:ascii="Calibri" w:eastAsia="Calibri" w:hAnsi="Calibri" w:cs="Iskoola Pota"/>
          <w:b/>
          <w:bCs/>
          <w:kern w:val="0"/>
          <w:sz w:val="22"/>
          <w:szCs w:val="22"/>
          <w:lang w:val="en-US"/>
          <w14:ligatures w14:val="none"/>
        </w:rPr>
      </w:pPr>
      <w:r w:rsidRPr="007F0AEE">
        <w:rPr>
          <w:rFonts w:ascii="Times New Roman" w:eastAsia="Calibri" w:hAnsi="Times New Roman" w:cs="Times New Roman"/>
          <w:b/>
          <w:kern w:val="0"/>
          <w:sz w:val="22"/>
          <w:szCs w:val="22"/>
          <w:lang w:val="en-US" w:bidi="ar-SA"/>
          <w14:ligatures w14:val="none"/>
        </w:rPr>
        <w:t>1.5 Auditor’s Responsibility Related to the Auditing of Financial Statements</w:t>
      </w:r>
    </w:p>
    <w:p w:rsidR="007F0AEE" w:rsidRDefault="007F0AEE" w:rsidP="007F7CF0">
      <w:pPr>
        <w:tabs>
          <w:tab w:val="left" w:pos="270"/>
          <w:tab w:val="left" w:pos="7306"/>
        </w:tabs>
        <w:ind w:left="360"/>
        <w:jc w:val="both"/>
        <w:rPr>
          <w:rFonts w:ascii="Times New Roman" w:eastAsia="Calibri" w:hAnsi="Times New Roman" w:cs="Times New Roman"/>
          <w:kern w:val="0"/>
          <w:sz w:val="22"/>
          <w:szCs w:val="22"/>
          <w:lang w:val="en-US" w:bidi="ar-SA"/>
          <w14:ligatures w14:val="none"/>
        </w:rPr>
      </w:pPr>
      <w:r w:rsidRPr="00801F10">
        <w:rPr>
          <w:rFonts w:ascii="Times New Roman" w:eastAsia="Calibri" w:hAnsi="Times New Roman" w:cs="Times New Roman"/>
          <w:kern w:val="0"/>
          <w:sz w:val="22"/>
          <w:szCs w:val="22"/>
          <w:lang w:val="en-US" w:bidi="ar-SA"/>
          <w14:ligatures w14:val="none"/>
        </w:rPr>
        <w:t>As a whole, my objectives are to obtain a reasonable assurance regarding these financial statements ensuring these statements are free of fraudulent and erroneous activities, and also to issue an audit report with the inclusion of my opinion. Reasonable assurance is a higher level of assurance, however, according to the Sri Lanka Audit Standards, it is always not sufficient enough. This statement has not been highlighted with any fraudulent or erroneous</w:t>
      </w:r>
      <w:r w:rsidRPr="007F0AEE">
        <w:rPr>
          <w:rFonts w:ascii="Times New Roman" w:eastAsia="Calibri" w:hAnsi="Times New Roman" w:cs="Times New Roman"/>
          <w:kern w:val="0"/>
          <w:sz w:val="22"/>
          <w:szCs w:val="22"/>
          <w:lang w:val="en-US" w:bidi="ar-SA"/>
          <w14:ligatures w14:val="none"/>
        </w:rPr>
        <w:t>activities performed by an individual or a group. In order to do that, it will make an impact on the economic decision.</w:t>
      </w:r>
    </w:p>
    <w:p w:rsidR="007F7CF0" w:rsidRDefault="007F7CF0" w:rsidP="007F7CF0">
      <w:pPr>
        <w:tabs>
          <w:tab w:val="left" w:pos="270"/>
          <w:tab w:val="left" w:pos="7306"/>
        </w:tabs>
        <w:ind w:left="360"/>
        <w:jc w:val="both"/>
        <w:rPr>
          <w:rFonts w:ascii="Times New Roman" w:eastAsia="Calibri" w:hAnsi="Times New Roman" w:cs="Times New Roman"/>
          <w:kern w:val="0"/>
          <w:sz w:val="22"/>
          <w:szCs w:val="22"/>
          <w:lang w:val="en-US" w:bidi="ar-SA"/>
          <w14:ligatures w14:val="none"/>
        </w:rPr>
      </w:pPr>
    </w:p>
    <w:p w:rsidR="007F7CF0" w:rsidRPr="007F0AEE" w:rsidRDefault="007F7CF0" w:rsidP="007F7CF0">
      <w:pPr>
        <w:tabs>
          <w:tab w:val="left" w:pos="270"/>
          <w:tab w:val="left" w:pos="7306"/>
        </w:tabs>
        <w:ind w:left="360"/>
        <w:jc w:val="both"/>
        <w:rPr>
          <w:rFonts w:ascii="Times New Roman" w:eastAsia="Calibri" w:hAnsi="Times New Roman" w:cs="Times New Roman"/>
          <w:kern w:val="0"/>
          <w:sz w:val="22"/>
          <w:szCs w:val="22"/>
          <w:lang w:val="en-US" w:bidi="ar-SA"/>
          <w14:ligatures w14:val="none"/>
        </w:rPr>
      </w:pPr>
    </w:p>
    <w:p w:rsidR="007F0AEE" w:rsidRPr="007F0AEE" w:rsidRDefault="007F0AEE" w:rsidP="007F0AE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0"/>
        <w:jc w:val="both"/>
        <w:rPr>
          <w:rFonts w:ascii="Times New Roman" w:eastAsia="Times New Roman" w:hAnsi="Times New Roman" w:cs="Times New Roman"/>
          <w:color w:val="202124"/>
          <w:kern w:val="0"/>
          <w:sz w:val="22"/>
          <w:szCs w:val="22"/>
          <w:lang w:val="en" w:bidi="ta-IN"/>
          <w14:ligatures w14:val="none"/>
        </w:rPr>
      </w:pPr>
      <w:r w:rsidRPr="007F0AEE">
        <w:rPr>
          <w:rFonts w:ascii="Times New Roman" w:eastAsia="Times New Roman" w:hAnsi="Times New Roman" w:cs="Times New Roman"/>
          <w:color w:val="202124"/>
          <w:kern w:val="0"/>
          <w:sz w:val="22"/>
          <w:szCs w:val="22"/>
          <w:lang w:val="en" w:bidi="ta-IN"/>
          <w14:ligatures w14:val="none"/>
        </w:rPr>
        <w:lastRenderedPageBreak/>
        <w:t>I exercised professional judgment and professional skepticism in the audit as part of the audit in accordance with Sri Lanka Auditing Standards. I further,</w:t>
      </w:r>
    </w:p>
    <w:p w:rsidR="007F0AEE" w:rsidRPr="007F0AEE" w:rsidRDefault="007F0AEE" w:rsidP="007F0AE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kern w:val="0"/>
          <w:sz w:val="22"/>
          <w:szCs w:val="22"/>
          <w:lang w:val="en-US" w:bidi="ta-IN"/>
          <w14:ligatures w14:val="none"/>
        </w:rPr>
      </w:pPr>
    </w:p>
    <w:p w:rsidR="007F0AEE" w:rsidRPr="007F0AEE" w:rsidRDefault="007F0AEE" w:rsidP="007F0AEE">
      <w:pPr>
        <w:numPr>
          <w:ilvl w:val="0"/>
          <w:numId w:val="42"/>
        </w:numPr>
        <w:spacing w:after="200" w:line="259" w:lineRule="auto"/>
        <w:ind w:left="630" w:hanging="270"/>
        <w:jc w:val="both"/>
        <w:rPr>
          <w:rFonts w:ascii="Times New Roman" w:eastAsia="Calibri" w:hAnsi="Times New Roman" w:cs="Times New Roman"/>
          <w:kern w:val="0"/>
          <w:sz w:val="22"/>
          <w:szCs w:val="22"/>
          <w:lang w:val="en-US" w:bidi="ar-SA"/>
          <w14:ligatures w14:val="none"/>
        </w:rPr>
      </w:pPr>
      <w:r w:rsidRPr="007F0AEE">
        <w:rPr>
          <w:rFonts w:ascii="Times New Roman" w:eastAsia="Calibri" w:hAnsi="Times New Roman" w:cs="Times New Roman"/>
          <w:kern w:val="0"/>
          <w:sz w:val="22"/>
          <w:szCs w:val="22"/>
          <w:lang w:val="en-US" w:bidi="ar-SA"/>
          <w14:ligatures w14:val="none"/>
        </w:rPr>
        <w:t xml:space="preserve">The procedures selected depend on the auditor’s judgment including the assessment of the risks of material misstatement of the financial statements whether due to fraudulent or erroneous activities such as collusion, preparation of forged documents, intentional omission, and omission of internal control. </w:t>
      </w:r>
    </w:p>
    <w:p w:rsidR="007F0AEE" w:rsidRPr="007F0AEE" w:rsidRDefault="007F0AEE" w:rsidP="007F0AEE">
      <w:pPr>
        <w:numPr>
          <w:ilvl w:val="0"/>
          <w:numId w:val="42"/>
        </w:numPr>
        <w:spacing w:after="200" w:line="259" w:lineRule="auto"/>
        <w:ind w:left="630" w:hanging="270"/>
        <w:jc w:val="both"/>
        <w:rPr>
          <w:rFonts w:ascii="Times New Roman" w:eastAsia="Calibri" w:hAnsi="Times New Roman" w:cs="Times New Roman"/>
          <w:kern w:val="0"/>
          <w:sz w:val="22"/>
          <w:szCs w:val="22"/>
          <w:lang w:val="en-US" w:bidi="ar-SA"/>
          <w14:ligatures w14:val="none"/>
        </w:rPr>
      </w:pPr>
      <w:r w:rsidRPr="007F0AEE">
        <w:rPr>
          <w:rFonts w:ascii="Times New Roman" w:eastAsia="Calibri" w:hAnsi="Times New Roman" w:cs="Times New Roman"/>
          <w:kern w:val="0"/>
          <w:sz w:val="22"/>
          <w:szCs w:val="22"/>
          <w:lang w:val="en-US" w:bidi="ar-SA"/>
          <w14:ligatures w14:val="none"/>
        </w:rPr>
        <w:t>In making those risk assessments, the auditor considers internal control relevant to the institution’s preparation and fair presentation of the financial statements in order to design audit procedures that are appropriate in the circumstances but not for the purpose of expressing an opinion on the effectiveness of the institution’s internal control.</w:t>
      </w:r>
    </w:p>
    <w:p w:rsidR="007F0AEE" w:rsidRPr="007F0AEE" w:rsidRDefault="007F0AEE" w:rsidP="007F0AEE">
      <w:pPr>
        <w:numPr>
          <w:ilvl w:val="0"/>
          <w:numId w:val="42"/>
        </w:numPr>
        <w:spacing w:after="200" w:line="259" w:lineRule="auto"/>
        <w:ind w:left="630" w:hanging="270"/>
        <w:jc w:val="both"/>
        <w:rPr>
          <w:rFonts w:ascii="Times New Roman" w:eastAsia="Calibri" w:hAnsi="Times New Roman" w:cs="Times New Roman"/>
          <w:kern w:val="0"/>
          <w:sz w:val="22"/>
          <w:szCs w:val="22"/>
          <w:lang w:val="en-US" w:bidi="ar-SA"/>
          <w14:ligatures w14:val="none"/>
        </w:rPr>
      </w:pPr>
      <w:r w:rsidRPr="007F0AEE">
        <w:rPr>
          <w:rFonts w:ascii="Times New Roman" w:eastAsia="Calibri" w:hAnsi="Times New Roman" w:cs="Times New Roman"/>
          <w:kern w:val="0"/>
          <w:sz w:val="22"/>
          <w:szCs w:val="22"/>
          <w:lang w:val="en-US" w:bidi="ar-SA"/>
          <w14:ligatures w14:val="none"/>
        </w:rPr>
        <w:t>Further justification of accounting principles and estimations utilized and the eligibility related to the disclosure by the management is evaluated.</w:t>
      </w:r>
    </w:p>
    <w:p w:rsidR="007F0AEE" w:rsidRPr="007F0AEE" w:rsidRDefault="007F0AEE" w:rsidP="007F0AEE">
      <w:pPr>
        <w:numPr>
          <w:ilvl w:val="0"/>
          <w:numId w:val="42"/>
        </w:numPr>
        <w:spacing w:after="200" w:line="259" w:lineRule="auto"/>
        <w:ind w:left="630" w:hanging="270"/>
        <w:jc w:val="both"/>
        <w:rPr>
          <w:rFonts w:ascii="Times New Roman" w:eastAsia="Calibri" w:hAnsi="Times New Roman" w:cs="Times New Roman"/>
          <w:kern w:val="0"/>
          <w:sz w:val="22"/>
          <w:szCs w:val="22"/>
          <w:lang w:val="en-US" w:bidi="ar-SA"/>
          <w14:ligatures w14:val="none"/>
        </w:rPr>
      </w:pPr>
      <w:r w:rsidRPr="007F0AEE">
        <w:rPr>
          <w:rFonts w:ascii="Times New Roman" w:eastAsia="Calibri" w:hAnsi="Times New Roman" w:cs="Times New Roman"/>
          <w:kern w:val="0"/>
          <w:sz w:val="22"/>
          <w:szCs w:val="22"/>
          <w:lang w:val="en-US" w:bidi="ar-SA"/>
          <w14:ligatures w14:val="none"/>
        </w:rPr>
        <w:t>According to the institute’s position and incidents, I have observed that it is questionable with relevant to the continuation and sufficient uncertainty appearing in the financial documents. But I will revoke this decision if sufficient evidence has been disclosed in the future.</w:t>
      </w:r>
    </w:p>
    <w:p w:rsidR="007F0AEE" w:rsidRPr="007F0AEE" w:rsidRDefault="007F0AEE" w:rsidP="007F0AEE">
      <w:pPr>
        <w:numPr>
          <w:ilvl w:val="0"/>
          <w:numId w:val="42"/>
        </w:numPr>
        <w:spacing w:after="200" w:line="259" w:lineRule="auto"/>
        <w:ind w:left="630" w:hanging="270"/>
        <w:jc w:val="both"/>
        <w:rPr>
          <w:rFonts w:ascii="Times New Roman" w:eastAsia="Calibri" w:hAnsi="Times New Roman" w:cs="Times New Roman"/>
          <w:kern w:val="0"/>
          <w:sz w:val="22"/>
          <w:szCs w:val="22"/>
          <w:lang w:val="en-US" w:bidi="ar-SA"/>
          <w14:ligatures w14:val="none"/>
        </w:rPr>
      </w:pPr>
      <w:r w:rsidRPr="007F0AEE">
        <w:rPr>
          <w:rFonts w:ascii="Times New Roman" w:eastAsia="Calibri" w:hAnsi="Times New Roman" w:cs="Times New Roman"/>
          <w:kern w:val="0"/>
          <w:sz w:val="22"/>
          <w:szCs w:val="22"/>
          <w:lang w:val="en-US" w:bidi="ar-SA"/>
          <w14:ligatures w14:val="none"/>
        </w:rPr>
        <w:t>Submission of the financial statements, structure, and content including the disclosure has been evaluated and incorporation of incidents and transactions with relevant justification has been evaluated</w:t>
      </w:r>
    </w:p>
    <w:p w:rsidR="007F0AEE" w:rsidRPr="007F0AEE" w:rsidRDefault="007F0AEE" w:rsidP="007F0AEE">
      <w:pPr>
        <w:spacing w:after="200" w:line="276" w:lineRule="auto"/>
        <w:ind w:left="360" w:hanging="90"/>
        <w:jc w:val="both"/>
        <w:rPr>
          <w:rFonts w:ascii="Times New Roman" w:eastAsia="Calibri" w:hAnsi="Times New Roman" w:cs="Times New Roman"/>
          <w:kern w:val="0"/>
          <w:sz w:val="22"/>
          <w:szCs w:val="22"/>
          <w:lang w:val="en-US" w:bidi="ar-SA"/>
          <w14:ligatures w14:val="none"/>
        </w:rPr>
      </w:pPr>
      <w:r w:rsidRPr="007F0AEE">
        <w:rPr>
          <w:rFonts w:ascii="Times New Roman" w:eastAsia="Calibri" w:hAnsi="Times New Roman" w:cs="Times New Roman"/>
          <w:kern w:val="0"/>
          <w:sz w:val="22"/>
          <w:szCs w:val="22"/>
          <w:lang w:val="en-US" w:bidi="ar-SA"/>
          <w14:ligatures w14:val="none"/>
        </w:rPr>
        <w:t xml:space="preserve"> I have informed the management party regarding the audit findings such as weaknesses of internal control and other variables.</w:t>
      </w:r>
    </w:p>
    <w:p w:rsidR="007F0AEE" w:rsidRPr="007F0AEE" w:rsidRDefault="007F0AEE" w:rsidP="007F0AEE">
      <w:pPr>
        <w:spacing w:after="200" w:line="276" w:lineRule="auto"/>
        <w:jc w:val="both"/>
        <w:rPr>
          <w:rFonts w:ascii="Calibri" w:eastAsia="Calibri" w:hAnsi="Calibri" w:cs="Iskoola Pota"/>
          <w:b/>
          <w:bCs/>
          <w:kern w:val="0"/>
          <w:sz w:val="22"/>
          <w:szCs w:val="22"/>
          <w:lang w:val="en-US"/>
          <w14:ligatures w14:val="none"/>
        </w:rPr>
      </w:pPr>
    </w:p>
    <w:p w:rsidR="007F0AEE" w:rsidRPr="007F0AEE" w:rsidRDefault="007F0AEE" w:rsidP="007F0AEE">
      <w:pPr>
        <w:spacing w:after="0" w:line="276" w:lineRule="auto"/>
        <w:ind w:firstLine="270"/>
        <w:jc w:val="both"/>
        <w:rPr>
          <w:rFonts w:ascii="Times New Roman" w:eastAsia="Calibri" w:hAnsi="Times New Roman" w:cs="Times New Roman"/>
          <w:kern w:val="0"/>
          <w:sz w:val="22"/>
          <w:szCs w:val="22"/>
          <w:lang w:val="en-US" w:bidi="ar-SA"/>
          <w14:ligatures w14:val="none"/>
        </w:rPr>
      </w:pPr>
      <w:r w:rsidRPr="007F0AEE">
        <w:rPr>
          <w:rFonts w:ascii="Calibri" w:eastAsia="Calibri" w:hAnsi="Calibri" w:cs="Iskoola Pota"/>
          <w:b/>
          <w:bCs/>
          <w:kern w:val="0"/>
          <w:sz w:val="22"/>
          <w:szCs w:val="22"/>
          <w:lang w:val="en-US"/>
          <w14:ligatures w14:val="none"/>
        </w:rPr>
        <w:t xml:space="preserve">  </w:t>
      </w:r>
      <w:r w:rsidRPr="007F0AEE">
        <w:rPr>
          <w:rFonts w:ascii="Times New Roman" w:eastAsia="Calibri" w:hAnsi="Times New Roman" w:cs="Times New Roman"/>
          <w:b/>
          <w:bCs/>
          <w:kern w:val="0"/>
          <w:sz w:val="22"/>
          <w:szCs w:val="22"/>
          <w:cs/>
          <w:lang w:val="en-US"/>
          <w14:ligatures w14:val="none"/>
        </w:rPr>
        <w:t>2.</w:t>
      </w:r>
      <w:r w:rsidRPr="007F0AEE">
        <w:rPr>
          <w:rFonts w:ascii="Calibri" w:eastAsia="Calibri" w:hAnsi="Calibri" w:cs="Iskoola Pota" w:hint="cs"/>
          <w:b/>
          <w:bCs/>
          <w:kern w:val="0"/>
          <w:sz w:val="22"/>
          <w:szCs w:val="22"/>
          <w:cs/>
          <w:lang w:val="en-US"/>
          <w14:ligatures w14:val="none"/>
        </w:rPr>
        <w:t xml:space="preserve">  </w:t>
      </w:r>
      <w:r w:rsidRPr="007F0AEE">
        <w:rPr>
          <w:rFonts w:ascii="Times New Roman" w:eastAsia="Calibri" w:hAnsi="Times New Roman" w:cs="Times New Roman"/>
          <w:b/>
          <w:kern w:val="0"/>
          <w:sz w:val="22"/>
          <w:szCs w:val="22"/>
          <w:lang w:val="en-US" w:bidi="ar-SA"/>
          <w14:ligatures w14:val="none"/>
        </w:rPr>
        <w:t xml:space="preserve"> Statement of other practices and legal necessities</w:t>
      </w:r>
      <w:r w:rsidRPr="007F0AEE">
        <w:rPr>
          <w:rFonts w:ascii="Times New Roman" w:eastAsia="Calibri" w:hAnsi="Times New Roman" w:cs="Times New Roman"/>
          <w:kern w:val="0"/>
          <w:sz w:val="22"/>
          <w:szCs w:val="22"/>
          <w:lang w:val="en-US" w:bidi="ar-SA"/>
          <w14:ligatures w14:val="none"/>
        </w:rPr>
        <w:t xml:space="preserve"> </w:t>
      </w:r>
    </w:p>
    <w:p w:rsidR="007F0AEE" w:rsidRPr="007F0AEE" w:rsidRDefault="007F0AEE" w:rsidP="007F0AEE">
      <w:pPr>
        <w:spacing w:after="0" w:line="276" w:lineRule="auto"/>
        <w:ind w:hanging="450"/>
        <w:jc w:val="both"/>
        <w:rPr>
          <w:rFonts w:ascii="Calibri" w:eastAsia="Calibri" w:hAnsi="Calibri" w:cs="Iskoola Pota"/>
          <w:b/>
          <w:bCs/>
          <w:kern w:val="0"/>
          <w:sz w:val="22"/>
          <w:szCs w:val="22"/>
          <w:lang w:val="en-US"/>
          <w14:ligatures w14:val="none"/>
        </w:rPr>
      </w:pPr>
    </w:p>
    <w:p w:rsidR="007F0AEE" w:rsidRPr="007F0AEE" w:rsidRDefault="007F0AEE" w:rsidP="007F0AEE">
      <w:pPr>
        <w:spacing w:after="200" w:line="276" w:lineRule="auto"/>
        <w:ind w:left="810" w:hanging="450"/>
        <w:jc w:val="both"/>
        <w:rPr>
          <w:rFonts w:ascii="Times New Roman" w:eastAsia="Calibri" w:hAnsi="Times New Roman" w:cs="Times New Roman"/>
          <w:b/>
          <w:bCs/>
          <w:kern w:val="0"/>
          <w:sz w:val="22"/>
          <w:szCs w:val="22"/>
          <w:lang w:val="en-US" w:bidi="ar-SA"/>
          <w14:ligatures w14:val="none"/>
        </w:rPr>
      </w:pPr>
      <w:r w:rsidRPr="007F0AEE">
        <w:rPr>
          <w:rFonts w:ascii="Times New Roman" w:eastAsia="Calibri" w:hAnsi="Times New Roman" w:cs="Times New Roman"/>
          <w:b/>
          <w:bCs/>
          <w:kern w:val="0"/>
          <w:sz w:val="22"/>
          <w:szCs w:val="22"/>
          <w:lang w:val="en-US"/>
          <w14:ligatures w14:val="none"/>
        </w:rPr>
        <w:t>2.1.</w:t>
      </w:r>
      <w:r w:rsidRPr="007F0AEE">
        <w:rPr>
          <w:rFonts w:ascii="Calibri" w:eastAsia="Calibri" w:hAnsi="Calibri" w:cs="Iskoola Pota"/>
          <w:kern w:val="0"/>
          <w:sz w:val="22"/>
          <w:szCs w:val="22"/>
          <w:lang w:val="en-US"/>
          <w14:ligatures w14:val="none"/>
        </w:rPr>
        <w:t xml:space="preserve"> According</w:t>
      </w:r>
      <w:r w:rsidRPr="007F0AEE">
        <w:rPr>
          <w:rFonts w:ascii="Times New Roman" w:eastAsia="Calibri" w:hAnsi="Times New Roman" w:cs="Times New Roman"/>
          <w:kern w:val="0"/>
          <w:sz w:val="22"/>
          <w:szCs w:val="22"/>
          <w:lang w:val="en-US" w:bidi="ar-SA"/>
          <w14:ligatures w14:val="none"/>
        </w:rPr>
        <w:t xml:space="preserve"> to the National Auditing Act No 19 of 2018 following provisions have been included.</w:t>
      </w:r>
      <w:r w:rsidRPr="007F0AEE">
        <w:rPr>
          <w:rFonts w:ascii="Times New Roman" w:eastAsia="Calibri" w:hAnsi="Times New Roman" w:cs="Times New Roman"/>
          <w:b/>
          <w:bCs/>
          <w:kern w:val="0"/>
          <w:sz w:val="22"/>
          <w:szCs w:val="22"/>
          <w:lang w:val="en-US" w:bidi="ar-SA"/>
          <w14:ligatures w14:val="none"/>
        </w:rPr>
        <w:t xml:space="preserve"> </w:t>
      </w:r>
    </w:p>
    <w:p w:rsidR="007F0AEE" w:rsidRPr="007F0AEE" w:rsidRDefault="007F0AEE" w:rsidP="007F0AEE">
      <w:pPr>
        <w:spacing w:after="200" w:line="276" w:lineRule="auto"/>
        <w:ind w:left="990" w:hanging="630"/>
        <w:jc w:val="both"/>
        <w:rPr>
          <w:rFonts w:ascii="Times New Roman" w:eastAsia="Calibri" w:hAnsi="Times New Roman" w:cs="Times New Roman"/>
          <w:kern w:val="0"/>
          <w:sz w:val="22"/>
          <w:szCs w:val="22"/>
          <w:lang w:val="en-US" w:bidi="ar-SA"/>
          <w14:ligatures w14:val="none"/>
        </w:rPr>
      </w:pPr>
      <w:r w:rsidRPr="007F0AEE">
        <w:rPr>
          <w:rFonts w:ascii="Times New Roman" w:eastAsia="Calibri" w:hAnsi="Times New Roman" w:cs="Times New Roman"/>
          <w:b/>
          <w:bCs/>
          <w:kern w:val="0"/>
          <w:sz w:val="22"/>
          <w:szCs w:val="22"/>
          <w:lang w:val="en-US" w:bidi="ar-SA"/>
          <w14:ligatures w14:val="none"/>
        </w:rPr>
        <w:t>2.1.1.</w:t>
      </w:r>
      <w:r w:rsidRPr="007F0AEE">
        <w:rPr>
          <w:rFonts w:ascii="Times New Roman" w:eastAsia="Calibri" w:hAnsi="Times New Roman" w:cs="Times New Roman"/>
          <w:kern w:val="0"/>
          <w:sz w:val="22"/>
          <w:szCs w:val="22"/>
          <w:lang w:val="en-US" w:bidi="ar-SA"/>
          <w14:ligatures w14:val="none"/>
        </w:rPr>
        <w:t xml:space="preserve"> According to section 12(a) of National Auditing Act No 19 of 2018 audit involves performing procedures to obtain audit evidence amount the amounts and disclosures in the financial statements except the basis for audit opinion.</w:t>
      </w:r>
    </w:p>
    <w:p w:rsidR="007F0AEE" w:rsidRPr="007F0AEE" w:rsidRDefault="007F0AEE" w:rsidP="007F0AEE">
      <w:pPr>
        <w:spacing w:after="200" w:line="276" w:lineRule="auto"/>
        <w:ind w:left="990" w:hanging="630"/>
        <w:jc w:val="both"/>
        <w:rPr>
          <w:rFonts w:ascii="Times New Roman" w:eastAsia="Calibri" w:hAnsi="Times New Roman" w:cs="Times New Roman"/>
          <w:kern w:val="0"/>
          <w:sz w:val="22"/>
          <w:szCs w:val="22"/>
          <w:lang w:val="en-US" w:bidi="ar-SA"/>
          <w14:ligatures w14:val="none"/>
        </w:rPr>
      </w:pPr>
      <w:r w:rsidRPr="007F0AEE">
        <w:rPr>
          <w:rFonts w:ascii="Times New Roman" w:eastAsia="Calibri" w:hAnsi="Times New Roman" w:cs="Times New Roman"/>
          <w:b/>
          <w:bCs/>
          <w:kern w:val="0"/>
          <w:sz w:val="22"/>
          <w:szCs w:val="22"/>
          <w:lang w:val="en-US" w:bidi="ar-SA"/>
          <w14:ligatures w14:val="none"/>
        </w:rPr>
        <w:t>2.1.2</w:t>
      </w:r>
      <w:r w:rsidRPr="007F0AEE">
        <w:rPr>
          <w:rFonts w:ascii="Times New Roman" w:eastAsia="Calibri" w:hAnsi="Times New Roman" w:cs="Times New Roman"/>
          <w:kern w:val="0"/>
          <w:sz w:val="22"/>
          <w:szCs w:val="22"/>
          <w:lang w:val="en-US" w:bidi="ar-SA"/>
          <w14:ligatures w14:val="none"/>
        </w:rPr>
        <w:t>. In accordance section 6(1) (b) (iii) No National Audit Act No 19 of 2018 financial statement which was submitted by the institute is similar with previous year</w:t>
      </w:r>
    </w:p>
    <w:p w:rsidR="007F0AEE" w:rsidRPr="007F0AEE" w:rsidRDefault="007F0AEE" w:rsidP="007F0AEE">
      <w:pPr>
        <w:tabs>
          <w:tab w:val="left" w:pos="1530"/>
        </w:tabs>
        <w:spacing w:after="200" w:line="276" w:lineRule="auto"/>
        <w:ind w:left="990" w:hanging="630"/>
        <w:jc w:val="both"/>
        <w:rPr>
          <w:rFonts w:ascii="Times New Roman" w:eastAsia="Calibri" w:hAnsi="Times New Roman" w:cs="Times New Roman"/>
          <w:kern w:val="0"/>
          <w:sz w:val="22"/>
          <w:szCs w:val="22"/>
          <w:lang w:val="en-US" w:bidi="ar-SA"/>
          <w14:ligatures w14:val="none"/>
        </w:rPr>
      </w:pPr>
      <w:r w:rsidRPr="007F0AEE">
        <w:rPr>
          <w:rFonts w:ascii="Times New Roman" w:eastAsia="Calibri" w:hAnsi="Times New Roman" w:cs="Times New Roman"/>
          <w:b/>
          <w:bCs/>
          <w:kern w:val="0"/>
          <w:sz w:val="22"/>
          <w:szCs w:val="22"/>
          <w:lang w:val="en-US" w:bidi="ar-SA"/>
          <w14:ligatures w14:val="none"/>
        </w:rPr>
        <w:t>2.1.3.</w:t>
      </w:r>
      <w:r w:rsidRPr="007F0AEE">
        <w:rPr>
          <w:rFonts w:ascii="Times New Roman" w:eastAsia="Calibri" w:hAnsi="Times New Roman" w:cs="Times New Roman"/>
          <w:kern w:val="0"/>
          <w:sz w:val="22"/>
          <w:szCs w:val="22"/>
          <w:lang w:val="en-US" w:bidi="ar-SA"/>
          <w14:ligatures w14:val="none"/>
        </w:rPr>
        <w:t xml:space="preserve"> In accordance with section 6(1) (b) (iv) No National Audit Act No 19 of 2018 financial statements were submitted by the institute incorporated into the previous year's suggestion made by the auditors</w:t>
      </w:r>
    </w:p>
    <w:p w:rsidR="007F0AEE" w:rsidRPr="007F0AEE" w:rsidRDefault="007F0AEE" w:rsidP="007F0AEE">
      <w:pPr>
        <w:spacing w:after="200" w:line="276" w:lineRule="auto"/>
        <w:ind w:left="900" w:hanging="450"/>
        <w:jc w:val="both"/>
        <w:rPr>
          <w:rFonts w:ascii="Times New Roman" w:eastAsia="Calibri" w:hAnsi="Times New Roman" w:cs="Times New Roman"/>
          <w:kern w:val="0"/>
          <w:sz w:val="22"/>
          <w:szCs w:val="22"/>
          <w:lang w:val="en-US" w:bidi="ar-SA"/>
          <w14:ligatures w14:val="none"/>
        </w:rPr>
      </w:pPr>
      <w:r w:rsidRPr="007F0AEE">
        <w:rPr>
          <w:rFonts w:ascii="Times New Roman" w:eastAsia="Calibri" w:hAnsi="Times New Roman" w:cs="Times New Roman"/>
          <w:b/>
          <w:bCs/>
          <w:kern w:val="0"/>
          <w:sz w:val="22"/>
          <w:szCs w:val="22"/>
          <w:lang w:val="en-US" w:bidi="ar-SA"/>
          <w14:ligatures w14:val="none"/>
        </w:rPr>
        <w:t>2.2.</w:t>
      </w:r>
      <w:r w:rsidRPr="007F0AEE">
        <w:rPr>
          <w:rFonts w:ascii="Times New Roman" w:eastAsia="Calibri" w:hAnsi="Times New Roman" w:cs="Times New Roman"/>
          <w:kern w:val="0"/>
          <w:sz w:val="22"/>
          <w:szCs w:val="22"/>
          <w:lang w:val="en-US" w:bidi="ar-SA"/>
          <w14:ligatures w14:val="none"/>
        </w:rPr>
        <w:t xml:space="preserve"> Based on practices and a review of the available records, the following observations are made</w:t>
      </w:r>
    </w:p>
    <w:p w:rsidR="007F0AEE" w:rsidRPr="007F0AEE" w:rsidRDefault="007F0AEE" w:rsidP="00801F10">
      <w:pPr>
        <w:spacing w:after="200" w:line="276" w:lineRule="auto"/>
        <w:ind w:left="270"/>
        <w:jc w:val="both"/>
        <w:rPr>
          <w:rFonts w:ascii="Times New Roman" w:eastAsia="Calibri" w:hAnsi="Times New Roman" w:cs="Times New Roman"/>
          <w:kern w:val="0"/>
          <w:sz w:val="22"/>
          <w:szCs w:val="22"/>
          <w:lang w:val="en-US" w:bidi="ar-SA"/>
          <w14:ligatures w14:val="none"/>
        </w:rPr>
      </w:pPr>
      <w:r w:rsidRPr="007F0AEE">
        <w:rPr>
          <w:rFonts w:ascii="Times New Roman" w:eastAsia="Calibri" w:hAnsi="Times New Roman" w:cs="Times New Roman"/>
          <w:b/>
          <w:bCs/>
          <w:kern w:val="0"/>
          <w:sz w:val="22"/>
          <w:szCs w:val="22"/>
          <w:lang w:val="en-US" w:bidi="ar-SA"/>
          <w14:ligatures w14:val="none"/>
        </w:rPr>
        <w:t>2.2.1.</w:t>
      </w:r>
      <w:r w:rsidRPr="007F0AEE">
        <w:rPr>
          <w:rFonts w:ascii="Times New Roman" w:eastAsia="Calibri" w:hAnsi="Times New Roman" w:cs="Times New Roman"/>
          <w:kern w:val="0"/>
          <w:sz w:val="22"/>
          <w:szCs w:val="22"/>
          <w:lang w:val="en-US" w:bidi="ar-SA"/>
          <w14:ligatures w14:val="none"/>
        </w:rPr>
        <w:t xml:space="preserve"> According to section 12(d), a member of the Management Board has a direct or indirect relationship, apart from a general business position, with a relevant agreement that is related to the agency.</w:t>
      </w:r>
    </w:p>
    <w:p w:rsidR="007F0AEE" w:rsidRDefault="007F0AEE" w:rsidP="007F0AEE">
      <w:pPr>
        <w:spacing w:after="200" w:line="276" w:lineRule="auto"/>
        <w:rPr>
          <w:rFonts w:ascii="Times New Roman" w:eastAsia="Calibri" w:hAnsi="Times New Roman" w:cs="Times New Roman"/>
          <w:kern w:val="0"/>
          <w:sz w:val="22"/>
          <w:szCs w:val="22"/>
          <w:lang w:val="en-US"/>
          <w14:ligatures w14:val="none"/>
        </w:rPr>
      </w:pPr>
    </w:p>
    <w:p w:rsidR="00801F10" w:rsidRDefault="00801F10" w:rsidP="007F0AEE">
      <w:pPr>
        <w:spacing w:after="200" w:line="276" w:lineRule="auto"/>
        <w:rPr>
          <w:rFonts w:ascii="Times New Roman" w:eastAsia="Calibri" w:hAnsi="Times New Roman" w:cs="Times New Roman"/>
          <w:kern w:val="0"/>
          <w:sz w:val="22"/>
          <w:szCs w:val="22"/>
          <w:lang w:val="en-US"/>
          <w14:ligatures w14:val="none"/>
        </w:rPr>
      </w:pPr>
    </w:p>
    <w:p w:rsidR="00801F10" w:rsidRDefault="00801F10" w:rsidP="007F0AEE">
      <w:pPr>
        <w:spacing w:after="200" w:line="276" w:lineRule="auto"/>
        <w:rPr>
          <w:rFonts w:ascii="Times New Roman" w:eastAsia="Calibri" w:hAnsi="Times New Roman" w:cs="Times New Roman"/>
          <w:kern w:val="0"/>
          <w:sz w:val="22"/>
          <w:szCs w:val="22"/>
          <w:lang w:val="en-US"/>
          <w14:ligatures w14:val="none"/>
        </w:rPr>
      </w:pPr>
    </w:p>
    <w:p w:rsidR="007F7CF0" w:rsidRPr="007F7CF0" w:rsidRDefault="007F7CF0" w:rsidP="007F7CF0">
      <w:pPr>
        <w:numPr>
          <w:ilvl w:val="2"/>
          <w:numId w:val="43"/>
        </w:numPr>
        <w:spacing w:after="200" w:line="259" w:lineRule="auto"/>
        <w:ind w:left="990" w:hanging="630"/>
        <w:jc w:val="both"/>
        <w:rPr>
          <w:rFonts w:ascii="Times New Roman" w:eastAsia="Calibri" w:hAnsi="Times New Roman" w:cs="Times New Roman"/>
          <w:kern w:val="0"/>
          <w:lang w:val="en-US" w:bidi="ar-SA"/>
          <w14:ligatures w14:val="none"/>
        </w:rPr>
      </w:pPr>
      <w:r w:rsidRPr="007F7CF0">
        <w:rPr>
          <w:rFonts w:ascii="Times New Roman" w:eastAsia="Calibri" w:hAnsi="Times New Roman" w:cs="Times New Roman"/>
          <w:kern w:val="0"/>
          <w:lang w:val="en-US" w:bidi="ar-SA"/>
          <w14:ligatures w14:val="none"/>
        </w:rPr>
        <w:lastRenderedPageBreak/>
        <w:t>According to section 12(e) of National Auditing Act No 19 of 2018, any written law or general regulation which is established by the management of the institute does not comply with each other.</w:t>
      </w:r>
    </w:p>
    <w:p w:rsidR="007F7CF0" w:rsidRPr="007F7CF0" w:rsidRDefault="007F7CF0" w:rsidP="007F7CF0">
      <w:pPr>
        <w:spacing w:line="259" w:lineRule="auto"/>
        <w:ind w:left="990"/>
        <w:jc w:val="both"/>
        <w:rPr>
          <w:rFonts w:ascii="Times New Roman" w:eastAsia="Calibri" w:hAnsi="Times New Roman" w:cs="Times New Roman"/>
          <w:kern w:val="0"/>
          <w:lang w:val="en-US" w:bidi="ar-SA"/>
          <w14:ligatures w14:val="none"/>
        </w:rPr>
      </w:pPr>
    </w:p>
    <w:tbl>
      <w:tblPr>
        <w:tblStyle w:val="TableGrid"/>
        <w:tblW w:w="8280"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3510"/>
        <w:gridCol w:w="900"/>
      </w:tblGrid>
      <w:tr w:rsidR="007F7CF0" w:rsidRPr="007F7CF0" w:rsidTr="00F55CF6">
        <w:trPr>
          <w:gridAfter w:val="1"/>
          <w:wAfter w:w="900" w:type="dxa"/>
        </w:trPr>
        <w:tc>
          <w:tcPr>
            <w:tcW w:w="3870" w:type="dxa"/>
          </w:tcPr>
          <w:p w:rsidR="007F7CF0" w:rsidRPr="007F7CF0" w:rsidRDefault="007F7CF0" w:rsidP="007F7CF0">
            <w:pPr>
              <w:jc w:val="both"/>
              <w:rPr>
                <w:rFonts w:ascii="Times New Roman" w:eastAsia="Calibri" w:hAnsi="Times New Roman" w:cs="Times New Roman"/>
              </w:rPr>
            </w:pPr>
            <w:r w:rsidRPr="007F7CF0">
              <w:rPr>
                <w:rFonts w:ascii="Times New Roman" w:eastAsia="Calibri" w:hAnsi="Times New Roman" w:cs="Times New Roman"/>
                <w:b/>
                <w:bCs/>
              </w:rPr>
              <w:t>Reference to Rules and Regulations</w:t>
            </w:r>
          </w:p>
        </w:tc>
        <w:tc>
          <w:tcPr>
            <w:tcW w:w="3510" w:type="dxa"/>
          </w:tcPr>
          <w:p w:rsidR="007F7CF0" w:rsidRPr="007F7CF0" w:rsidRDefault="007F7CF0" w:rsidP="007F7CF0">
            <w:pPr>
              <w:jc w:val="center"/>
              <w:rPr>
                <w:rFonts w:ascii="Times New Roman" w:eastAsia="Calibri" w:hAnsi="Times New Roman" w:cs="Times New Roman"/>
              </w:rPr>
            </w:pPr>
            <w:r w:rsidRPr="007F7CF0">
              <w:rPr>
                <w:rFonts w:ascii="Times New Roman" w:eastAsia="Calibri" w:hAnsi="Times New Roman" w:cs="Times New Roman"/>
                <w:b/>
                <w:bCs/>
              </w:rPr>
              <w:t>Non-Compliance</w:t>
            </w:r>
          </w:p>
        </w:tc>
      </w:tr>
      <w:tr w:rsidR="007F7CF0" w:rsidRPr="007F7CF0" w:rsidTr="00F55CF6">
        <w:trPr>
          <w:trHeight w:val="1817"/>
        </w:trPr>
        <w:tc>
          <w:tcPr>
            <w:tcW w:w="3870" w:type="dxa"/>
          </w:tcPr>
          <w:p w:rsidR="007F7CF0" w:rsidRPr="007F7CF0" w:rsidRDefault="007F7CF0" w:rsidP="007F7CF0">
            <w:pPr>
              <w:jc w:val="both"/>
              <w:rPr>
                <w:rFonts w:ascii="Times New Roman" w:eastAsia="Calibri" w:hAnsi="Times New Roman" w:cs="Times New Roman"/>
              </w:rPr>
            </w:pPr>
          </w:p>
          <w:p w:rsidR="007F7CF0" w:rsidRPr="007F7CF0" w:rsidRDefault="007F7CF0" w:rsidP="007F7CF0">
            <w:pPr>
              <w:ind w:right="157"/>
              <w:jc w:val="both"/>
              <w:rPr>
                <w:rFonts w:ascii="Times New Roman" w:eastAsia="Calibri" w:hAnsi="Times New Roman" w:cs="Times New Roman"/>
              </w:rPr>
            </w:pPr>
            <w:r w:rsidRPr="007F7CF0">
              <w:rPr>
                <w:rFonts w:ascii="Times New Roman" w:eastAsia="Calibri" w:hAnsi="Times New Roman" w:cs="Times New Roman"/>
              </w:rPr>
              <w:t>Section 3.4 (viii) of The Operational Manual for State-Owned Enterprises issued by the Public Enterprise Circular No.01/2021 dated 16</w:t>
            </w:r>
            <w:r w:rsidRPr="007F7CF0">
              <w:rPr>
                <w:rFonts w:ascii="Times New Roman" w:eastAsia="Calibri" w:hAnsi="Times New Roman" w:cs="Times New Roman"/>
                <w:vertAlign w:val="superscript"/>
              </w:rPr>
              <w:t>th</w:t>
            </w:r>
            <w:r w:rsidRPr="007F7CF0">
              <w:rPr>
                <w:rFonts w:ascii="Times New Roman" w:eastAsia="Calibri" w:hAnsi="Times New Roman" w:cs="Times New Roman"/>
              </w:rPr>
              <w:t xml:space="preserve"> November 2021.</w:t>
            </w:r>
          </w:p>
          <w:p w:rsidR="007F7CF0" w:rsidRPr="007F7CF0" w:rsidRDefault="007F7CF0" w:rsidP="007F7CF0">
            <w:pPr>
              <w:jc w:val="both"/>
              <w:rPr>
                <w:rFonts w:ascii="Times New Roman" w:eastAsia="Calibri" w:hAnsi="Times New Roman" w:cs="Times New Roman"/>
              </w:rPr>
            </w:pPr>
          </w:p>
        </w:tc>
        <w:tc>
          <w:tcPr>
            <w:tcW w:w="4410" w:type="dxa"/>
            <w:gridSpan w:val="2"/>
          </w:tcPr>
          <w:p w:rsidR="007F7CF0" w:rsidRPr="007F7CF0" w:rsidRDefault="007F7CF0" w:rsidP="007F7CF0">
            <w:pPr>
              <w:ind w:left="347"/>
              <w:jc w:val="both"/>
              <w:rPr>
                <w:rFonts w:ascii="Times New Roman" w:eastAsia="Calibri" w:hAnsi="Times New Roman" w:cs="Times New Roman"/>
              </w:rPr>
            </w:pPr>
          </w:p>
          <w:p w:rsidR="007F7CF0" w:rsidRPr="007F7CF0" w:rsidRDefault="007F7CF0" w:rsidP="007F7CF0">
            <w:pPr>
              <w:ind w:left="347"/>
              <w:jc w:val="both"/>
              <w:rPr>
                <w:rFonts w:ascii="Times New Roman" w:eastAsia="Calibri" w:hAnsi="Times New Roman" w:cs="Times New Roman"/>
              </w:rPr>
            </w:pPr>
            <w:r w:rsidRPr="007F7CF0">
              <w:rPr>
                <w:rFonts w:ascii="Times New Roman" w:eastAsia="Calibri" w:hAnsi="Times New Roman" w:cs="Times New Roman"/>
              </w:rPr>
              <w:t>Although an employee should not be recruited on an acting basis for an indefinite period to fill the vacancy, the agency had made an indefinite appointment to the post of Director (Enforcement and Implementation) from 28</w:t>
            </w:r>
            <w:r w:rsidRPr="007F7CF0">
              <w:rPr>
                <w:rFonts w:ascii="Times New Roman" w:eastAsia="Calibri" w:hAnsi="Times New Roman" w:cs="Times New Roman"/>
                <w:vertAlign w:val="superscript"/>
              </w:rPr>
              <w:t>th</w:t>
            </w:r>
            <w:r w:rsidRPr="007F7CF0">
              <w:rPr>
                <w:rFonts w:ascii="Times New Roman" w:eastAsia="Calibri" w:hAnsi="Times New Roman" w:cs="Times New Roman"/>
              </w:rPr>
              <w:t xml:space="preserve"> February 2023. For that Rs.568, 733 had been paid as working allowance as of July 2025.</w:t>
            </w:r>
          </w:p>
        </w:tc>
      </w:tr>
    </w:tbl>
    <w:p w:rsidR="007F7CF0" w:rsidRPr="007F7CF0" w:rsidRDefault="007F7CF0" w:rsidP="007F7CF0">
      <w:pPr>
        <w:spacing w:line="259" w:lineRule="auto"/>
        <w:jc w:val="both"/>
        <w:rPr>
          <w:rFonts w:ascii="Times New Roman" w:eastAsia="Calibri" w:hAnsi="Times New Roman" w:cs="Times New Roman"/>
          <w:kern w:val="0"/>
          <w:lang w:val="en-US" w:bidi="ar-SA"/>
          <w14:ligatures w14:val="none"/>
        </w:rPr>
      </w:pPr>
    </w:p>
    <w:p w:rsidR="007F7CF0" w:rsidRPr="007F7CF0" w:rsidRDefault="007F7CF0" w:rsidP="007F7CF0">
      <w:pPr>
        <w:numPr>
          <w:ilvl w:val="2"/>
          <w:numId w:val="43"/>
        </w:numPr>
        <w:spacing w:after="200" w:line="259" w:lineRule="auto"/>
        <w:ind w:left="990" w:hanging="630"/>
        <w:contextualSpacing/>
        <w:jc w:val="both"/>
        <w:rPr>
          <w:rFonts w:ascii="Times New Roman" w:eastAsia="Calibri" w:hAnsi="Times New Roman" w:cs="Latha"/>
          <w:kern w:val="0"/>
          <w:lang w:val="en-US" w:bidi="ta-IN"/>
          <w14:ligatures w14:val="none"/>
        </w:rPr>
      </w:pPr>
      <w:r w:rsidRPr="007F7CF0">
        <w:rPr>
          <w:rFonts w:ascii="Times New Roman" w:eastAsia="Calibri" w:hAnsi="Times New Roman" w:cs="Latha"/>
          <w:kern w:val="0"/>
          <w:lang w:val="en-US" w:bidi="ta-IN"/>
          <w14:ligatures w14:val="none"/>
        </w:rPr>
        <w:t>According to section 12(f) of National Auditing Act No 19 of 2018 the activities and duties of the institution do not comply with its authority.</w:t>
      </w:r>
    </w:p>
    <w:p w:rsidR="007F7CF0" w:rsidRPr="007F7CF0" w:rsidRDefault="007F7CF0" w:rsidP="007F7CF0">
      <w:pPr>
        <w:spacing w:after="200" w:line="276" w:lineRule="auto"/>
        <w:ind w:left="990" w:hanging="630"/>
        <w:jc w:val="both"/>
        <w:rPr>
          <w:rFonts w:ascii="Times New Roman" w:eastAsia="Calibri" w:hAnsi="Times New Roman" w:cs="Latha"/>
          <w:kern w:val="0"/>
          <w:lang w:val="en-US" w:bidi="ta-IN"/>
          <w14:ligatures w14:val="none"/>
        </w:rPr>
      </w:pPr>
      <w:r w:rsidRPr="007F7CF0">
        <w:rPr>
          <w:rFonts w:ascii="Times New Roman" w:eastAsia="Calibri" w:hAnsi="Times New Roman" w:cs="Latha"/>
          <w:b/>
          <w:bCs/>
          <w:kern w:val="0"/>
          <w:lang w:val="en-US" w:bidi="ta-IN"/>
          <w14:ligatures w14:val="none"/>
        </w:rPr>
        <w:t>2.2.4.</w:t>
      </w:r>
      <w:r w:rsidRPr="007F7CF0">
        <w:rPr>
          <w:rFonts w:ascii="Times New Roman" w:eastAsia="Calibri" w:hAnsi="Times New Roman" w:cs="Latha"/>
          <w:kern w:val="0"/>
          <w:lang w:val="en-US" w:bidi="ta-IN"/>
          <w14:ligatures w14:val="none"/>
        </w:rPr>
        <w:t xml:space="preserve"> According to section 12(g) of National Auditing Act No 19 of 2018 the resources of the agency have not been utilized effectively and productively, according to the procurement rules and regulations within the period.</w:t>
      </w:r>
    </w:p>
    <w:p w:rsidR="00801F10" w:rsidRPr="007F0AEE" w:rsidRDefault="00801F10" w:rsidP="007F0AEE">
      <w:pPr>
        <w:spacing w:after="200" w:line="276" w:lineRule="auto"/>
        <w:rPr>
          <w:rFonts w:ascii="Times New Roman" w:eastAsia="Calibri" w:hAnsi="Times New Roman" w:cs="Times New Roman"/>
          <w:kern w:val="0"/>
          <w:sz w:val="22"/>
          <w:szCs w:val="22"/>
          <w:lang w:val="en-US"/>
          <w14:ligatures w14:val="none"/>
        </w:rPr>
      </w:pPr>
    </w:p>
    <w:p w:rsidR="007F0AEE" w:rsidRPr="007F0AEE" w:rsidRDefault="007F0AEE" w:rsidP="007F0AEE">
      <w:pPr>
        <w:spacing w:after="200" w:line="276" w:lineRule="auto"/>
        <w:rPr>
          <w:rFonts w:ascii="Times New Roman" w:eastAsia="Calibri" w:hAnsi="Times New Roman" w:cs="Times New Roman"/>
          <w:kern w:val="0"/>
          <w:sz w:val="22"/>
          <w:szCs w:val="22"/>
          <w:lang w:val="en-US"/>
          <w14:ligatures w14:val="none"/>
        </w:rPr>
      </w:pPr>
    </w:p>
    <w:p w:rsidR="007F0AEE" w:rsidRPr="007F0AEE" w:rsidRDefault="007F7CF0" w:rsidP="007F0AEE">
      <w:pPr>
        <w:spacing w:after="200" w:line="276" w:lineRule="auto"/>
        <w:rPr>
          <w:rFonts w:ascii="Times New Roman" w:eastAsia="Calibri" w:hAnsi="Times New Roman" w:cs="Times New Roman"/>
          <w:kern w:val="0"/>
          <w:sz w:val="22"/>
          <w:szCs w:val="22"/>
          <w:lang w:val="en-US"/>
          <w14:ligatures w14:val="none"/>
        </w:rPr>
      </w:pPr>
      <w:r w:rsidRPr="007F7CF0">
        <w:rPr>
          <w:rFonts w:ascii="Times New Roman" w:eastAsia="Calibri" w:hAnsi="Times New Roman" w:cs="Times New Roman"/>
          <w:noProof/>
          <w:kern w:val="0"/>
          <w:sz w:val="22"/>
          <w:szCs w:val="22"/>
          <w:lang w:val="en-US"/>
          <w14:ligatures w14:val="none"/>
        </w:rPr>
        <w:drawing>
          <wp:anchor distT="0" distB="0" distL="114300" distR="114300" simplePos="0" relativeHeight="251737088" behindDoc="1" locked="0" layoutInCell="1" allowOverlap="1" wp14:anchorId="406BB0C8" wp14:editId="7E69B634">
            <wp:simplePos x="0" y="0"/>
            <wp:positionH relativeFrom="column">
              <wp:posOffset>251594</wp:posOffset>
            </wp:positionH>
            <wp:positionV relativeFrom="paragraph">
              <wp:posOffset>9298</wp:posOffset>
            </wp:positionV>
            <wp:extent cx="1465580" cy="653415"/>
            <wp:effectExtent l="0" t="0" r="1270" b="0"/>
            <wp:wrapNone/>
            <wp:docPr id="171178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8793" name=""/>
                    <pic:cNvPicPr/>
                  </pic:nvPicPr>
                  <pic:blipFill>
                    <a:blip r:embed="rId81">
                      <a:extLst>
                        <a:ext uri="{28A0092B-C50C-407E-A947-70E740481C1C}">
                          <a14:useLocalDpi xmlns:a14="http://schemas.microsoft.com/office/drawing/2010/main" val="0"/>
                        </a:ext>
                      </a:extLst>
                    </a:blip>
                    <a:stretch>
                      <a:fillRect/>
                    </a:stretch>
                  </pic:blipFill>
                  <pic:spPr>
                    <a:xfrm>
                      <a:off x="0" y="0"/>
                      <a:ext cx="1465580" cy="653415"/>
                    </a:xfrm>
                    <a:prstGeom prst="rect">
                      <a:avLst/>
                    </a:prstGeom>
                  </pic:spPr>
                </pic:pic>
              </a:graphicData>
            </a:graphic>
            <wp14:sizeRelH relativeFrom="page">
              <wp14:pctWidth>0</wp14:pctWidth>
            </wp14:sizeRelH>
            <wp14:sizeRelV relativeFrom="page">
              <wp14:pctHeight>0</wp14:pctHeight>
            </wp14:sizeRelV>
          </wp:anchor>
        </w:drawing>
      </w:r>
    </w:p>
    <w:p w:rsidR="007F0AEE" w:rsidRDefault="007F0AEE" w:rsidP="00BA551F">
      <w:pPr>
        <w:tabs>
          <w:tab w:val="left" w:pos="7306"/>
        </w:tabs>
        <w:rPr>
          <w:rFonts w:ascii="FMAbhaya" w:hAnsi="FMAbhaya" w:cs="Times New Roman"/>
          <w:sz w:val="22"/>
          <w:szCs w:val="22"/>
        </w:rPr>
      </w:pPr>
    </w:p>
    <w:p w:rsidR="007F7CF0" w:rsidRDefault="007F7CF0" w:rsidP="00BA551F">
      <w:pPr>
        <w:tabs>
          <w:tab w:val="left" w:pos="7306"/>
        </w:tabs>
        <w:rPr>
          <w:rFonts w:ascii="FMAbhaya" w:hAnsi="FMAbhaya" w:cs="Times New Roman"/>
          <w:sz w:val="22"/>
          <w:szCs w:val="22"/>
        </w:rPr>
      </w:pPr>
    </w:p>
    <w:p w:rsidR="007F7CF0" w:rsidRDefault="007F7CF0" w:rsidP="00BA551F">
      <w:pPr>
        <w:tabs>
          <w:tab w:val="left" w:pos="7306"/>
        </w:tabs>
        <w:rPr>
          <w:rFonts w:ascii="FMAbhaya" w:hAnsi="FMAbhaya" w:cs="Times New Roman"/>
          <w:sz w:val="22"/>
          <w:szCs w:val="22"/>
        </w:rPr>
      </w:pPr>
    </w:p>
    <w:p w:rsidR="007F7CF0" w:rsidRDefault="007F7CF0" w:rsidP="00BA551F">
      <w:pPr>
        <w:tabs>
          <w:tab w:val="left" w:pos="7306"/>
        </w:tabs>
        <w:rPr>
          <w:rFonts w:ascii="FMAbhaya" w:hAnsi="FMAbhaya" w:cs="Times New Roman"/>
          <w:sz w:val="22"/>
          <w:szCs w:val="22"/>
        </w:rPr>
      </w:pPr>
    </w:p>
    <w:p w:rsidR="007F7CF0" w:rsidRDefault="007F7CF0" w:rsidP="00BA551F">
      <w:pPr>
        <w:tabs>
          <w:tab w:val="left" w:pos="7306"/>
        </w:tabs>
        <w:rPr>
          <w:rFonts w:ascii="FMAbhaya" w:hAnsi="FMAbhaya" w:cs="Times New Roman"/>
          <w:sz w:val="22"/>
          <w:szCs w:val="22"/>
        </w:rPr>
      </w:pPr>
    </w:p>
    <w:p w:rsidR="007F7CF0" w:rsidRDefault="007F7CF0" w:rsidP="00BA551F">
      <w:pPr>
        <w:tabs>
          <w:tab w:val="left" w:pos="7306"/>
        </w:tabs>
        <w:rPr>
          <w:rFonts w:ascii="FMAbhaya" w:hAnsi="FMAbhaya" w:cs="Times New Roman"/>
          <w:sz w:val="22"/>
          <w:szCs w:val="22"/>
        </w:rPr>
      </w:pPr>
    </w:p>
    <w:p w:rsidR="007F7CF0" w:rsidRDefault="007F7CF0" w:rsidP="00BA551F">
      <w:pPr>
        <w:tabs>
          <w:tab w:val="left" w:pos="7306"/>
        </w:tabs>
        <w:rPr>
          <w:rFonts w:ascii="FMAbhaya" w:hAnsi="FMAbhaya" w:cs="Times New Roman"/>
          <w:sz w:val="22"/>
          <w:szCs w:val="22"/>
        </w:rPr>
      </w:pPr>
    </w:p>
    <w:p w:rsidR="007F7CF0" w:rsidRDefault="007F7CF0" w:rsidP="00BA551F">
      <w:pPr>
        <w:tabs>
          <w:tab w:val="left" w:pos="7306"/>
        </w:tabs>
        <w:rPr>
          <w:rFonts w:ascii="FMAbhaya" w:hAnsi="FMAbhaya" w:cs="Times New Roman"/>
          <w:sz w:val="22"/>
          <w:szCs w:val="22"/>
        </w:rPr>
      </w:pPr>
    </w:p>
    <w:p w:rsidR="007F7CF0" w:rsidRDefault="007F7CF0" w:rsidP="00BA551F">
      <w:pPr>
        <w:tabs>
          <w:tab w:val="left" w:pos="7306"/>
        </w:tabs>
        <w:rPr>
          <w:rFonts w:ascii="FMAbhaya" w:hAnsi="FMAbhaya" w:cs="Times New Roman"/>
          <w:sz w:val="22"/>
          <w:szCs w:val="22"/>
        </w:rPr>
      </w:pPr>
    </w:p>
    <w:p w:rsidR="007F7CF0" w:rsidRDefault="007F7CF0" w:rsidP="00BA551F">
      <w:pPr>
        <w:tabs>
          <w:tab w:val="left" w:pos="7306"/>
        </w:tabs>
        <w:rPr>
          <w:rFonts w:ascii="FMAbhaya" w:hAnsi="FMAbhaya" w:cs="Times New Roman"/>
          <w:sz w:val="22"/>
          <w:szCs w:val="22"/>
        </w:rPr>
      </w:pPr>
    </w:p>
    <w:p w:rsidR="007F7CF0" w:rsidRDefault="007F7CF0" w:rsidP="00BA551F">
      <w:pPr>
        <w:tabs>
          <w:tab w:val="left" w:pos="7306"/>
        </w:tabs>
        <w:rPr>
          <w:rFonts w:ascii="FMAbhaya" w:hAnsi="FMAbhaya" w:cs="Times New Roman"/>
          <w:sz w:val="22"/>
          <w:szCs w:val="22"/>
        </w:rPr>
      </w:pPr>
    </w:p>
    <w:p w:rsidR="007F7CF0" w:rsidRDefault="007F7CF0" w:rsidP="00BA551F">
      <w:pPr>
        <w:tabs>
          <w:tab w:val="left" w:pos="7306"/>
        </w:tabs>
        <w:rPr>
          <w:rFonts w:ascii="FMAbhaya" w:hAnsi="FMAbhaya" w:cs="Times New Roman"/>
          <w:sz w:val="22"/>
          <w:szCs w:val="22"/>
        </w:rPr>
      </w:pPr>
    </w:p>
    <w:p w:rsidR="007F7CF0" w:rsidRDefault="007F7CF0" w:rsidP="00BA551F">
      <w:pPr>
        <w:tabs>
          <w:tab w:val="left" w:pos="7306"/>
        </w:tabs>
        <w:rPr>
          <w:rFonts w:ascii="FMAbhaya" w:hAnsi="FMAbhaya" w:cs="Times New Roman"/>
          <w:sz w:val="22"/>
          <w:szCs w:val="22"/>
        </w:rPr>
      </w:pPr>
    </w:p>
    <w:p w:rsidR="007F7CF0" w:rsidRDefault="007F7CF0" w:rsidP="00BA551F">
      <w:pPr>
        <w:tabs>
          <w:tab w:val="left" w:pos="7306"/>
        </w:tabs>
        <w:rPr>
          <w:rFonts w:ascii="FMAbhaya" w:hAnsi="FMAbhaya" w:cs="Times New Roman"/>
          <w:sz w:val="22"/>
          <w:szCs w:val="22"/>
        </w:rPr>
      </w:pPr>
    </w:p>
    <w:p w:rsidR="007F7CF0" w:rsidRDefault="007F7CF0" w:rsidP="00BA551F">
      <w:pPr>
        <w:tabs>
          <w:tab w:val="left" w:pos="7306"/>
        </w:tabs>
        <w:rPr>
          <w:rFonts w:ascii="FMAbhaya" w:hAnsi="FMAbhaya" w:cs="Times New Roman"/>
          <w:sz w:val="22"/>
          <w:szCs w:val="22"/>
        </w:rPr>
      </w:pPr>
    </w:p>
    <w:p w:rsidR="007F7CF0" w:rsidRPr="007F7CF0" w:rsidRDefault="007F7CF0" w:rsidP="007F7CF0">
      <w:pPr>
        <w:spacing w:after="200" w:line="276" w:lineRule="auto"/>
        <w:rPr>
          <w:rFonts w:ascii="Times New Roman" w:eastAsia="Calibri" w:hAnsi="Times New Roman" w:cs="Times New Roman"/>
          <w:b/>
          <w:kern w:val="0"/>
          <w:sz w:val="36"/>
          <w:szCs w:val="36"/>
          <w:lang w:val="en-US"/>
          <w14:ligatures w14:val="none"/>
        </w:rPr>
      </w:pPr>
      <w:r w:rsidRPr="007F7CF0">
        <w:rPr>
          <w:rFonts w:ascii="Times New Roman" w:eastAsia="Calibri" w:hAnsi="Times New Roman" w:cs="Times New Roman"/>
          <w:b/>
          <w:noProof/>
          <w:kern w:val="0"/>
          <w:sz w:val="22"/>
          <w:szCs w:val="22"/>
          <w:lang w:val="en-US"/>
          <w14:ligatures w14:val="none"/>
        </w:rPr>
        <w:lastRenderedPageBreak/>
        <mc:AlternateContent>
          <mc:Choice Requires="wps">
            <w:drawing>
              <wp:anchor distT="0" distB="0" distL="114300" distR="114300" simplePos="0" relativeHeight="251739136" behindDoc="0" locked="0" layoutInCell="1" allowOverlap="1" wp14:anchorId="659890A6" wp14:editId="28F2221F">
                <wp:simplePos x="0" y="0"/>
                <wp:positionH relativeFrom="margin">
                  <wp:align>left</wp:align>
                </wp:positionH>
                <wp:positionV relativeFrom="paragraph">
                  <wp:posOffset>302461</wp:posOffset>
                </wp:positionV>
                <wp:extent cx="5943600" cy="0"/>
                <wp:effectExtent l="0" t="19050" r="19050" b="19050"/>
                <wp:wrapNone/>
                <wp:docPr id="536551645" name="Straight Connector 536551645"/>
                <wp:cNvGraphicFramePr/>
                <a:graphic xmlns:a="http://schemas.openxmlformats.org/drawingml/2006/main">
                  <a:graphicData uri="http://schemas.microsoft.com/office/word/2010/wordprocessingShape">
                    <wps:wsp>
                      <wps:cNvCnPr/>
                      <wps:spPr>
                        <a:xfrm>
                          <a:off x="0" y="0"/>
                          <a:ext cx="5943600"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FBDD5EB" id="Straight Connector 536551645" o:spid="_x0000_s1026" style="position:absolute;z-index:2517391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23.8pt" to="468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" strokecolor="windowText" strokeweight="3pt">
                <w10:wrap anchorx="margin"/>
              </v:line>
            </w:pict>
          </mc:Fallback>
        </mc:AlternateContent>
      </w:r>
      <w:r w:rsidRPr="007F7CF0">
        <w:rPr>
          <w:rFonts w:ascii="Times New Roman" w:eastAsia="Calibri" w:hAnsi="Times New Roman" w:cs="Times New Roman"/>
          <w:b/>
          <w:kern w:val="0"/>
          <w:sz w:val="36"/>
          <w:szCs w:val="36"/>
          <w:lang w:val="en-US"/>
          <w14:ligatures w14:val="none"/>
        </w:rPr>
        <w:t>Action taken by the Management</w:t>
      </w:r>
    </w:p>
    <w:p w:rsidR="007F7CF0" w:rsidRPr="007F7CF0" w:rsidRDefault="007F7CF0" w:rsidP="007F7CF0">
      <w:pPr>
        <w:spacing w:after="0" w:line="276" w:lineRule="auto"/>
        <w:jc w:val="both"/>
        <w:rPr>
          <w:rFonts w:ascii="Calibri" w:eastAsia="Calibri" w:hAnsi="Calibri" w:cs="Iskoola Pota"/>
          <w:kern w:val="0"/>
          <w:lang w:val="en-US"/>
          <w14:ligatures w14:val="none"/>
        </w:rPr>
      </w:pPr>
      <w:r w:rsidRPr="007F7CF0">
        <w:rPr>
          <w:rFonts w:ascii="Times New Roman" w:eastAsia="Calibri" w:hAnsi="Times New Roman" w:cs="Times New Roman"/>
          <w:b/>
          <w:bCs/>
          <w:kern w:val="0"/>
          <w:lang w:val="en-US" w:bidi="ar-SA"/>
          <w14:ligatures w14:val="none"/>
        </w:rPr>
        <w:t>Report of the Auditor General on the Financial Statements of Sri Lanka Anti-Doping Agency for the year ended on 31</w:t>
      </w:r>
      <w:r w:rsidRPr="007F7CF0">
        <w:rPr>
          <w:rFonts w:ascii="Times New Roman" w:eastAsia="Calibri" w:hAnsi="Times New Roman" w:cs="Times New Roman"/>
          <w:b/>
          <w:bCs/>
          <w:kern w:val="0"/>
          <w:vertAlign w:val="superscript"/>
          <w:lang w:val="en-US" w:bidi="ar-SA"/>
          <w14:ligatures w14:val="none"/>
        </w:rPr>
        <w:t>st</w:t>
      </w:r>
      <w:r w:rsidRPr="007F7CF0">
        <w:rPr>
          <w:rFonts w:ascii="Times New Roman" w:eastAsia="Calibri" w:hAnsi="Times New Roman" w:cs="Times New Roman"/>
          <w:b/>
          <w:bCs/>
          <w:kern w:val="0"/>
          <w:lang w:val="en-US" w:bidi="ar-SA"/>
          <w14:ligatures w14:val="none"/>
        </w:rPr>
        <w:t xml:space="preserve"> December 2024, in terms of section 12 of the National Auditing Act No 19 of 2018.</w:t>
      </w:r>
      <w:r w:rsidRPr="007F7CF0">
        <w:rPr>
          <w:rFonts w:ascii="Calibri" w:eastAsia="Calibri" w:hAnsi="Calibri" w:cs="Iskoola Pota"/>
          <w:kern w:val="0"/>
          <w:lang w:val="en-US"/>
          <w14:ligatures w14:val="none"/>
        </w:rPr>
        <w:t xml:space="preserve">    </w:t>
      </w:r>
    </w:p>
    <w:p w:rsidR="007F7CF0" w:rsidRPr="007F7CF0" w:rsidRDefault="007F7CF0" w:rsidP="007F7CF0">
      <w:pPr>
        <w:spacing w:after="0" w:line="276" w:lineRule="auto"/>
        <w:jc w:val="both"/>
        <w:rPr>
          <w:rFonts w:ascii="Times New Roman" w:eastAsia="Calibri" w:hAnsi="Times New Roman" w:cs="Times New Roman"/>
          <w:b/>
          <w:bCs/>
          <w:kern w:val="0"/>
          <w:lang w:val="en-US" w:bidi="ar-SA"/>
          <w14:ligatures w14:val="none"/>
        </w:rPr>
      </w:pPr>
      <w:r w:rsidRPr="007F7CF0">
        <w:rPr>
          <w:rFonts w:ascii="Calibri" w:eastAsia="Calibri" w:hAnsi="Calibri" w:cs="Iskoola Pota"/>
          <w:kern w:val="0"/>
          <w:lang w:val="en-US"/>
          <w14:ligatures w14:val="none"/>
        </w:rPr>
        <w:t xml:space="preserve">                                           </w:t>
      </w:r>
    </w:p>
    <w:p w:rsidR="007F7CF0" w:rsidRPr="007F7CF0" w:rsidRDefault="007F7CF0" w:rsidP="007F7CF0">
      <w:pPr>
        <w:numPr>
          <w:ilvl w:val="0"/>
          <w:numId w:val="44"/>
        </w:numPr>
        <w:spacing w:after="200" w:line="259" w:lineRule="auto"/>
        <w:ind w:left="270" w:hanging="270"/>
        <w:contextualSpacing/>
        <w:jc w:val="both"/>
        <w:rPr>
          <w:rFonts w:ascii="Iskoola Pota" w:eastAsia="Calibri" w:hAnsi="Iskoola Pota" w:cs="Iskoola Pota"/>
          <w:b/>
          <w:bCs/>
          <w:kern w:val="0"/>
          <w:lang w:val="en-US"/>
          <w14:ligatures w14:val="none"/>
        </w:rPr>
      </w:pPr>
      <w:r w:rsidRPr="007F7CF0">
        <w:rPr>
          <w:rFonts w:ascii="Times New Roman" w:eastAsia="Calibri" w:hAnsi="Times New Roman" w:cs="Times New Roman"/>
          <w:b/>
          <w:bCs/>
          <w:kern w:val="0"/>
          <w:lang w:val="en-US" w:bidi="ta-IN"/>
          <w14:ligatures w14:val="none"/>
        </w:rPr>
        <w:t>Factor</w:t>
      </w:r>
      <w:r w:rsidRPr="007F7CF0">
        <w:rPr>
          <w:rFonts w:ascii="Iskoola Pota" w:eastAsia="Calibri" w:hAnsi="Iskoola Pota" w:cs="Iskoola Pota" w:hint="cs"/>
          <w:b/>
          <w:bCs/>
          <w:kern w:val="0"/>
          <w:cs/>
          <w:lang w:val="en-US"/>
          <w14:ligatures w14:val="none"/>
        </w:rPr>
        <w:t xml:space="preserve"> - </w:t>
      </w:r>
    </w:p>
    <w:p w:rsidR="007F7CF0" w:rsidRPr="007F7CF0" w:rsidRDefault="007F7CF0" w:rsidP="007F7CF0">
      <w:pPr>
        <w:shd w:val="clear" w:color="auto" w:fill="F8F9FA"/>
        <w:spacing w:after="0" w:line="240" w:lineRule="auto"/>
        <w:jc w:val="both"/>
        <w:rPr>
          <w:rFonts w:ascii="inherit" w:eastAsia="Times New Roman" w:hAnsi="inherit" w:cs="Courier New"/>
          <w:color w:val="1F1F1F"/>
          <w:kern w:val="0"/>
          <w:lang w:val="en" w:bidi="ar-SA"/>
          <w14:ligatures w14:val="none"/>
        </w:rPr>
      </w:pPr>
      <w:r w:rsidRPr="007F7CF0">
        <w:rPr>
          <w:rFonts w:ascii="inherit" w:eastAsia="Times New Roman" w:hAnsi="inherit" w:cs="Courier New"/>
          <w:color w:val="1F1F1F"/>
          <w:kern w:val="0"/>
          <w:lang w:val="en" w:bidi="ar-SA"/>
          <w14:ligatures w14:val="none"/>
        </w:rPr>
        <w:t>Even if an employee is not recruited on an acting basis for an indefinite period to fill the position when a vacancy occurs under Section 2.2.2 of the Audit Report submitted by the Auditor General on 11th August 2025, Agency had made an acting appointment to the position of Director (Enforcement and Implementation) from 28.02.2023 without specifying a period.</w:t>
      </w:r>
      <w:r w:rsidRPr="007F7CF0">
        <w:rPr>
          <w:rFonts w:ascii="inherit" w:eastAsia="Times New Roman" w:hAnsi="inherit" w:cs="Courier New"/>
          <w:color w:val="1F1F1F"/>
          <w:kern w:val="0"/>
          <w:sz w:val="42"/>
          <w:szCs w:val="42"/>
          <w:lang w:val="en" w:bidi="ar-SA"/>
          <w14:ligatures w14:val="none"/>
        </w:rPr>
        <w:t xml:space="preserve"> </w:t>
      </w:r>
      <w:r w:rsidRPr="007F7CF0">
        <w:rPr>
          <w:rFonts w:ascii="inherit" w:eastAsia="Times New Roman" w:hAnsi="inherit" w:cs="Courier New"/>
          <w:color w:val="1F1F1F"/>
          <w:kern w:val="0"/>
          <w:lang w:val="en" w:bidi="ar-SA"/>
          <w14:ligatures w14:val="none"/>
        </w:rPr>
        <w:t>It is stated that Rs. 568,733.00 had been paid as working allowance by July 2025.</w:t>
      </w:r>
    </w:p>
    <w:p w:rsidR="007F7CF0" w:rsidRPr="007F7CF0" w:rsidRDefault="007F7CF0" w:rsidP="007F7CF0">
      <w:pPr>
        <w:shd w:val="clear" w:color="auto" w:fill="F8F9FA"/>
        <w:spacing w:after="0" w:line="240" w:lineRule="auto"/>
        <w:jc w:val="both"/>
        <w:rPr>
          <w:rFonts w:ascii="inherit" w:eastAsia="Times New Roman" w:hAnsi="inherit" w:cs="Courier New"/>
          <w:color w:val="1F1F1F"/>
          <w:kern w:val="0"/>
          <w:lang w:val="en" w:bidi="ar-SA"/>
          <w14:ligatures w14:val="none"/>
        </w:rPr>
      </w:pPr>
      <w:r w:rsidRPr="007F7CF0">
        <w:rPr>
          <w:rFonts w:ascii="Consolas" w:eastAsia="Calibri" w:hAnsi="Consolas" w:cs="Latha"/>
          <w:noProof/>
          <w:kern w:val="0"/>
          <w:sz w:val="16"/>
          <w:szCs w:val="16"/>
          <w:lang w:val="en-US"/>
          <w14:ligatures w14:val="none"/>
        </w:rPr>
        <mc:AlternateContent>
          <mc:Choice Requires="wps">
            <w:drawing>
              <wp:anchor distT="0" distB="0" distL="114300" distR="114300" simplePos="0" relativeHeight="251740160" behindDoc="0" locked="0" layoutInCell="1" allowOverlap="1" wp14:anchorId="6C13D5BA" wp14:editId="4FFB31F0">
                <wp:simplePos x="0" y="0"/>
                <wp:positionH relativeFrom="column">
                  <wp:posOffset>0</wp:posOffset>
                </wp:positionH>
                <wp:positionV relativeFrom="paragraph">
                  <wp:posOffset>98217</wp:posOffset>
                </wp:positionV>
                <wp:extent cx="1971675" cy="312420"/>
                <wp:effectExtent l="0" t="0" r="47625" b="11430"/>
                <wp:wrapSquare wrapText="bothSides"/>
                <wp:docPr id="639009093" name="Arrow: Pentagon 5"/>
                <wp:cNvGraphicFramePr/>
                <a:graphic xmlns:a="http://schemas.openxmlformats.org/drawingml/2006/main">
                  <a:graphicData uri="http://schemas.microsoft.com/office/word/2010/wordprocessingShape">
                    <wps:wsp>
                      <wps:cNvSpPr/>
                      <wps:spPr>
                        <a:xfrm>
                          <a:off x="0" y="0"/>
                          <a:ext cx="1971675" cy="312420"/>
                        </a:xfrm>
                        <a:prstGeom prst="homePlate">
                          <a:avLst/>
                        </a:prstGeom>
                        <a:gradFill flip="none" rotWithShape="1">
                          <a:gsLst>
                            <a:gs pos="0">
                              <a:srgbClr val="00B0F0">
                                <a:shade val="30000"/>
                                <a:satMod val="115000"/>
                              </a:srgbClr>
                            </a:gs>
                            <a:gs pos="50000">
                              <a:srgbClr val="00B0F0">
                                <a:shade val="67500"/>
                                <a:satMod val="115000"/>
                              </a:srgbClr>
                            </a:gs>
                            <a:gs pos="100000">
                              <a:srgbClr val="00B0F0">
                                <a:shade val="100000"/>
                                <a:satMod val="115000"/>
                              </a:srgbClr>
                            </a:gs>
                          </a:gsLst>
                          <a:lin ang="2700000" scaled="1"/>
                          <a:tileRect/>
                        </a:gradFill>
                        <a:ln w="25400" cap="flat" cmpd="sng" algn="ctr">
                          <a:solidFill>
                            <a:srgbClr val="1F497D">
                              <a:lumMod val="60000"/>
                              <a:lumOff val="40000"/>
                            </a:srgbClr>
                          </a:solidFill>
                          <a:prstDash val="solid"/>
                        </a:ln>
                        <a:effectLst/>
                      </wps:spPr>
                      <wps:txbx>
                        <w:txbxContent>
                          <w:p w:rsidR="00F55CF6" w:rsidRPr="007F7CF0" w:rsidRDefault="00F55CF6" w:rsidP="007F7CF0">
                            <w:pPr>
                              <w:rPr>
                                <w:color w:val="000000"/>
                              </w:rPr>
                            </w:pPr>
                            <w:r w:rsidRPr="007F7CF0">
                              <w:rPr>
                                <w:rFonts w:ascii="Times New Roman" w:hAnsi="Times New Roman" w:cs="Times New Roman"/>
                                <w:b/>
                                <w:bCs/>
                                <w:color w:val="000000"/>
                              </w:rPr>
                              <w:t>Management’s Comment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13D5BA" id="Arrow: Pentagon 5" o:spid="_x0000_s1044" type="#_x0000_t15" style="position:absolute;left:0;text-align:left;margin-left:0;margin-top:7.75pt;width:155.25pt;height:24.6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" adj="19889" fillcolor="#006a96" strokecolor="#558ed5" strokeweight="2pt">
                <v:fill color2="#00b8ff" rotate="t" angle="45" colors="0 #006a96;.5 #009ad9;1 #00b8ff" focus="100%" type="gradient"/>
                <v:textbox>
                  <w:txbxContent>
                    <w:p w:rsidR="00F55CF6" w:rsidRPr="007F7CF0" w:rsidRDefault="00F55CF6" w:rsidP="007F7CF0">
                      <w:pPr>
                        <w:rPr>
                          <w:color w:val="000000"/>
                        </w:rPr>
                      </w:pPr>
                      <w:r w:rsidRPr="007F7CF0">
                        <w:rPr>
                          <w:rFonts w:ascii="Times New Roman" w:hAnsi="Times New Roman" w:cs="Times New Roman"/>
                          <w:b/>
                          <w:bCs/>
                          <w:color w:val="000000"/>
                        </w:rPr>
                        <w:t>Management’s Comment</w:t>
                      </w:r>
                    </w:p>
                  </w:txbxContent>
                </v:textbox>
                <w10:wrap type="square"/>
              </v:shape>
            </w:pict>
          </mc:Fallback>
        </mc:AlternateContent>
      </w:r>
    </w:p>
    <w:p w:rsidR="007F7CF0" w:rsidRPr="007F7CF0" w:rsidRDefault="007F7CF0" w:rsidP="007F7CF0">
      <w:pPr>
        <w:shd w:val="clear" w:color="auto" w:fill="F8F9FA"/>
        <w:spacing w:after="0" w:line="240" w:lineRule="auto"/>
        <w:jc w:val="both"/>
        <w:rPr>
          <w:rFonts w:ascii="inherit" w:eastAsia="Times New Roman" w:hAnsi="inherit" w:cs="Courier New"/>
          <w:color w:val="1F1F1F"/>
          <w:kern w:val="0"/>
          <w:lang w:val="en" w:bidi="ar-SA"/>
          <w14:ligatures w14:val="none"/>
        </w:rPr>
      </w:pPr>
    </w:p>
    <w:p w:rsidR="007F7CF0" w:rsidRPr="007F7CF0" w:rsidRDefault="007F7CF0" w:rsidP="007F7CF0">
      <w:pPr>
        <w:shd w:val="clear" w:color="auto" w:fill="F8F9FA"/>
        <w:spacing w:after="0" w:line="240" w:lineRule="auto"/>
        <w:jc w:val="both"/>
        <w:rPr>
          <w:rFonts w:ascii="inherit" w:eastAsia="Times New Roman" w:hAnsi="inherit" w:cs="Courier New"/>
          <w:color w:val="1F1F1F"/>
          <w:kern w:val="0"/>
          <w:lang w:val="en" w:bidi="ar-SA"/>
          <w14:ligatures w14:val="none"/>
        </w:rPr>
      </w:pPr>
    </w:p>
    <w:p w:rsidR="007F7CF0" w:rsidRPr="007F7CF0" w:rsidRDefault="007F7CF0" w:rsidP="007F7CF0">
      <w:pPr>
        <w:shd w:val="clear" w:color="auto" w:fill="F8F9FA"/>
        <w:spacing w:after="0" w:line="240" w:lineRule="auto"/>
        <w:jc w:val="both"/>
        <w:rPr>
          <w:rFonts w:ascii="inherit" w:eastAsia="Times New Roman" w:hAnsi="inherit" w:cs="Courier New"/>
          <w:color w:val="1F1F1F"/>
          <w:kern w:val="0"/>
          <w:lang w:val="en" w:bidi="ar-SA"/>
          <w14:ligatures w14:val="none"/>
        </w:rPr>
      </w:pPr>
      <w:r w:rsidRPr="007F7CF0">
        <w:rPr>
          <w:rFonts w:ascii="inherit" w:eastAsia="Times New Roman" w:hAnsi="inherit" w:cs="Courier New"/>
          <w:color w:val="1F1F1F"/>
          <w:kern w:val="0"/>
          <w:lang w:val="en" w:bidi="ar-SA"/>
          <w14:ligatures w14:val="none"/>
        </w:rPr>
        <w:t>As per the recruitment process recommended by the Department of Management Services for the post of Director (Enforcement and Implementation) of the Agency,</w:t>
      </w:r>
      <w:r w:rsidRPr="007F7CF0">
        <w:rPr>
          <w:rFonts w:ascii="inherit" w:eastAsia="Times New Roman" w:hAnsi="inherit" w:cs="Courier New"/>
          <w:color w:val="1F1F1F"/>
          <w:kern w:val="0"/>
          <w:sz w:val="42"/>
          <w:szCs w:val="42"/>
          <w:lang w:val="en" w:bidi="ar-SA"/>
          <w14:ligatures w14:val="none"/>
        </w:rPr>
        <w:t xml:space="preserve"> </w:t>
      </w:r>
      <w:r w:rsidRPr="007F7CF0">
        <w:rPr>
          <w:rFonts w:ascii="inherit" w:eastAsia="Times New Roman" w:hAnsi="inherit" w:cs="Courier New"/>
          <w:color w:val="1F1F1F"/>
          <w:kern w:val="0"/>
          <w:lang w:val="en" w:bidi="ar-SA"/>
          <w14:ligatures w14:val="none"/>
        </w:rPr>
        <w:t>despite intensive efforts (including newspaper advertisements) to recruit a qualified applicant, an appointment for the position could not be made until 2023.</w:t>
      </w:r>
    </w:p>
    <w:p w:rsidR="007F7CF0" w:rsidRPr="007F7CF0" w:rsidRDefault="007F7CF0" w:rsidP="007F7CF0">
      <w:pPr>
        <w:shd w:val="clear" w:color="auto" w:fill="F8F9FA"/>
        <w:spacing w:after="0" w:line="240" w:lineRule="auto"/>
        <w:jc w:val="both"/>
        <w:rPr>
          <w:rFonts w:ascii="inherit" w:eastAsia="Times New Roman" w:hAnsi="inherit" w:cs="Courier New"/>
          <w:color w:val="1F1F1F"/>
          <w:kern w:val="0"/>
          <w:lang w:val="en" w:bidi="ar-SA"/>
          <w14:ligatures w14:val="none"/>
        </w:rPr>
      </w:pPr>
    </w:p>
    <w:p w:rsidR="007F7CF0" w:rsidRPr="007F7CF0" w:rsidRDefault="007F7CF0" w:rsidP="007F7CF0">
      <w:pPr>
        <w:shd w:val="clear" w:color="auto" w:fill="F8F9FA"/>
        <w:spacing w:after="0" w:line="240" w:lineRule="auto"/>
        <w:jc w:val="both"/>
        <w:rPr>
          <w:rFonts w:ascii="Times New Roman" w:eastAsia="Times New Roman" w:hAnsi="Times New Roman" w:cs="Times New Roman"/>
          <w:color w:val="1F1F1F"/>
          <w:kern w:val="0"/>
          <w:lang w:val="en-US" w:bidi="ar-SA"/>
          <w14:ligatures w14:val="none"/>
        </w:rPr>
      </w:pPr>
      <w:r w:rsidRPr="007F7CF0">
        <w:rPr>
          <w:rFonts w:ascii="inherit" w:eastAsia="Times New Roman" w:hAnsi="inherit" w:cs="Courier New"/>
          <w:color w:val="1F1F1F"/>
          <w:kern w:val="0"/>
          <w:lang w:val="en" w:bidi="ar-SA"/>
          <w14:ligatures w14:val="none"/>
        </w:rPr>
        <w:t>Therefore, the vacancy of that position created obstacles to carry out enforcement and implementation tasks as expected.</w:t>
      </w:r>
      <w:r w:rsidRPr="007F7CF0">
        <w:rPr>
          <w:rFonts w:ascii="inherit" w:eastAsia="Times New Roman" w:hAnsi="inherit" w:cs="Courier New"/>
          <w:color w:val="1F1F1F"/>
          <w:kern w:val="0"/>
          <w:sz w:val="42"/>
          <w:szCs w:val="42"/>
          <w:lang w:val="en" w:bidi="ar-SA"/>
          <w14:ligatures w14:val="none"/>
        </w:rPr>
        <w:t xml:space="preserve"> </w:t>
      </w:r>
      <w:r w:rsidRPr="007F7CF0">
        <w:rPr>
          <w:rFonts w:ascii="Times New Roman" w:eastAsia="Times New Roman" w:hAnsi="Times New Roman" w:cs="Times New Roman"/>
          <w:color w:val="1F1F1F"/>
          <w:kern w:val="0"/>
          <w:lang w:val="en" w:bidi="ar-SA"/>
          <w14:ligatures w14:val="none"/>
        </w:rPr>
        <w:t xml:space="preserve">To resolve this crisis, it was proposed at the first quarterly management meeting of year 2022 to recruit an Officer from the Sri Lanka Police  who is not lower than the Staff Officer rank (especially with experience in the Narcotics Bureau). </w:t>
      </w:r>
    </w:p>
    <w:p w:rsidR="007F7CF0" w:rsidRPr="007F7CF0" w:rsidRDefault="007F7CF0" w:rsidP="007F7CF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F1F1F"/>
          <w:kern w:val="0"/>
          <w:lang w:val="en-US" w:bidi="ta-IN"/>
          <w14:ligatures w14:val="none"/>
        </w:rPr>
      </w:pPr>
    </w:p>
    <w:p w:rsidR="007F7CF0" w:rsidRPr="007F7CF0" w:rsidRDefault="007F7CF0" w:rsidP="007F7CF0">
      <w:pPr>
        <w:shd w:val="clear" w:color="auto" w:fill="F8F9FA"/>
        <w:spacing w:after="0" w:line="240" w:lineRule="auto"/>
        <w:jc w:val="both"/>
        <w:rPr>
          <w:rFonts w:ascii="Times New Roman" w:eastAsia="Times New Roman" w:hAnsi="Times New Roman" w:cs="Times New Roman"/>
          <w:color w:val="1F1F1F"/>
          <w:kern w:val="0"/>
          <w:lang w:val="en-US" w:bidi="ar-SA"/>
          <w14:ligatures w14:val="none"/>
        </w:rPr>
      </w:pPr>
      <w:r w:rsidRPr="007F7CF0">
        <w:rPr>
          <w:rFonts w:ascii="Times New Roman" w:eastAsia="Times New Roman" w:hAnsi="Times New Roman" w:cs="Times New Roman"/>
          <w:color w:val="1F1F1F"/>
          <w:kern w:val="0"/>
          <w:lang w:val="en" w:bidi="ar-SA"/>
          <w14:ligatures w14:val="none"/>
        </w:rPr>
        <w:t>Accordingly, pursuant to a request made by the Secretary of the Ministry of Sports and Youth Affairs to the Secretary of the Ministry of Public Security on 22.09.2022, Senior Superintendent of Police Mr.P.G. Darshana was appointed on an acting basis to fill the vacancy.</w:t>
      </w:r>
      <w:r w:rsidRPr="007F7CF0">
        <w:rPr>
          <w:rFonts w:ascii="inherit" w:eastAsia="Times New Roman" w:hAnsi="inherit" w:cs="Courier New"/>
          <w:color w:val="1F1F1F"/>
          <w:kern w:val="0"/>
          <w:sz w:val="42"/>
          <w:szCs w:val="42"/>
          <w:lang w:val="en" w:bidi="ar-SA"/>
          <w14:ligatures w14:val="none"/>
        </w:rPr>
        <w:t xml:space="preserve"> </w:t>
      </w:r>
      <w:r w:rsidRPr="007F7CF0">
        <w:rPr>
          <w:rFonts w:ascii="Times New Roman" w:eastAsia="Times New Roman" w:hAnsi="Times New Roman" w:cs="Times New Roman"/>
          <w:color w:val="1F1F1F"/>
          <w:kern w:val="0"/>
          <w:lang w:val="en" w:bidi="ar-SA"/>
          <w14:ligatures w14:val="none"/>
        </w:rPr>
        <w:t>Although this appointment is to be for a period of one year as per Section 9 of the Operations Manual for State Enterprises, the appointment letter states that it is on a temporary acting basis.</w:t>
      </w:r>
      <w:r w:rsidRPr="007F7CF0">
        <w:rPr>
          <w:rFonts w:ascii="inherit" w:eastAsia="Times New Roman" w:hAnsi="inherit" w:cs="Courier New"/>
          <w:color w:val="1F1F1F"/>
          <w:kern w:val="0"/>
          <w:sz w:val="42"/>
          <w:szCs w:val="42"/>
          <w:lang w:val="en" w:bidi="ar-SA"/>
          <w14:ligatures w14:val="none"/>
        </w:rPr>
        <w:t xml:space="preserve"> </w:t>
      </w:r>
      <w:r w:rsidRPr="007F7CF0">
        <w:rPr>
          <w:rFonts w:ascii="Times New Roman" w:eastAsia="Times New Roman" w:hAnsi="Times New Roman" w:cs="Times New Roman"/>
          <w:color w:val="1F1F1F"/>
          <w:kern w:val="0"/>
          <w:lang w:val="en" w:bidi="ar-SA"/>
          <w14:ligatures w14:val="none"/>
        </w:rPr>
        <w:t>Accordingly, it should be noted that this appointment is a temporary acting appointment and the Sri Lanka Anti-Doping Agency has the power to terminate the services of this officer at any time.</w:t>
      </w:r>
    </w:p>
    <w:p w:rsidR="007F7CF0" w:rsidRPr="007F7CF0" w:rsidRDefault="007F7CF0" w:rsidP="007F7CF0">
      <w:pPr>
        <w:shd w:val="clear" w:color="auto" w:fill="F8F9FA"/>
        <w:spacing w:after="0" w:line="240" w:lineRule="auto"/>
        <w:jc w:val="both"/>
        <w:rPr>
          <w:rFonts w:ascii="Times New Roman" w:eastAsia="Times New Roman" w:hAnsi="Times New Roman" w:cs="Times New Roman"/>
          <w:color w:val="1F1F1F"/>
          <w:kern w:val="0"/>
          <w:lang w:val="en-US" w:bidi="ar-SA"/>
          <w14:ligatures w14:val="none"/>
        </w:rPr>
      </w:pPr>
    </w:p>
    <w:p w:rsidR="007F7CF0" w:rsidRPr="007F7CF0" w:rsidRDefault="007F7CF0" w:rsidP="007F7CF0">
      <w:pPr>
        <w:shd w:val="clear" w:color="auto" w:fill="F8F9FA"/>
        <w:spacing w:after="0" w:line="240" w:lineRule="auto"/>
        <w:jc w:val="both"/>
        <w:rPr>
          <w:rFonts w:ascii="Times New Roman" w:eastAsia="Times New Roman" w:hAnsi="Times New Roman" w:cs="Times New Roman"/>
          <w:color w:val="1F1F1F"/>
          <w:kern w:val="0"/>
          <w:lang w:val="en-US" w:bidi="ar-SA"/>
          <w14:ligatures w14:val="none"/>
        </w:rPr>
      </w:pPr>
      <w:r w:rsidRPr="007F7CF0">
        <w:rPr>
          <w:rFonts w:ascii="Times New Roman" w:eastAsia="Times New Roman" w:hAnsi="Times New Roman" w:cs="Times New Roman"/>
          <w:color w:val="1F1F1F"/>
          <w:kern w:val="0"/>
          <w:lang w:val="en" w:bidi="ar-SA"/>
          <w14:ligatures w14:val="none"/>
        </w:rPr>
        <w:t>However, since this matter was continuously pointed out in Audit Committee meetings, this matter has been referred to the Board meeting of the Agency on 24.07.2025 through a Board paper.</w:t>
      </w:r>
      <w:r w:rsidRPr="007F7CF0">
        <w:rPr>
          <w:rFonts w:ascii="inherit" w:eastAsia="Times New Roman" w:hAnsi="inherit" w:cs="Courier New"/>
          <w:color w:val="1F1F1F"/>
          <w:kern w:val="0"/>
          <w:sz w:val="42"/>
          <w:szCs w:val="42"/>
          <w:lang w:val="en" w:bidi="ar-SA"/>
          <w14:ligatures w14:val="none"/>
        </w:rPr>
        <w:t xml:space="preserve"> </w:t>
      </w:r>
      <w:r w:rsidRPr="007F7CF0">
        <w:rPr>
          <w:rFonts w:ascii="Times New Roman" w:eastAsia="Times New Roman" w:hAnsi="Times New Roman" w:cs="Times New Roman"/>
          <w:color w:val="1F1F1F"/>
          <w:kern w:val="0"/>
          <w:lang w:val="en" w:bidi="ar-SA"/>
          <w14:ligatures w14:val="none"/>
        </w:rPr>
        <w:t>Accordingly, it was suggested that the institution still requires the services of this officer and that it should be obtained. Since no period has been specified in the appointment letter, can the services of this officer be further obtained at the discretion of the agency?</w:t>
      </w:r>
      <w:r w:rsidRPr="007F7CF0">
        <w:rPr>
          <w:rFonts w:ascii="inherit" w:eastAsia="Times New Roman" w:hAnsi="inherit" w:cs="Courier New"/>
          <w:color w:val="1F1F1F"/>
          <w:kern w:val="0"/>
          <w:sz w:val="42"/>
          <w:szCs w:val="42"/>
          <w:lang w:val="en" w:bidi="ar-SA"/>
          <w14:ligatures w14:val="none"/>
        </w:rPr>
        <w:t xml:space="preserve"> </w:t>
      </w:r>
      <w:r w:rsidRPr="007F7CF0">
        <w:rPr>
          <w:rFonts w:ascii="Times New Roman" w:eastAsia="Times New Roman" w:hAnsi="Times New Roman" w:cs="Times New Roman"/>
          <w:color w:val="1F1F1F"/>
          <w:kern w:val="0"/>
          <w:lang w:val="en" w:bidi="ar-SA"/>
          <w14:ligatures w14:val="none"/>
        </w:rPr>
        <w:t>Can the official term be extended? If not, it has been informed to inquire through the Secretary to the Ministry of Youth Affairs and Sports from the Secretary to the Ministry of Public Security, to appoint another suitable Senior Superintendent of Police.</w:t>
      </w:r>
      <w:r w:rsidRPr="007F7CF0">
        <w:rPr>
          <w:rFonts w:ascii="inherit" w:eastAsia="Times New Roman" w:hAnsi="inherit" w:cs="Courier New"/>
          <w:color w:val="1F1F1F"/>
          <w:kern w:val="0"/>
          <w:sz w:val="42"/>
          <w:szCs w:val="42"/>
          <w:lang w:val="en" w:bidi="ar-SA"/>
          <w14:ligatures w14:val="none"/>
        </w:rPr>
        <w:t xml:space="preserve"> </w:t>
      </w:r>
      <w:r w:rsidRPr="007F7CF0">
        <w:rPr>
          <w:rFonts w:ascii="Times New Roman" w:eastAsia="Times New Roman" w:hAnsi="Times New Roman" w:cs="Times New Roman"/>
          <w:color w:val="1F1F1F"/>
          <w:kern w:val="0"/>
          <w:lang w:val="en" w:bidi="ar-SA"/>
          <w14:ligatures w14:val="none"/>
        </w:rPr>
        <w:t>Accordingly, the Secretary to the Ministry of Youth Affairs and Sports has sent a letter of inquiry to the Secretary to the Ministry of Public Security regarding the period of the acting position of the Director (Enforcement and Implementation) on 31.07.2025, but no response has been received till date.</w:t>
      </w:r>
    </w:p>
    <w:p w:rsidR="007F7CF0" w:rsidRPr="00801F10" w:rsidRDefault="007F7CF0" w:rsidP="00BA551F">
      <w:pPr>
        <w:tabs>
          <w:tab w:val="left" w:pos="7306"/>
        </w:tabs>
        <w:rPr>
          <w:rFonts w:ascii="FMAbhaya" w:hAnsi="FMAbhaya" w:cs="Times New Roman"/>
          <w:sz w:val="22"/>
          <w:szCs w:val="22"/>
        </w:rPr>
      </w:pPr>
    </w:p>
    <w:sectPr w:rsidR="007F7CF0" w:rsidRPr="00801F10" w:rsidSect="007F0AEE">
      <w:type w:val="continuous"/>
      <w:pgSz w:w="11909" w:h="16834" w:code="9"/>
      <w:pgMar w:top="0" w:right="852" w:bottom="1440" w:left="9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4373" w:rsidRDefault="00E64373" w:rsidP="008C654E">
      <w:pPr>
        <w:spacing w:after="0" w:line="240" w:lineRule="auto"/>
      </w:pPr>
      <w:r>
        <w:separator/>
      </w:r>
    </w:p>
  </w:endnote>
  <w:endnote w:type="continuationSeparator" w:id="0">
    <w:p w:rsidR="00E64373" w:rsidRDefault="00E64373" w:rsidP="008C6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egoe Pro SemiLight">
    <w:altName w:val="Arial"/>
    <w:charset w:val="00"/>
    <w:family w:val="swiss"/>
    <w:pitch w:val="variable"/>
    <w:sig w:usb0="00000001" w:usb1="4000205B" w:usb2="00000000" w:usb3="00000000" w:csb0="0000009F" w:csb1="00000000"/>
  </w:font>
  <w:font w:name="Iskoola Pota">
    <w:panose1 w:val="020B0502040204020203"/>
    <w:charset w:val="00"/>
    <w:family w:val="swiss"/>
    <w:pitch w:val="variable"/>
    <w:sig w:usb0="00000003" w:usb1="00000000" w:usb2="000002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FMabaya">
    <w:altName w:val="Cambria"/>
    <w:panose1 w:val="00000000000000000000"/>
    <w:charset w:val="00"/>
    <w:family w:val="roman"/>
    <w:notTrueType/>
    <w:pitch w:val="default"/>
  </w:font>
  <w:font w:name="FMAbhaya">
    <w:panose1 w:val="00000400000000000000"/>
    <w:charset w:val="00"/>
    <w:family w:val="auto"/>
    <w:pitch w:val="variable"/>
    <w:sig w:usb0="00000083" w:usb1="00000000" w:usb2="00000000" w:usb3="00000000" w:csb0="00000009" w:csb1="00000000"/>
  </w:font>
  <w:font w:name="Latha">
    <w:panose1 w:val="020B0604020202020204"/>
    <w:charset w:val="00"/>
    <w:family w:val="swiss"/>
    <w:pitch w:val="variable"/>
    <w:sig w:usb0="00100003" w:usb1="00000000" w:usb2="00000000" w:usb3="00000000" w:csb0="00000001" w:csb1="00000000"/>
  </w:font>
  <w:font w:name="Baamini Plain">
    <w:altName w:val="Calibri"/>
    <w:panose1 w:val="00000000000000000000"/>
    <w:charset w:val="00"/>
    <w:family w:val="roman"/>
    <w:notTrueType/>
    <w:pitch w:val="default"/>
  </w:font>
  <w:font w:name="Nirmala UI">
    <w:panose1 w:val="020B0502040204020203"/>
    <w:charset w:val="00"/>
    <w:family w:val="swiss"/>
    <w:pitch w:val="variable"/>
    <w:sig w:usb0="80FF8023" w:usb1="0000004A" w:usb2="00000200" w:usb3="00000000" w:csb0="00000001" w:csb1="00000000"/>
  </w:font>
  <w:font w:name="Calibri body">
    <w:altName w:val="Cambria"/>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CF6" w:rsidRDefault="00F55C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4373" w:rsidRDefault="00E64373" w:rsidP="008C654E">
      <w:pPr>
        <w:spacing w:after="0" w:line="240" w:lineRule="auto"/>
      </w:pPr>
      <w:r>
        <w:separator/>
      </w:r>
    </w:p>
  </w:footnote>
  <w:footnote w:type="continuationSeparator" w:id="0">
    <w:p w:rsidR="00E64373" w:rsidRDefault="00E64373" w:rsidP="008C65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CF6" w:rsidRDefault="00F55CF6">
    <w:pPr>
      <w:pStyle w:val="Header"/>
    </w:pPr>
  </w:p>
  <w:p w:rsidR="00F55CF6" w:rsidRDefault="00F55C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7C35"/>
    <w:multiLevelType w:val="hybridMultilevel"/>
    <w:tmpl w:val="D556F1A2"/>
    <w:lvl w:ilvl="0" w:tplc="799CEADE">
      <w:start w:val="1"/>
      <w:numFmt w:val="lowerRoman"/>
      <w:lvlText w:val="%1."/>
      <w:lvlJc w:val="left"/>
      <w:pPr>
        <w:ind w:left="900" w:hanging="720"/>
      </w:pPr>
      <w:rPr>
        <w:rFonts w:asciiTheme="minorHAnsi" w:hAnsiTheme="minorHAnsi" w:cstheme="minorHAnsi"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1" w15:restartNumberingAfterBreak="0">
    <w:nsid w:val="009D2E0A"/>
    <w:multiLevelType w:val="hybridMultilevel"/>
    <w:tmpl w:val="E8DA860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6DA077A"/>
    <w:multiLevelType w:val="hybridMultilevel"/>
    <w:tmpl w:val="30B29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810E3"/>
    <w:multiLevelType w:val="hybridMultilevel"/>
    <w:tmpl w:val="0D22422C"/>
    <w:lvl w:ilvl="0" w:tplc="076E82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EC655B"/>
    <w:multiLevelType w:val="hybridMultilevel"/>
    <w:tmpl w:val="09AC8E2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8120A4"/>
    <w:multiLevelType w:val="hybridMultilevel"/>
    <w:tmpl w:val="68C6022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DC0DBC"/>
    <w:multiLevelType w:val="hybridMultilevel"/>
    <w:tmpl w:val="15CA6C7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B84EAC"/>
    <w:multiLevelType w:val="hybridMultilevel"/>
    <w:tmpl w:val="50DEB3E8"/>
    <w:lvl w:ilvl="0" w:tplc="56882008">
      <w:start w:val="1"/>
      <w:numFmt w:val="lowerLetter"/>
      <w:lvlText w:val="(%1)"/>
      <w:lvlJc w:val="left"/>
      <w:pPr>
        <w:ind w:left="720" w:hanging="360"/>
      </w:pPr>
      <w:rPr>
        <w:rFonts w:hint="default"/>
      </w:rPr>
    </w:lvl>
    <w:lvl w:ilvl="1" w:tplc="5BE6158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D523D6"/>
    <w:multiLevelType w:val="hybridMultilevel"/>
    <w:tmpl w:val="9FAC06A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9" w15:restartNumberingAfterBreak="0">
    <w:nsid w:val="15033B00"/>
    <w:multiLevelType w:val="hybridMultilevel"/>
    <w:tmpl w:val="5F5479B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161569BF"/>
    <w:multiLevelType w:val="hybridMultilevel"/>
    <w:tmpl w:val="1BD65DA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6F27590"/>
    <w:multiLevelType w:val="hybridMultilevel"/>
    <w:tmpl w:val="99CEDE36"/>
    <w:lvl w:ilvl="0" w:tplc="5DC6CEE2">
      <w:start w:val="1"/>
      <w:numFmt w:val="bullet"/>
      <w:lvlText w:val=""/>
      <w:lvlJc w:val="left"/>
      <w:pPr>
        <w:ind w:left="720" w:hanging="360"/>
      </w:pPr>
      <w:rPr>
        <w:rFonts w:ascii="Wingdings" w:hAnsi="Wingdings" w:hint="default"/>
        <w:color w:val="2F5496" w:themeColor="accent1" w:themeShade="BF"/>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C27636"/>
    <w:multiLevelType w:val="hybridMultilevel"/>
    <w:tmpl w:val="4FACFE66"/>
    <w:lvl w:ilvl="0" w:tplc="0409000B">
      <w:start w:val="1"/>
      <w:numFmt w:val="bullet"/>
      <w:lvlText w:val=""/>
      <w:lvlJc w:val="left"/>
      <w:pPr>
        <w:ind w:left="36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AC108A"/>
    <w:multiLevelType w:val="hybridMultilevel"/>
    <w:tmpl w:val="338AB7E0"/>
    <w:lvl w:ilvl="0" w:tplc="BD90B314">
      <w:start w:val="1"/>
      <w:numFmt w:val="bullet"/>
      <w:lvlText w:val=""/>
      <w:lvlJc w:val="left"/>
      <w:pPr>
        <w:ind w:left="360" w:hanging="360"/>
      </w:pPr>
      <w:rPr>
        <w:rFonts w:ascii="Wingdings" w:hAnsi="Wingdings" w:hint="default"/>
        <w:color w:val="2F5496"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FB57390"/>
    <w:multiLevelType w:val="hybridMultilevel"/>
    <w:tmpl w:val="5D8ADB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C34141"/>
    <w:multiLevelType w:val="hybridMultilevel"/>
    <w:tmpl w:val="37D67FA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1FF2E03"/>
    <w:multiLevelType w:val="hybridMultilevel"/>
    <w:tmpl w:val="AAF654EC"/>
    <w:lvl w:ilvl="0" w:tplc="0409000F">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1A5B42"/>
    <w:multiLevelType w:val="hybridMultilevel"/>
    <w:tmpl w:val="87F8DE74"/>
    <w:lvl w:ilvl="0" w:tplc="A61E3630">
      <w:start w:val="1"/>
      <w:numFmt w:val="bullet"/>
      <w:lvlText w:val=""/>
      <w:lvlJc w:val="left"/>
      <w:pPr>
        <w:ind w:left="360" w:hanging="360"/>
      </w:pPr>
      <w:rPr>
        <w:rFonts w:ascii="Wingdings" w:hAnsi="Wingdings" w:hint="default"/>
        <w:color w:val="auto"/>
        <w:sz w:val="24"/>
        <w:szCs w:val="22"/>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15:restartNumberingAfterBreak="0">
    <w:nsid w:val="3FA026DA"/>
    <w:multiLevelType w:val="hybridMultilevel"/>
    <w:tmpl w:val="1FE60166"/>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594AFE"/>
    <w:multiLevelType w:val="hybridMultilevel"/>
    <w:tmpl w:val="7A8E26BA"/>
    <w:lvl w:ilvl="0" w:tplc="1542DC54">
      <w:start w:val="1"/>
      <w:numFmt w:val="bullet"/>
      <w:lvlText w:val=""/>
      <w:lvlJc w:val="left"/>
      <w:pPr>
        <w:ind w:left="720" w:hanging="360"/>
      </w:pPr>
      <w:rPr>
        <w:rFonts w:ascii="Symbol" w:hAnsi="Symbol"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C15DFE"/>
    <w:multiLevelType w:val="hybridMultilevel"/>
    <w:tmpl w:val="68F29C56"/>
    <w:lvl w:ilvl="0" w:tplc="D930B446">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1F4EFF"/>
    <w:multiLevelType w:val="hybridMultilevel"/>
    <w:tmpl w:val="FFBEB790"/>
    <w:lvl w:ilvl="0" w:tplc="04090001">
      <w:start w:val="1"/>
      <w:numFmt w:val="bullet"/>
      <w:lvlText w:val=""/>
      <w:lvlJc w:val="left"/>
      <w:pPr>
        <w:ind w:left="1155" w:hanging="360"/>
      </w:pPr>
      <w:rPr>
        <w:rFonts w:ascii="Symbol" w:hAnsi="Symbol" w:hint="default"/>
      </w:rPr>
    </w:lvl>
    <w:lvl w:ilvl="1" w:tplc="08090003" w:tentative="1">
      <w:start w:val="1"/>
      <w:numFmt w:val="bullet"/>
      <w:lvlText w:val="o"/>
      <w:lvlJc w:val="left"/>
      <w:pPr>
        <w:ind w:left="1875" w:hanging="360"/>
      </w:pPr>
      <w:rPr>
        <w:rFonts w:ascii="Courier New" w:hAnsi="Courier New" w:cs="Courier New" w:hint="default"/>
      </w:rPr>
    </w:lvl>
    <w:lvl w:ilvl="2" w:tplc="08090005" w:tentative="1">
      <w:start w:val="1"/>
      <w:numFmt w:val="bullet"/>
      <w:lvlText w:val=""/>
      <w:lvlJc w:val="left"/>
      <w:pPr>
        <w:ind w:left="2595" w:hanging="360"/>
      </w:pPr>
      <w:rPr>
        <w:rFonts w:ascii="Wingdings" w:hAnsi="Wingdings" w:hint="default"/>
      </w:rPr>
    </w:lvl>
    <w:lvl w:ilvl="3" w:tplc="08090001" w:tentative="1">
      <w:start w:val="1"/>
      <w:numFmt w:val="bullet"/>
      <w:lvlText w:val=""/>
      <w:lvlJc w:val="left"/>
      <w:pPr>
        <w:ind w:left="3315" w:hanging="360"/>
      </w:pPr>
      <w:rPr>
        <w:rFonts w:ascii="Symbol" w:hAnsi="Symbol" w:hint="default"/>
      </w:rPr>
    </w:lvl>
    <w:lvl w:ilvl="4" w:tplc="08090003" w:tentative="1">
      <w:start w:val="1"/>
      <w:numFmt w:val="bullet"/>
      <w:lvlText w:val="o"/>
      <w:lvlJc w:val="left"/>
      <w:pPr>
        <w:ind w:left="4035" w:hanging="360"/>
      </w:pPr>
      <w:rPr>
        <w:rFonts w:ascii="Courier New" w:hAnsi="Courier New" w:cs="Courier New" w:hint="default"/>
      </w:rPr>
    </w:lvl>
    <w:lvl w:ilvl="5" w:tplc="08090005" w:tentative="1">
      <w:start w:val="1"/>
      <w:numFmt w:val="bullet"/>
      <w:lvlText w:val=""/>
      <w:lvlJc w:val="left"/>
      <w:pPr>
        <w:ind w:left="4755" w:hanging="360"/>
      </w:pPr>
      <w:rPr>
        <w:rFonts w:ascii="Wingdings" w:hAnsi="Wingdings" w:hint="default"/>
      </w:rPr>
    </w:lvl>
    <w:lvl w:ilvl="6" w:tplc="08090001" w:tentative="1">
      <w:start w:val="1"/>
      <w:numFmt w:val="bullet"/>
      <w:lvlText w:val=""/>
      <w:lvlJc w:val="left"/>
      <w:pPr>
        <w:ind w:left="5475" w:hanging="360"/>
      </w:pPr>
      <w:rPr>
        <w:rFonts w:ascii="Symbol" w:hAnsi="Symbol" w:hint="default"/>
      </w:rPr>
    </w:lvl>
    <w:lvl w:ilvl="7" w:tplc="08090003" w:tentative="1">
      <w:start w:val="1"/>
      <w:numFmt w:val="bullet"/>
      <w:lvlText w:val="o"/>
      <w:lvlJc w:val="left"/>
      <w:pPr>
        <w:ind w:left="6195" w:hanging="360"/>
      </w:pPr>
      <w:rPr>
        <w:rFonts w:ascii="Courier New" w:hAnsi="Courier New" w:cs="Courier New" w:hint="default"/>
      </w:rPr>
    </w:lvl>
    <w:lvl w:ilvl="8" w:tplc="08090005" w:tentative="1">
      <w:start w:val="1"/>
      <w:numFmt w:val="bullet"/>
      <w:lvlText w:val=""/>
      <w:lvlJc w:val="left"/>
      <w:pPr>
        <w:ind w:left="6915" w:hanging="360"/>
      </w:pPr>
      <w:rPr>
        <w:rFonts w:ascii="Wingdings" w:hAnsi="Wingdings" w:hint="default"/>
      </w:rPr>
    </w:lvl>
  </w:abstractNum>
  <w:abstractNum w:abstractNumId="22" w15:restartNumberingAfterBreak="0">
    <w:nsid w:val="47832B14"/>
    <w:multiLevelType w:val="hybridMultilevel"/>
    <w:tmpl w:val="C2163CFE"/>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482A4572"/>
    <w:multiLevelType w:val="hybridMultilevel"/>
    <w:tmpl w:val="E816102A"/>
    <w:lvl w:ilvl="0" w:tplc="75BC373C">
      <w:start w:val="1"/>
      <w:numFmt w:val="bullet"/>
      <w:lvlText w:val=""/>
      <w:lvlJc w:val="left"/>
      <w:pPr>
        <w:tabs>
          <w:tab w:val="num" w:pos="720"/>
        </w:tabs>
        <w:ind w:left="720" w:hanging="360"/>
      </w:pPr>
      <w:rPr>
        <w:rFonts w:ascii="Wingdings 3" w:hAnsi="Wingdings 3" w:hint="default"/>
      </w:rPr>
    </w:lvl>
    <w:lvl w:ilvl="1" w:tplc="67E05CB2" w:tentative="1">
      <w:start w:val="1"/>
      <w:numFmt w:val="bullet"/>
      <w:lvlText w:val=""/>
      <w:lvlJc w:val="left"/>
      <w:pPr>
        <w:tabs>
          <w:tab w:val="num" w:pos="1440"/>
        </w:tabs>
        <w:ind w:left="1440" w:hanging="360"/>
      </w:pPr>
      <w:rPr>
        <w:rFonts w:ascii="Wingdings 3" w:hAnsi="Wingdings 3" w:hint="default"/>
      </w:rPr>
    </w:lvl>
    <w:lvl w:ilvl="2" w:tplc="99E20A94" w:tentative="1">
      <w:start w:val="1"/>
      <w:numFmt w:val="bullet"/>
      <w:lvlText w:val=""/>
      <w:lvlJc w:val="left"/>
      <w:pPr>
        <w:tabs>
          <w:tab w:val="num" w:pos="2160"/>
        </w:tabs>
        <w:ind w:left="2160" w:hanging="360"/>
      </w:pPr>
      <w:rPr>
        <w:rFonts w:ascii="Wingdings 3" w:hAnsi="Wingdings 3" w:hint="default"/>
      </w:rPr>
    </w:lvl>
    <w:lvl w:ilvl="3" w:tplc="3DAA1FFA" w:tentative="1">
      <w:start w:val="1"/>
      <w:numFmt w:val="bullet"/>
      <w:lvlText w:val=""/>
      <w:lvlJc w:val="left"/>
      <w:pPr>
        <w:tabs>
          <w:tab w:val="num" w:pos="2880"/>
        </w:tabs>
        <w:ind w:left="2880" w:hanging="360"/>
      </w:pPr>
      <w:rPr>
        <w:rFonts w:ascii="Wingdings 3" w:hAnsi="Wingdings 3" w:hint="default"/>
      </w:rPr>
    </w:lvl>
    <w:lvl w:ilvl="4" w:tplc="12CA1638" w:tentative="1">
      <w:start w:val="1"/>
      <w:numFmt w:val="bullet"/>
      <w:lvlText w:val=""/>
      <w:lvlJc w:val="left"/>
      <w:pPr>
        <w:tabs>
          <w:tab w:val="num" w:pos="3600"/>
        </w:tabs>
        <w:ind w:left="3600" w:hanging="360"/>
      </w:pPr>
      <w:rPr>
        <w:rFonts w:ascii="Wingdings 3" w:hAnsi="Wingdings 3" w:hint="default"/>
      </w:rPr>
    </w:lvl>
    <w:lvl w:ilvl="5" w:tplc="B4C680FE" w:tentative="1">
      <w:start w:val="1"/>
      <w:numFmt w:val="bullet"/>
      <w:lvlText w:val=""/>
      <w:lvlJc w:val="left"/>
      <w:pPr>
        <w:tabs>
          <w:tab w:val="num" w:pos="4320"/>
        </w:tabs>
        <w:ind w:left="4320" w:hanging="360"/>
      </w:pPr>
      <w:rPr>
        <w:rFonts w:ascii="Wingdings 3" w:hAnsi="Wingdings 3" w:hint="default"/>
      </w:rPr>
    </w:lvl>
    <w:lvl w:ilvl="6" w:tplc="05DAE9C6" w:tentative="1">
      <w:start w:val="1"/>
      <w:numFmt w:val="bullet"/>
      <w:lvlText w:val=""/>
      <w:lvlJc w:val="left"/>
      <w:pPr>
        <w:tabs>
          <w:tab w:val="num" w:pos="5040"/>
        </w:tabs>
        <w:ind w:left="5040" w:hanging="360"/>
      </w:pPr>
      <w:rPr>
        <w:rFonts w:ascii="Wingdings 3" w:hAnsi="Wingdings 3" w:hint="default"/>
      </w:rPr>
    </w:lvl>
    <w:lvl w:ilvl="7" w:tplc="F2A66228" w:tentative="1">
      <w:start w:val="1"/>
      <w:numFmt w:val="bullet"/>
      <w:lvlText w:val=""/>
      <w:lvlJc w:val="left"/>
      <w:pPr>
        <w:tabs>
          <w:tab w:val="num" w:pos="5760"/>
        </w:tabs>
        <w:ind w:left="5760" w:hanging="360"/>
      </w:pPr>
      <w:rPr>
        <w:rFonts w:ascii="Wingdings 3" w:hAnsi="Wingdings 3" w:hint="default"/>
      </w:rPr>
    </w:lvl>
    <w:lvl w:ilvl="8" w:tplc="EEB88ABA" w:tentative="1">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484B2D1B"/>
    <w:multiLevelType w:val="hybridMultilevel"/>
    <w:tmpl w:val="79F89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295289"/>
    <w:multiLevelType w:val="hybridMultilevel"/>
    <w:tmpl w:val="AA086AD8"/>
    <w:lvl w:ilvl="0" w:tplc="FFFFFFFF">
      <w:start w:val="1"/>
      <w:numFmt w:val="decimal"/>
      <w:lvlText w:val="%1."/>
      <w:lvlJc w:val="left"/>
      <w:pPr>
        <w:ind w:left="720" w:hanging="360"/>
      </w:pPr>
      <w:rPr>
        <w:rFonts w:asciiTheme="minorHAnsi" w:hAnsiTheme="minorHAnsi" w:cstheme="minorHAnsi"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C771C14"/>
    <w:multiLevelType w:val="hybridMultilevel"/>
    <w:tmpl w:val="0E624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BE206E"/>
    <w:multiLevelType w:val="hybridMultilevel"/>
    <w:tmpl w:val="2AAEE0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2465A7"/>
    <w:multiLevelType w:val="hybridMultilevel"/>
    <w:tmpl w:val="A0BE4A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A21954"/>
    <w:multiLevelType w:val="hybridMultilevel"/>
    <w:tmpl w:val="5C6050BE"/>
    <w:lvl w:ilvl="0" w:tplc="23F4B6D8">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CC1172"/>
    <w:multiLevelType w:val="multilevel"/>
    <w:tmpl w:val="33243EC4"/>
    <w:lvl w:ilvl="0">
      <w:start w:val="1"/>
      <w:numFmt w:val="decimal"/>
      <w:lvlText w:val="%1."/>
      <w:lvlJc w:val="left"/>
      <w:pPr>
        <w:ind w:left="720" w:hanging="360"/>
      </w:pPr>
      <w:rPr>
        <w:rFonts w:ascii="Times New Roman" w:eastAsiaTheme="minorHAnsi" w:hAnsi="Times New Roman" w:cs="Times New Roman" w:hint="default"/>
        <w:sz w:val="22"/>
      </w:rPr>
    </w:lvl>
    <w:lvl w:ilvl="1">
      <w:start w:val="1"/>
      <w:numFmt w:val="decimal"/>
      <w:isLgl/>
      <w:lvlText w:val="%1.%2."/>
      <w:lvlJc w:val="left"/>
      <w:pPr>
        <w:ind w:left="1080" w:hanging="360"/>
      </w:pPr>
      <w:rPr>
        <w:rFonts w:hint="default"/>
        <w:sz w:val="22"/>
        <w:szCs w:val="22"/>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627B5792"/>
    <w:multiLevelType w:val="hybridMultilevel"/>
    <w:tmpl w:val="730C27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0D06F3"/>
    <w:multiLevelType w:val="hybridMultilevel"/>
    <w:tmpl w:val="D1A05F26"/>
    <w:lvl w:ilvl="0" w:tplc="407C589E">
      <w:start w:val="1"/>
      <w:numFmt w:val="bullet"/>
      <w:lvlText w:val=""/>
      <w:lvlJc w:val="left"/>
      <w:pPr>
        <w:ind w:left="135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4E97DE0"/>
    <w:multiLevelType w:val="hybridMultilevel"/>
    <w:tmpl w:val="A7B67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191DB7"/>
    <w:multiLevelType w:val="hybridMultilevel"/>
    <w:tmpl w:val="A63CE68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5" w15:restartNumberingAfterBreak="0">
    <w:nsid w:val="66313DC9"/>
    <w:multiLevelType w:val="hybridMultilevel"/>
    <w:tmpl w:val="8156360C"/>
    <w:lvl w:ilvl="0" w:tplc="EF4E3224">
      <w:start w:val="1"/>
      <w:numFmt w:val="bullet"/>
      <w:lvlText w:val=""/>
      <w:lvlJc w:val="left"/>
      <w:pPr>
        <w:ind w:left="720" w:hanging="360"/>
      </w:pPr>
      <w:rPr>
        <w:rFonts w:ascii="Wingdings" w:hAnsi="Wingdings"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6A0929"/>
    <w:multiLevelType w:val="multilevel"/>
    <w:tmpl w:val="BDAE38FC"/>
    <w:lvl w:ilvl="0">
      <w:start w:val="2"/>
      <w:numFmt w:val="decimal"/>
      <w:lvlText w:val="%1."/>
      <w:lvlJc w:val="left"/>
      <w:pPr>
        <w:ind w:left="540" w:hanging="540"/>
      </w:pPr>
      <w:rPr>
        <w:rFonts w:hint="default"/>
      </w:rPr>
    </w:lvl>
    <w:lvl w:ilvl="1">
      <w:start w:val="2"/>
      <w:numFmt w:val="decimal"/>
      <w:lvlText w:val="%1.%2."/>
      <w:lvlJc w:val="left"/>
      <w:pPr>
        <w:ind w:left="1170" w:hanging="54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37" w15:restartNumberingAfterBreak="0">
    <w:nsid w:val="6DC3203F"/>
    <w:multiLevelType w:val="hybridMultilevel"/>
    <w:tmpl w:val="9ED4A1EA"/>
    <w:lvl w:ilvl="0" w:tplc="467C60F2">
      <w:start w:val="2013"/>
      <w:numFmt w:val="decimal"/>
      <w:lvlText w:val="%1"/>
      <w:lvlJc w:val="left"/>
      <w:pPr>
        <w:ind w:left="1200" w:hanging="480"/>
      </w:pPr>
      <w:rPr>
        <w:rFonts w:ascii="Times New Roman" w:eastAsia="Calibri" w:hAnsi="Times New Roman" w:cs="Times New Roman" w:hint="default"/>
        <w:b w:val="0"/>
        <w:color w:val="auto"/>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19F2E0E"/>
    <w:multiLevelType w:val="multilevel"/>
    <w:tmpl w:val="31388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B9211D"/>
    <w:multiLevelType w:val="hybridMultilevel"/>
    <w:tmpl w:val="F35A78E8"/>
    <w:lvl w:ilvl="0" w:tplc="EF7AD3DC">
      <w:start w:val="1"/>
      <w:numFmt w:val="bullet"/>
      <w:lvlText w:val=""/>
      <w:lvlJc w:val="left"/>
      <w:pPr>
        <w:ind w:left="360" w:hanging="360"/>
      </w:pPr>
      <w:rPr>
        <w:rFonts w:ascii="Wingdings" w:hAnsi="Wingdings"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A64543"/>
    <w:multiLevelType w:val="hybridMultilevel"/>
    <w:tmpl w:val="26781A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7123ECC"/>
    <w:multiLevelType w:val="hybridMultilevel"/>
    <w:tmpl w:val="1B6682C2"/>
    <w:lvl w:ilvl="0" w:tplc="B492D06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7A95A4E"/>
    <w:multiLevelType w:val="hybridMultilevel"/>
    <w:tmpl w:val="40C8A832"/>
    <w:lvl w:ilvl="0" w:tplc="12686B8E">
      <w:start w:val="1"/>
      <w:numFmt w:val="bullet"/>
      <w:lvlText w:val="►"/>
      <w:lvlJc w:val="left"/>
      <w:pPr>
        <w:ind w:left="360" w:hanging="360"/>
      </w:pPr>
      <w:rPr>
        <w:rFonts w:ascii="Segoe Pro SemiLight" w:hAnsi="Segoe Pro SemiLight" w:cs="Segoe Pro SemiLight" w:hint="default"/>
        <w:color w:val="2F5496" w:themeColor="accent1" w:themeShade="BF"/>
        <w:sz w:val="22"/>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D032D56"/>
    <w:multiLevelType w:val="hybridMultilevel"/>
    <w:tmpl w:val="21CABE2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C74D1F"/>
    <w:multiLevelType w:val="hybridMultilevel"/>
    <w:tmpl w:val="2138D11A"/>
    <w:lvl w:ilvl="0" w:tplc="91F25C1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1"/>
  </w:num>
  <w:num w:numId="2">
    <w:abstractNumId w:val="12"/>
  </w:num>
  <w:num w:numId="3">
    <w:abstractNumId w:val="18"/>
  </w:num>
  <w:num w:numId="4">
    <w:abstractNumId w:val="40"/>
  </w:num>
  <w:num w:numId="5">
    <w:abstractNumId w:val="10"/>
  </w:num>
  <w:num w:numId="6">
    <w:abstractNumId w:val="4"/>
  </w:num>
  <w:num w:numId="7">
    <w:abstractNumId w:val="1"/>
  </w:num>
  <w:num w:numId="8">
    <w:abstractNumId w:val="34"/>
  </w:num>
  <w:num w:numId="9">
    <w:abstractNumId w:val="23"/>
  </w:num>
  <w:num w:numId="10">
    <w:abstractNumId w:val="38"/>
  </w:num>
  <w:num w:numId="11">
    <w:abstractNumId w:val="28"/>
  </w:num>
  <w:num w:numId="12">
    <w:abstractNumId w:val="31"/>
  </w:num>
  <w:num w:numId="13">
    <w:abstractNumId w:val="5"/>
  </w:num>
  <w:num w:numId="14">
    <w:abstractNumId w:val="15"/>
  </w:num>
  <w:num w:numId="15">
    <w:abstractNumId w:val="43"/>
  </w:num>
  <w:num w:numId="16">
    <w:abstractNumId w:val="20"/>
  </w:num>
  <w:num w:numId="17">
    <w:abstractNumId w:val="3"/>
  </w:num>
  <w:num w:numId="18">
    <w:abstractNumId w:val="13"/>
  </w:num>
  <w:num w:numId="19">
    <w:abstractNumId w:val="35"/>
  </w:num>
  <w:num w:numId="20">
    <w:abstractNumId w:val="41"/>
  </w:num>
  <w:num w:numId="21">
    <w:abstractNumId w:val="0"/>
  </w:num>
  <w:num w:numId="22">
    <w:abstractNumId w:val="32"/>
  </w:num>
  <w:num w:numId="23">
    <w:abstractNumId w:val="25"/>
  </w:num>
  <w:num w:numId="24">
    <w:abstractNumId w:val="16"/>
  </w:num>
  <w:num w:numId="25">
    <w:abstractNumId w:val="37"/>
  </w:num>
  <w:num w:numId="26">
    <w:abstractNumId w:val="17"/>
  </w:num>
  <w:num w:numId="27">
    <w:abstractNumId w:val="42"/>
  </w:num>
  <w:num w:numId="28">
    <w:abstractNumId w:val="19"/>
  </w:num>
  <w:num w:numId="29">
    <w:abstractNumId w:val="11"/>
  </w:num>
  <w:num w:numId="30">
    <w:abstractNumId w:val="7"/>
  </w:num>
  <w:num w:numId="31">
    <w:abstractNumId w:val="6"/>
  </w:num>
  <w:num w:numId="32">
    <w:abstractNumId w:val="39"/>
  </w:num>
  <w:num w:numId="33">
    <w:abstractNumId w:val="9"/>
  </w:num>
  <w:num w:numId="34">
    <w:abstractNumId w:val="29"/>
  </w:num>
  <w:num w:numId="35">
    <w:abstractNumId w:val="24"/>
  </w:num>
  <w:num w:numId="36">
    <w:abstractNumId w:val="26"/>
  </w:num>
  <w:num w:numId="37">
    <w:abstractNumId w:val="2"/>
  </w:num>
  <w:num w:numId="38">
    <w:abstractNumId w:val="14"/>
  </w:num>
  <w:num w:numId="39">
    <w:abstractNumId w:val="27"/>
  </w:num>
  <w:num w:numId="40">
    <w:abstractNumId w:val="33"/>
  </w:num>
  <w:num w:numId="41">
    <w:abstractNumId w:val="30"/>
  </w:num>
  <w:num w:numId="42">
    <w:abstractNumId w:val="8"/>
  </w:num>
  <w:num w:numId="43">
    <w:abstractNumId w:val="36"/>
  </w:num>
  <w:num w:numId="44">
    <w:abstractNumId w:val="44"/>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D72"/>
    <w:rsid w:val="00036C47"/>
    <w:rsid w:val="00075EDE"/>
    <w:rsid w:val="00087364"/>
    <w:rsid w:val="000A0BB1"/>
    <w:rsid w:val="000A6D5E"/>
    <w:rsid w:val="000D18E4"/>
    <w:rsid w:val="000D6089"/>
    <w:rsid w:val="00104071"/>
    <w:rsid w:val="00121E6B"/>
    <w:rsid w:val="001221C7"/>
    <w:rsid w:val="001365BB"/>
    <w:rsid w:val="001508AA"/>
    <w:rsid w:val="00154E64"/>
    <w:rsid w:val="0016298A"/>
    <w:rsid w:val="001642E5"/>
    <w:rsid w:val="001770B0"/>
    <w:rsid w:val="001809ED"/>
    <w:rsid w:val="001934AC"/>
    <w:rsid w:val="001C7F55"/>
    <w:rsid w:val="001D35E7"/>
    <w:rsid w:val="00210700"/>
    <w:rsid w:val="00224A95"/>
    <w:rsid w:val="00236936"/>
    <w:rsid w:val="00262618"/>
    <w:rsid w:val="002840A4"/>
    <w:rsid w:val="002845DB"/>
    <w:rsid w:val="00290CA5"/>
    <w:rsid w:val="002B1B90"/>
    <w:rsid w:val="002B6D73"/>
    <w:rsid w:val="002C6406"/>
    <w:rsid w:val="002D28DA"/>
    <w:rsid w:val="002F470A"/>
    <w:rsid w:val="00306636"/>
    <w:rsid w:val="00345031"/>
    <w:rsid w:val="00351BF6"/>
    <w:rsid w:val="003763E0"/>
    <w:rsid w:val="003806B0"/>
    <w:rsid w:val="00396F85"/>
    <w:rsid w:val="003B29A6"/>
    <w:rsid w:val="003D3D58"/>
    <w:rsid w:val="004053D8"/>
    <w:rsid w:val="00411CB5"/>
    <w:rsid w:val="00416F2E"/>
    <w:rsid w:val="00436488"/>
    <w:rsid w:val="00445F9F"/>
    <w:rsid w:val="00446F06"/>
    <w:rsid w:val="00450629"/>
    <w:rsid w:val="00450A52"/>
    <w:rsid w:val="0046386A"/>
    <w:rsid w:val="0046430D"/>
    <w:rsid w:val="004732E5"/>
    <w:rsid w:val="00484159"/>
    <w:rsid w:val="004A6EF6"/>
    <w:rsid w:val="004C09CE"/>
    <w:rsid w:val="004C713E"/>
    <w:rsid w:val="004C767F"/>
    <w:rsid w:val="004D23DD"/>
    <w:rsid w:val="004D2A3B"/>
    <w:rsid w:val="004E35B7"/>
    <w:rsid w:val="00503B8A"/>
    <w:rsid w:val="005161AD"/>
    <w:rsid w:val="00525DA3"/>
    <w:rsid w:val="00563212"/>
    <w:rsid w:val="00571CE7"/>
    <w:rsid w:val="00572CCD"/>
    <w:rsid w:val="00585D47"/>
    <w:rsid w:val="005C3AE2"/>
    <w:rsid w:val="005C4373"/>
    <w:rsid w:val="005D2F3B"/>
    <w:rsid w:val="005E4F7F"/>
    <w:rsid w:val="00612638"/>
    <w:rsid w:val="006B5F08"/>
    <w:rsid w:val="006C4D72"/>
    <w:rsid w:val="00706531"/>
    <w:rsid w:val="00721DA3"/>
    <w:rsid w:val="0072636E"/>
    <w:rsid w:val="00731CEE"/>
    <w:rsid w:val="0073678B"/>
    <w:rsid w:val="00751783"/>
    <w:rsid w:val="00760F37"/>
    <w:rsid w:val="00763437"/>
    <w:rsid w:val="00764956"/>
    <w:rsid w:val="007B0AFE"/>
    <w:rsid w:val="007B3B53"/>
    <w:rsid w:val="007C2753"/>
    <w:rsid w:val="007C3136"/>
    <w:rsid w:val="007E28A1"/>
    <w:rsid w:val="007F0AEE"/>
    <w:rsid w:val="007F5D3C"/>
    <w:rsid w:val="007F6D10"/>
    <w:rsid w:val="007F7CF0"/>
    <w:rsid w:val="00801F10"/>
    <w:rsid w:val="00845DED"/>
    <w:rsid w:val="00872000"/>
    <w:rsid w:val="00884386"/>
    <w:rsid w:val="00884FC9"/>
    <w:rsid w:val="00885719"/>
    <w:rsid w:val="008B53DF"/>
    <w:rsid w:val="008C654E"/>
    <w:rsid w:val="008E4EA2"/>
    <w:rsid w:val="00904C67"/>
    <w:rsid w:val="00906155"/>
    <w:rsid w:val="00922F35"/>
    <w:rsid w:val="0093079F"/>
    <w:rsid w:val="00930842"/>
    <w:rsid w:val="009333F8"/>
    <w:rsid w:val="00934F7F"/>
    <w:rsid w:val="009420C7"/>
    <w:rsid w:val="00950C5D"/>
    <w:rsid w:val="0096008B"/>
    <w:rsid w:val="009637B8"/>
    <w:rsid w:val="00965164"/>
    <w:rsid w:val="00971535"/>
    <w:rsid w:val="009754D2"/>
    <w:rsid w:val="009843D1"/>
    <w:rsid w:val="009B0235"/>
    <w:rsid w:val="009D17C3"/>
    <w:rsid w:val="00A003E9"/>
    <w:rsid w:val="00A025CC"/>
    <w:rsid w:val="00A07620"/>
    <w:rsid w:val="00A34788"/>
    <w:rsid w:val="00A50114"/>
    <w:rsid w:val="00A678D0"/>
    <w:rsid w:val="00A72395"/>
    <w:rsid w:val="00A824D5"/>
    <w:rsid w:val="00AB2A60"/>
    <w:rsid w:val="00AB3FCF"/>
    <w:rsid w:val="00AE11DF"/>
    <w:rsid w:val="00B13E1D"/>
    <w:rsid w:val="00B51884"/>
    <w:rsid w:val="00B63CCC"/>
    <w:rsid w:val="00B64770"/>
    <w:rsid w:val="00B7038E"/>
    <w:rsid w:val="00B77AD6"/>
    <w:rsid w:val="00B928EF"/>
    <w:rsid w:val="00BA551F"/>
    <w:rsid w:val="00BB30E5"/>
    <w:rsid w:val="00BB6F42"/>
    <w:rsid w:val="00BC362A"/>
    <w:rsid w:val="00BF7890"/>
    <w:rsid w:val="00C11864"/>
    <w:rsid w:val="00C1430F"/>
    <w:rsid w:val="00C36F3A"/>
    <w:rsid w:val="00C53E86"/>
    <w:rsid w:val="00C662F5"/>
    <w:rsid w:val="00C77BF3"/>
    <w:rsid w:val="00C95EB6"/>
    <w:rsid w:val="00CA37EC"/>
    <w:rsid w:val="00CB1EF9"/>
    <w:rsid w:val="00CB27AB"/>
    <w:rsid w:val="00CC54C7"/>
    <w:rsid w:val="00CD37DD"/>
    <w:rsid w:val="00CE17D1"/>
    <w:rsid w:val="00CE3DD1"/>
    <w:rsid w:val="00CF7CC3"/>
    <w:rsid w:val="00D03058"/>
    <w:rsid w:val="00D13A5A"/>
    <w:rsid w:val="00D15003"/>
    <w:rsid w:val="00D16125"/>
    <w:rsid w:val="00D228F4"/>
    <w:rsid w:val="00D37FEF"/>
    <w:rsid w:val="00D4345B"/>
    <w:rsid w:val="00D46F80"/>
    <w:rsid w:val="00D6007E"/>
    <w:rsid w:val="00D653EF"/>
    <w:rsid w:val="00D808E9"/>
    <w:rsid w:val="00D8766B"/>
    <w:rsid w:val="00D91744"/>
    <w:rsid w:val="00D97BDB"/>
    <w:rsid w:val="00DC2C12"/>
    <w:rsid w:val="00DC30BD"/>
    <w:rsid w:val="00E02A01"/>
    <w:rsid w:val="00E25778"/>
    <w:rsid w:val="00E32EF0"/>
    <w:rsid w:val="00E4505D"/>
    <w:rsid w:val="00E64373"/>
    <w:rsid w:val="00E66E93"/>
    <w:rsid w:val="00E70D6C"/>
    <w:rsid w:val="00E7100F"/>
    <w:rsid w:val="00E83FA2"/>
    <w:rsid w:val="00E83FDA"/>
    <w:rsid w:val="00E92728"/>
    <w:rsid w:val="00EA4DA3"/>
    <w:rsid w:val="00EE243E"/>
    <w:rsid w:val="00EE775D"/>
    <w:rsid w:val="00EF56DB"/>
    <w:rsid w:val="00F144F2"/>
    <w:rsid w:val="00F23B6F"/>
    <w:rsid w:val="00F306A4"/>
    <w:rsid w:val="00F4642F"/>
    <w:rsid w:val="00F52BCD"/>
    <w:rsid w:val="00F55CF6"/>
    <w:rsid w:val="00F64431"/>
    <w:rsid w:val="00F67731"/>
    <w:rsid w:val="00F825F8"/>
    <w:rsid w:val="00FA580D"/>
    <w:rsid w:val="00FB25FD"/>
    <w:rsid w:val="00FC4F82"/>
    <w:rsid w:val="00FD0E65"/>
    <w:rsid w:val="00FE2F52"/>
  </w:rsids>
  <m:mathPr>
    <m:mathFont m:val="Cambria Math"/>
    <m:brkBin m:val="before"/>
    <m:brkBinSub m:val="--"/>
    <m:smallFrac m:val="0"/>
    <m:dispDef/>
    <m:lMargin m:val="0"/>
    <m:rMargin m:val="0"/>
    <m:defJc m:val="centerGroup"/>
    <m:wrapIndent m:val="1440"/>
    <m:intLim m:val="subSup"/>
    <m:naryLim m:val="undOvr"/>
  </m:mathPr>
  <w:themeFontLang w:val="en-GB" w:bidi="si-L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291711B-B367-49CE-A169-48FBC8713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GB" w:eastAsia="en-US" w:bidi="si-LK"/>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C4D7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C4D7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C4D7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C4D7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C4D7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C4D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4D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4D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4D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4D7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C4D7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C4D7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C4D7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C4D7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C4D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4D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4D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4D72"/>
    <w:rPr>
      <w:rFonts w:eastAsiaTheme="majorEastAsia" w:cstheme="majorBidi"/>
      <w:color w:val="272727" w:themeColor="text1" w:themeTint="D8"/>
    </w:rPr>
  </w:style>
  <w:style w:type="paragraph" w:styleId="Title">
    <w:name w:val="Title"/>
    <w:basedOn w:val="Normal"/>
    <w:next w:val="Normal"/>
    <w:link w:val="TitleChar"/>
    <w:uiPriority w:val="10"/>
    <w:qFormat/>
    <w:rsid w:val="006C4D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4D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4D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4D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4D72"/>
    <w:pPr>
      <w:spacing w:before="160"/>
      <w:jc w:val="center"/>
    </w:pPr>
    <w:rPr>
      <w:i/>
      <w:iCs/>
      <w:color w:val="404040" w:themeColor="text1" w:themeTint="BF"/>
    </w:rPr>
  </w:style>
  <w:style w:type="character" w:customStyle="1" w:styleId="QuoteChar">
    <w:name w:val="Quote Char"/>
    <w:basedOn w:val="DefaultParagraphFont"/>
    <w:link w:val="Quote"/>
    <w:uiPriority w:val="29"/>
    <w:rsid w:val="006C4D72"/>
    <w:rPr>
      <w:i/>
      <w:iCs/>
      <w:color w:val="404040" w:themeColor="text1" w:themeTint="BF"/>
    </w:rPr>
  </w:style>
  <w:style w:type="paragraph" w:styleId="ListParagraph">
    <w:name w:val="List Paragraph"/>
    <w:basedOn w:val="Normal"/>
    <w:uiPriority w:val="34"/>
    <w:qFormat/>
    <w:rsid w:val="006C4D72"/>
    <w:pPr>
      <w:ind w:left="720"/>
      <w:contextualSpacing/>
    </w:pPr>
  </w:style>
  <w:style w:type="character" w:styleId="IntenseEmphasis">
    <w:name w:val="Intense Emphasis"/>
    <w:basedOn w:val="DefaultParagraphFont"/>
    <w:uiPriority w:val="21"/>
    <w:qFormat/>
    <w:rsid w:val="006C4D72"/>
    <w:rPr>
      <w:i/>
      <w:iCs/>
      <w:color w:val="2F5496" w:themeColor="accent1" w:themeShade="BF"/>
    </w:rPr>
  </w:style>
  <w:style w:type="paragraph" w:styleId="IntenseQuote">
    <w:name w:val="Intense Quote"/>
    <w:basedOn w:val="Normal"/>
    <w:next w:val="Normal"/>
    <w:link w:val="IntenseQuoteChar"/>
    <w:uiPriority w:val="30"/>
    <w:qFormat/>
    <w:rsid w:val="006C4D7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C4D72"/>
    <w:rPr>
      <w:i/>
      <w:iCs/>
      <w:color w:val="2F5496" w:themeColor="accent1" w:themeShade="BF"/>
    </w:rPr>
  </w:style>
  <w:style w:type="character" w:styleId="IntenseReference">
    <w:name w:val="Intense Reference"/>
    <w:basedOn w:val="DefaultParagraphFont"/>
    <w:uiPriority w:val="32"/>
    <w:qFormat/>
    <w:rsid w:val="006C4D72"/>
    <w:rPr>
      <w:b/>
      <w:bCs/>
      <w:smallCaps/>
      <w:color w:val="2F5496" w:themeColor="accent1" w:themeShade="BF"/>
      <w:spacing w:val="5"/>
    </w:rPr>
  </w:style>
  <w:style w:type="table" w:styleId="TableGrid">
    <w:name w:val="Table Grid"/>
    <w:basedOn w:val="TableNormal"/>
    <w:uiPriority w:val="39"/>
    <w:rsid w:val="008C654E"/>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65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654E"/>
  </w:style>
  <w:style w:type="paragraph" w:styleId="Footer">
    <w:name w:val="footer"/>
    <w:basedOn w:val="Normal"/>
    <w:link w:val="FooterChar"/>
    <w:uiPriority w:val="99"/>
    <w:unhideWhenUsed/>
    <w:rsid w:val="008C65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654E"/>
  </w:style>
  <w:style w:type="paragraph" w:customStyle="1" w:styleId="TableParagraph">
    <w:name w:val="Table Paragraph"/>
    <w:basedOn w:val="Normal"/>
    <w:uiPriority w:val="1"/>
    <w:qFormat/>
    <w:rsid w:val="001365BB"/>
    <w:pPr>
      <w:widowControl w:val="0"/>
      <w:autoSpaceDE w:val="0"/>
      <w:autoSpaceDN w:val="0"/>
      <w:spacing w:after="0" w:line="240" w:lineRule="auto"/>
    </w:pPr>
    <w:rPr>
      <w:rFonts w:ascii="Times New Roman" w:eastAsia="Times New Roman" w:hAnsi="Times New Roman" w:cs="Times New Roman"/>
      <w:kern w:val="0"/>
      <w:sz w:val="22"/>
      <w:szCs w:val="22"/>
      <w:lang w:val="en-US" w:bidi="ar-SA"/>
      <w14:ligatures w14:val="none"/>
    </w:rPr>
  </w:style>
  <w:style w:type="paragraph" w:styleId="BodyText">
    <w:name w:val="Body Text"/>
    <w:basedOn w:val="Normal"/>
    <w:link w:val="BodyTextChar"/>
    <w:uiPriority w:val="1"/>
    <w:qFormat/>
    <w:rsid w:val="00D228F4"/>
    <w:pPr>
      <w:widowControl w:val="0"/>
      <w:autoSpaceDE w:val="0"/>
      <w:autoSpaceDN w:val="0"/>
      <w:spacing w:after="0" w:line="240" w:lineRule="auto"/>
    </w:pPr>
    <w:rPr>
      <w:rFonts w:ascii="Times New Roman" w:eastAsia="Times New Roman" w:hAnsi="Times New Roman" w:cs="Times New Roman"/>
      <w:kern w:val="0"/>
      <w:sz w:val="22"/>
      <w:szCs w:val="22"/>
      <w:lang w:val="en-US" w:bidi="ar-SA"/>
      <w14:ligatures w14:val="none"/>
    </w:rPr>
  </w:style>
  <w:style w:type="character" w:customStyle="1" w:styleId="BodyTextChar">
    <w:name w:val="Body Text Char"/>
    <w:basedOn w:val="DefaultParagraphFont"/>
    <w:link w:val="BodyText"/>
    <w:uiPriority w:val="1"/>
    <w:rsid w:val="00D228F4"/>
    <w:rPr>
      <w:rFonts w:ascii="Times New Roman" w:eastAsia="Times New Roman" w:hAnsi="Times New Roman" w:cs="Times New Roman"/>
      <w:kern w:val="0"/>
      <w:sz w:val="22"/>
      <w:szCs w:val="22"/>
      <w:lang w:val="en-US" w:bidi="ar-SA"/>
      <w14:ligatures w14:val="none"/>
    </w:rPr>
  </w:style>
  <w:style w:type="table" w:styleId="GridTable4-Accent1">
    <w:name w:val="Grid Table 4 Accent 1"/>
    <w:basedOn w:val="TableNormal"/>
    <w:uiPriority w:val="49"/>
    <w:rsid w:val="009B0235"/>
    <w:pPr>
      <w:spacing w:after="0" w:line="240" w:lineRule="auto"/>
    </w:pPr>
    <w:rPr>
      <w:sz w:val="22"/>
      <w:szCs w:val="22"/>
      <w:lang w:val="en-US" w:bidi="ar-SA"/>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unhideWhenUsed/>
    <w:rsid w:val="00D653EF"/>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styleId="BalloonText">
    <w:name w:val="Balloon Text"/>
    <w:basedOn w:val="Normal"/>
    <w:link w:val="BalloonTextChar"/>
    <w:uiPriority w:val="99"/>
    <w:semiHidden/>
    <w:unhideWhenUsed/>
    <w:rsid w:val="00571C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CE7"/>
    <w:rPr>
      <w:rFonts w:ascii="Segoe UI" w:hAnsi="Segoe UI" w:cs="Segoe UI"/>
      <w:sz w:val="18"/>
      <w:szCs w:val="18"/>
    </w:rPr>
  </w:style>
  <w:style w:type="table" w:customStyle="1" w:styleId="TableGrid1">
    <w:name w:val="Table Grid1"/>
    <w:basedOn w:val="TableNormal"/>
    <w:next w:val="TableGrid"/>
    <w:uiPriority w:val="39"/>
    <w:rsid w:val="0073678B"/>
    <w:pPr>
      <w:spacing w:after="0" w:line="240" w:lineRule="auto"/>
    </w:pPr>
    <w:rPr>
      <w:kern w:val="0"/>
      <w:sz w:val="22"/>
      <w:szCs w:val="22"/>
      <w:lang w:val="en-US" w:bidi="ar-SA"/>
      <w14:ligatures w14:val="none"/>
    </w:rPr>
    <w:tblPr>
      <w:tblBorders>
        <w:top w:val="single" w:sz="4" w:space="0" w:color="FBFDF9"/>
        <w:left w:val="single" w:sz="4" w:space="0" w:color="FBFDF9"/>
        <w:bottom w:val="single" w:sz="4" w:space="0" w:color="FBFDF9"/>
        <w:right w:val="single" w:sz="4" w:space="0" w:color="FBFDF9"/>
        <w:insideH w:val="single" w:sz="4" w:space="0" w:color="FBFDF9"/>
        <w:insideV w:val="single" w:sz="4" w:space="0" w:color="FBFDF9"/>
      </w:tblBorders>
    </w:tblPr>
  </w:style>
  <w:style w:type="table" w:customStyle="1" w:styleId="TableGrid2">
    <w:name w:val="Table Grid2"/>
    <w:basedOn w:val="TableNormal"/>
    <w:next w:val="TableGrid"/>
    <w:uiPriority w:val="39"/>
    <w:rsid w:val="0073678B"/>
    <w:pPr>
      <w:spacing w:after="0" w:line="240" w:lineRule="auto"/>
    </w:pPr>
    <w:rPr>
      <w:kern w:val="0"/>
      <w:sz w:val="22"/>
      <w:szCs w:val="22"/>
      <w:lang w:val="en-US" w:bidi="ar-SA"/>
      <w14:ligatures w14:val="none"/>
    </w:rPr>
    <w:tblPr>
      <w:tblBorders>
        <w:top w:val="single" w:sz="4" w:space="0" w:color="FBFDF9"/>
        <w:left w:val="single" w:sz="4" w:space="0" w:color="FBFDF9"/>
        <w:bottom w:val="single" w:sz="4" w:space="0" w:color="FBFDF9"/>
        <w:right w:val="single" w:sz="4" w:space="0" w:color="FBFDF9"/>
        <w:insideH w:val="single" w:sz="4" w:space="0" w:color="FBFDF9"/>
        <w:insideV w:val="single" w:sz="4" w:space="0" w:color="FBFDF9"/>
      </w:tblBorders>
    </w:tblPr>
  </w:style>
  <w:style w:type="paragraph" w:styleId="HTMLPreformatted">
    <w:name w:val="HTML Preformatted"/>
    <w:basedOn w:val="Normal"/>
    <w:link w:val="HTMLPreformattedChar"/>
    <w:uiPriority w:val="99"/>
    <w:unhideWhenUsed/>
    <w:rsid w:val="001642E5"/>
    <w:pPr>
      <w:spacing w:after="0" w:line="240" w:lineRule="auto"/>
    </w:pPr>
    <w:rPr>
      <w:rFonts w:ascii="Consolas" w:hAnsi="Consolas"/>
      <w:kern w:val="0"/>
      <w:sz w:val="20"/>
      <w:szCs w:val="20"/>
      <w:lang w:val="en-US" w:bidi="ta-IN"/>
      <w14:ligatures w14:val="none"/>
    </w:rPr>
  </w:style>
  <w:style w:type="character" w:customStyle="1" w:styleId="HTMLPreformattedChar">
    <w:name w:val="HTML Preformatted Char"/>
    <w:basedOn w:val="DefaultParagraphFont"/>
    <w:link w:val="HTMLPreformatted"/>
    <w:uiPriority w:val="99"/>
    <w:rsid w:val="001642E5"/>
    <w:rPr>
      <w:rFonts w:ascii="Consolas" w:hAnsi="Consolas"/>
      <w:kern w:val="0"/>
      <w:sz w:val="20"/>
      <w:szCs w:val="20"/>
      <w:lang w:val="en-US" w:bidi="ta-IN"/>
      <w14:ligatures w14:val="none"/>
    </w:rPr>
  </w:style>
  <w:style w:type="table" w:customStyle="1" w:styleId="TableGrid3">
    <w:name w:val="Table Grid3"/>
    <w:basedOn w:val="TableNormal"/>
    <w:next w:val="TableGrid"/>
    <w:uiPriority w:val="39"/>
    <w:rsid w:val="007F0AEE"/>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45DE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032926">
      <w:bodyDiv w:val="1"/>
      <w:marLeft w:val="0"/>
      <w:marRight w:val="0"/>
      <w:marTop w:val="0"/>
      <w:marBottom w:val="0"/>
      <w:divBdr>
        <w:top w:val="none" w:sz="0" w:space="0" w:color="auto"/>
        <w:left w:val="none" w:sz="0" w:space="0" w:color="auto"/>
        <w:bottom w:val="none" w:sz="0" w:space="0" w:color="auto"/>
        <w:right w:val="none" w:sz="0" w:space="0" w:color="auto"/>
      </w:divBdr>
    </w:div>
    <w:div w:id="282854542">
      <w:bodyDiv w:val="1"/>
      <w:marLeft w:val="0"/>
      <w:marRight w:val="0"/>
      <w:marTop w:val="0"/>
      <w:marBottom w:val="0"/>
      <w:divBdr>
        <w:top w:val="none" w:sz="0" w:space="0" w:color="auto"/>
        <w:left w:val="none" w:sz="0" w:space="0" w:color="auto"/>
        <w:bottom w:val="none" w:sz="0" w:space="0" w:color="auto"/>
        <w:right w:val="none" w:sz="0" w:space="0" w:color="auto"/>
      </w:divBdr>
    </w:div>
    <w:div w:id="324282168">
      <w:bodyDiv w:val="1"/>
      <w:marLeft w:val="0"/>
      <w:marRight w:val="0"/>
      <w:marTop w:val="0"/>
      <w:marBottom w:val="0"/>
      <w:divBdr>
        <w:top w:val="none" w:sz="0" w:space="0" w:color="auto"/>
        <w:left w:val="none" w:sz="0" w:space="0" w:color="auto"/>
        <w:bottom w:val="none" w:sz="0" w:space="0" w:color="auto"/>
        <w:right w:val="none" w:sz="0" w:space="0" w:color="auto"/>
      </w:divBdr>
    </w:div>
    <w:div w:id="396050530">
      <w:bodyDiv w:val="1"/>
      <w:marLeft w:val="0"/>
      <w:marRight w:val="0"/>
      <w:marTop w:val="0"/>
      <w:marBottom w:val="0"/>
      <w:divBdr>
        <w:top w:val="none" w:sz="0" w:space="0" w:color="auto"/>
        <w:left w:val="none" w:sz="0" w:space="0" w:color="auto"/>
        <w:bottom w:val="none" w:sz="0" w:space="0" w:color="auto"/>
        <w:right w:val="none" w:sz="0" w:space="0" w:color="auto"/>
      </w:divBdr>
    </w:div>
    <w:div w:id="756101590">
      <w:bodyDiv w:val="1"/>
      <w:marLeft w:val="0"/>
      <w:marRight w:val="0"/>
      <w:marTop w:val="0"/>
      <w:marBottom w:val="0"/>
      <w:divBdr>
        <w:top w:val="none" w:sz="0" w:space="0" w:color="auto"/>
        <w:left w:val="none" w:sz="0" w:space="0" w:color="auto"/>
        <w:bottom w:val="none" w:sz="0" w:space="0" w:color="auto"/>
        <w:right w:val="none" w:sz="0" w:space="0" w:color="auto"/>
      </w:divBdr>
    </w:div>
    <w:div w:id="789713289">
      <w:bodyDiv w:val="1"/>
      <w:marLeft w:val="0"/>
      <w:marRight w:val="0"/>
      <w:marTop w:val="0"/>
      <w:marBottom w:val="0"/>
      <w:divBdr>
        <w:top w:val="none" w:sz="0" w:space="0" w:color="auto"/>
        <w:left w:val="none" w:sz="0" w:space="0" w:color="auto"/>
        <w:bottom w:val="none" w:sz="0" w:space="0" w:color="auto"/>
        <w:right w:val="none" w:sz="0" w:space="0" w:color="auto"/>
      </w:divBdr>
    </w:div>
    <w:div w:id="868877572">
      <w:bodyDiv w:val="1"/>
      <w:marLeft w:val="0"/>
      <w:marRight w:val="0"/>
      <w:marTop w:val="0"/>
      <w:marBottom w:val="0"/>
      <w:divBdr>
        <w:top w:val="none" w:sz="0" w:space="0" w:color="auto"/>
        <w:left w:val="none" w:sz="0" w:space="0" w:color="auto"/>
        <w:bottom w:val="none" w:sz="0" w:space="0" w:color="auto"/>
        <w:right w:val="none" w:sz="0" w:space="0" w:color="auto"/>
      </w:divBdr>
    </w:div>
    <w:div w:id="1152675914">
      <w:bodyDiv w:val="1"/>
      <w:marLeft w:val="0"/>
      <w:marRight w:val="0"/>
      <w:marTop w:val="0"/>
      <w:marBottom w:val="0"/>
      <w:divBdr>
        <w:top w:val="none" w:sz="0" w:space="0" w:color="auto"/>
        <w:left w:val="none" w:sz="0" w:space="0" w:color="auto"/>
        <w:bottom w:val="none" w:sz="0" w:space="0" w:color="auto"/>
        <w:right w:val="none" w:sz="0" w:space="0" w:color="auto"/>
      </w:divBdr>
    </w:div>
    <w:div w:id="1166701745">
      <w:bodyDiv w:val="1"/>
      <w:marLeft w:val="0"/>
      <w:marRight w:val="0"/>
      <w:marTop w:val="0"/>
      <w:marBottom w:val="0"/>
      <w:divBdr>
        <w:top w:val="none" w:sz="0" w:space="0" w:color="auto"/>
        <w:left w:val="none" w:sz="0" w:space="0" w:color="auto"/>
        <w:bottom w:val="none" w:sz="0" w:space="0" w:color="auto"/>
        <w:right w:val="none" w:sz="0" w:space="0" w:color="auto"/>
      </w:divBdr>
    </w:div>
    <w:div w:id="1207328165">
      <w:bodyDiv w:val="1"/>
      <w:marLeft w:val="0"/>
      <w:marRight w:val="0"/>
      <w:marTop w:val="0"/>
      <w:marBottom w:val="0"/>
      <w:divBdr>
        <w:top w:val="none" w:sz="0" w:space="0" w:color="auto"/>
        <w:left w:val="none" w:sz="0" w:space="0" w:color="auto"/>
        <w:bottom w:val="none" w:sz="0" w:space="0" w:color="auto"/>
        <w:right w:val="none" w:sz="0" w:space="0" w:color="auto"/>
      </w:divBdr>
    </w:div>
    <w:div w:id="1286037320">
      <w:bodyDiv w:val="1"/>
      <w:marLeft w:val="0"/>
      <w:marRight w:val="0"/>
      <w:marTop w:val="0"/>
      <w:marBottom w:val="0"/>
      <w:divBdr>
        <w:top w:val="none" w:sz="0" w:space="0" w:color="auto"/>
        <w:left w:val="none" w:sz="0" w:space="0" w:color="auto"/>
        <w:bottom w:val="none" w:sz="0" w:space="0" w:color="auto"/>
        <w:right w:val="none" w:sz="0" w:space="0" w:color="auto"/>
      </w:divBdr>
    </w:div>
    <w:div w:id="1457139856">
      <w:bodyDiv w:val="1"/>
      <w:marLeft w:val="0"/>
      <w:marRight w:val="0"/>
      <w:marTop w:val="0"/>
      <w:marBottom w:val="0"/>
      <w:divBdr>
        <w:top w:val="none" w:sz="0" w:space="0" w:color="auto"/>
        <w:left w:val="none" w:sz="0" w:space="0" w:color="auto"/>
        <w:bottom w:val="none" w:sz="0" w:space="0" w:color="auto"/>
        <w:right w:val="none" w:sz="0" w:space="0" w:color="auto"/>
      </w:divBdr>
    </w:div>
    <w:div w:id="1477143190">
      <w:bodyDiv w:val="1"/>
      <w:marLeft w:val="0"/>
      <w:marRight w:val="0"/>
      <w:marTop w:val="0"/>
      <w:marBottom w:val="0"/>
      <w:divBdr>
        <w:top w:val="none" w:sz="0" w:space="0" w:color="auto"/>
        <w:left w:val="none" w:sz="0" w:space="0" w:color="auto"/>
        <w:bottom w:val="none" w:sz="0" w:space="0" w:color="auto"/>
        <w:right w:val="none" w:sz="0" w:space="0" w:color="auto"/>
      </w:divBdr>
    </w:div>
    <w:div w:id="1541014233">
      <w:bodyDiv w:val="1"/>
      <w:marLeft w:val="0"/>
      <w:marRight w:val="0"/>
      <w:marTop w:val="0"/>
      <w:marBottom w:val="0"/>
      <w:divBdr>
        <w:top w:val="none" w:sz="0" w:space="0" w:color="auto"/>
        <w:left w:val="none" w:sz="0" w:space="0" w:color="auto"/>
        <w:bottom w:val="none" w:sz="0" w:space="0" w:color="auto"/>
        <w:right w:val="none" w:sz="0" w:space="0" w:color="auto"/>
      </w:divBdr>
    </w:div>
    <w:div w:id="1745643055">
      <w:bodyDiv w:val="1"/>
      <w:marLeft w:val="0"/>
      <w:marRight w:val="0"/>
      <w:marTop w:val="0"/>
      <w:marBottom w:val="0"/>
      <w:divBdr>
        <w:top w:val="none" w:sz="0" w:space="0" w:color="auto"/>
        <w:left w:val="none" w:sz="0" w:space="0" w:color="auto"/>
        <w:bottom w:val="none" w:sz="0" w:space="0" w:color="auto"/>
        <w:right w:val="none" w:sz="0" w:space="0" w:color="auto"/>
      </w:divBdr>
    </w:div>
    <w:div w:id="1773813772">
      <w:bodyDiv w:val="1"/>
      <w:marLeft w:val="0"/>
      <w:marRight w:val="0"/>
      <w:marTop w:val="0"/>
      <w:marBottom w:val="0"/>
      <w:divBdr>
        <w:top w:val="none" w:sz="0" w:space="0" w:color="auto"/>
        <w:left w:val="none" w:sz="0" w:space="0" w:color="auto"/>
        <w:bottom w:val="none" w:sz="0" w:space="0" w:color="auto"/>
        <w:right w:val="none" w:sz="0" w:space="0" w:color="auto"/>
      </w:divBdr>
    </w:div>
    <w:div w:id="1850633476">
      <w:bodyDiv w:val="1"/>
      <w:marLeft w:val="0"/>
      <w:marRight w:val="0"/>
      <w:marTop w:val="0"/>
      <w:marBottom w:val="0"/>
      <w:divBdr>
        <w:top w:val="none" w:sz="0" w:space="0" w:color="auto"/>
        <w:left w:val="none" w:sz="0" w:space="0" w:color="auto"/>
        <w:bottom w:val="none" w:sz="0" w:space="0" w:color="auto"/>
        <w:right w:val="none" w:sz="0" w:space="0" w:color="auto"/>
      </w:divBdr>
    </w:div>
    <w:div w:id="1871868700">
      <w:bodyDiv w:val="1"/>
      <w:marLeft w:val="0"/>
      <w:marRight w:val="0"/>
      <w:marTop w:val="0"/>
      <w:marBottom w:val="0"/>
      <w:divBdr>
        <w:top w:val="none" w:sz="0" w:space="0" w:color="auto"/>
        <w:left w:val="none" w:sz="0" w:space="0" w:color="auto"/>
        <w:bottom w:val="none" w:sz="0" w:space="0" w:color="auto"/>
        <w:right w:val="none" w:sz="0" w:space="0" w:color="auto"/>
      </w:divBdr>
    </w:div>
    <w:div w:id="1945721410">
      <w:bodyDiv w:val="1"/>
      <w:marLeft w:val="0"/>
      <w:marRight w:val="0"/>
      <w:marTop w:val="0"/>
      <w:marBottom w:val="0"/>
      <w:divBdr>
        <w:top w:val="none" w:sz="0" w:space="0" w:color="auto"/>
        <w:left w:val="none" w:sz="0" w:space="0" w:color="auto"/>
        <w:bottom w:val="none" w:sz="0" w:space="0" w:color="auto"/>
        <w:right w:val="none" w:sz="0" w:space="0" w:color="auto"/>
      </w:divBdr>
    </w:div>
    <w:div w:id="1973704046">
      <w:bodyDiv w:val="1"/>
      <w:marLeft w:val="0"/>
      <w:marRight w:val="0"/>
      <w:marTop w:val="0"/>
      <w:marBottom w:val="0"/>
      <w:divBdr>
        <w:top w:val="none" w:sz="0" w:space="0" w:color="auto"/>
        <w:left w:val="none" w:sz="0" w:space="0" w:color="auto"/>
        <w:bottom w:val="none" w:sz="0" w:space="0" w:color="auto"/>
        <w:right w:val="none" w:sz="0" w:space="0" w:color="auto"/>
      </w:divBdr>
    </w:div>
    <w:div w:id="208451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png"/><Relationship Id="rId39" Type="http://schemas.microsoft.com/office/2007/relationships/diagramDrawing" Target="diagrams/drawing1.xml"/><Relationship Id="rId21" Type="http://schemas.openxmlformats.org/officeDocument/2006/relationships/image" Target="media/image90.png"/><Relationship Id="rId34" Type="http://schemas.openxmlformats.org/officeDocument/2006/relationships/image" Target="media/image16.png"/><Relationship Id="rId42" Type="http://schemas.openxmlformats.org/officeDocument/2006/relationships/image" Target="media/image22.jpeg"/><Relationship Id="rId47" Type="http://schemas.openxmlformats.org/officeDocument/2006/relationships/diagramData" Target="diagrams/data2.xml"/><Relationship Id="rId50" Type="http://schemas.openxmlformats.org/officeDocument/2006/relationships/diagramColors" Target="diagrams/colors2.xml"/><Relationship Id="rId55"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image" Target="media/image42.jpeg"/><Relationship Id="rId76"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130.png"/><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diagramQuickStyle" Target="diagrams/quickStyle1.xml"/><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27.jpeg"/><Relationship Id="rId58" Type="http://schemas.openxmlformats.org/officeDocument/2006/relationships/image" Target="media/image32.png"/><Relationship Id="rId66" Type="http://schemas.openxmlformats.org/officeDocument/2006/relationships/image" Target="media/image40.jpeg"/><Relationship Id="rId74" Type="http://schemas.openxmlformats.org/officeDocument/2006/relationships/image" Target="media/image46.jpeg"/><Relationship Id="rId79"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35.jpeg"/><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0.png"/><Relationship Id="rId31" Type="http://schemas.openxmlformats.org/officeDocument/2006/relationships/image" Target="media/image140.png"/><Relationship Id="rId44" Type="http://schemas.openxmlformats.org/officeDocument/2006/relationships/image" Target="media/image24.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emf"/><Relationship Id="rId73" Type="http://schemas.openxmlformats.org/officeDocument/2006/relationships/image" Target="media/image45.jpeg"/><Relationship Id="rId78" Type="http://schemas.openxmlformats.org/officeDocument/2006/relationships/image" Target="media/image50.png"/><Relationship Id="rId81"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image" Target="media/image6.png"/><Relationship Id="rId22" Type="http://schemas.openxmlformats.org/officeDocument/2006/relationships/image" Target="media/image10.wmf"/><Relationship Id="rId27" Type="http://schemas.openxmlformats.org/officeDocument/2006/relationships/image" Target="media/image120.png"/><Relationship Id="rId30" Type="http://schemas.openxmlformats.org/officeDocument/2006/relationships/image" Target="media/image14.png"/><Relationship Id="rId35" Type="http://schemas.openxmlformats.org/officeDocument/2006/relationships/diagramData" Target="diagrams/data1.xml"/><Relationship Id="rId43" Type="http://schemas.openxmlformats.org/officeDocument/2006/relationships/image" Target="media/image23.jpeg"/><Relationship Id="rId48" Type="http://schemas.openxmlformats.org/officeDocument/2006/relationships/diagramLayout" Target="diagrams/layout2.xml"/><Relationship Id="rId56" Type="http://schemas.openxmlformats.org/officeDocument/2006/relationships/image" Target="media/image30.png"/><Relationship Id="rId64" Type="http://schemas.openxmlformats.org/officeDocument/2006/relationships/image" Target="media/image38.emf"/><Relationship Id="rId69" Type="http://schemas.openxmlformats.org/officeDocument/2006/relationships/image" Target="media/image43.jpeg"/><Relationship Id="rId77" Type="http://schemas.openxmlformats.org/officeDocument/2006/relationships/image" Target="media/image49.png"/><Relationship Id="rId8" Type="http://schemas.openxmlformats.org/officeDocument/2006/relationships/image" Target="media/image1.emf"/><Relationship Id="rId51" Type="http://schemas.microsoft.com/office/2007/relationships/diagramDrawing" Target="diagrams/drawing2.xml"/><Relationship Id="rId72" Type="http://schemas.openxmlformats.org/officeDocument/2006/relationships/footer" Target="footer1.xml"/><Relationship Id="rId80"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0.wmf"/><Relationship Id="rId25" Type="http://schemas.openxmlformats.org/officeDocument/2006/relationships/image" Target="media/image110.png"/><Relationship Id="rId33" Type="http://schemas.openxmlformats.org/officeDocument/2006/relationships/image" Target="media/image150.png"/><Relationship Id="rId38" Type="http://schemas.openxmlformats.org/officeDocument/2006/relationships/diagramColors" Target="diagrams/colors1.xml"/><Relationship Id="rId46" Type="http://schemas.openxmlformats.org/officeDocument/2006/relationships/chart" Target="charts/chart1.xml"/><Relationship Id="rId59" Type="http://schemas.openxmlformats.org/officeDocument/2006/relationships/image" Target="media/image33.jpeg"/><Relationship Id="rId67" Type="http://schemas.openxmlformats.org/officeDocument/2006/relationships/image" Target="media/image41.jpeg"/><Relationship Id="rId20" Type="http://schemas.openxmlformats.org/officeDocument/2006/relationships/image" Target="media/image9.png"/><Relationship Id="rId41" Type="http://schemas.openxmlformats.org/officeDocument/2006/relationships/image" Target="media/image21.jpeg"/><Relationship Id="rId54" Type="http://schemas.openxmlformats.org/officeDocument/2006/relationships/image" Target="media/image28.png"/><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image" Target="media/image47.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0.png"/><Relationship Id="rId23" Type="http://schemas.openxmlformats.org/officeDocument/2006/relationships/image" Target="media/image100.wmf"/><Relationship Id="rId28" Type="http://schemas.openxmlformats.org/officeDocument/2006/relationships/image" Target="media/image13.png"/><Relationship Id="rId36" Type="http://schemas.openxmlformats.org/officeDocument/2006/relationships/diagramLayout" Target="diagrams/layout1.xml"/><Relationship Id="rId49" Type="http://schemas.openxmlformats.org/officeDocument/2006/relationships/diagramQuickStyle" Target="diagrams/quickStyle2.xml"/><Relationship Id="rId57" Type="http://schemas.openxmlformats.org/officeDocument/2006/relationships/image" Target="media/image3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Number of Programs Conducted</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804-49D4-87CE-13F18FD1D851}"/>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804-49D4-87CE-13F18FD1D851}"/>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B804-49D4-87CE-13F18FD1D851}"/>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B804-49D4-87CE-13F18FD1D851}"/>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B804-49D4-87CE-13F18FD1D851}"/>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B804-49D4-87CE-13F18FD1D851}"/>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B804-49D4-87CE-13F18FD1D85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Sheet1!$A$2:$A$8</c:f>
              <c:strCache>
                <c:ptCount val="7"/>
                <c:pt idx="0">
                  <c:v>National sports teams and National Federations</c:v>
                </c:pt>
                <c:pt idx="1">
                  <c:v>Junior National Pools and Emerging Teams</c:v>
                </c:pt>
                <c:pt idx="2">
                  <c:v>Sports Clubs,Tri Forces and School Sports Teams</c:v>
                </c:pt>
                <c:pt idx="3">
                  <c:v>Fitness Training Instructors,Sports Officials and Teachers incharge of School Sports Teams </c:v>
                </c:pt>
                <c:pt idx="4">
                  <c:v>Sports related undergraduates</c:v>
                </c:pt>
                <c:pt idx="5">
                  <c:v>Doping Control Officers, Chaperones and Sports Medical Officers</c:v>
                </c:pt>
                <c:pt idx="6">
                  <c:v>Outreach Programmes</c:v>
                </c:pt>
              </c:strCache>
            </c:strRef>
          </c:cat>
          <c:val>
            <c:numRef>
              <c:f>Sheet1!$B$2:$B$8</c:f>
              <c:numCache>
                <c:formatCode>General</c:formatCode>
                <c:ptCount val="7"/>
                <c:pt idx="0">
                  <c:v>17</c:v>
                </c:pt>
                <c:pt idx="1">
                  <c:v>4</c:v>
                </c:pt>
                <c:pt idx="2">
                  <c:v>11</c:v>
                </c:pt>
                <c:pt idx="3">
                  <c:v>6</c:v>
                </c:pt>
                <c:pt idx="4">
                  <c:v>1</c:v>
                </c:pt>
                <c:pt idx="5">
                  <c:v>7</c:v>
                </c:pt>
                <c:pt idx="6">
                  <c:v>2</c:v>
                </c:pt>
              </c:numCache>
            </c:numRef>
          </c:val>
          <c:extLst xmlns:c16r2="http://schemas.microsoft.com/office/drawing/2015/06/chart">
            <c:ext xmlns:c16="http://schemas.microsoft.com/office/drawing/2014/chart" uri="{C3380CC4-5D6E-409C-BE32-E72D297353CC}">
              <c16:uniqueId val="{0000000E-B804-49D4-87CE-13F18FD1D85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5185336308329489"/>
          <c:y val="0.30624232672255958"/>
          <c:w val="0.34814663691670511"/>
          <c:h val="0.4613367992388497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B58C60-1731-4DD0-8588-8BD5C21AB867}" type="doc">
      <dgm:prSet loTypeId="urn:microsoft.com/office/officeart/2005/8/layout/bList2" loCatId="list" qsTypeId="urn:microsoft.com/office/officeart/2005/8/quickstyle/3d2" qsCatId="3D" csTypeId="urn:microsoft.com/office/officeart/2005/8/colors/accent1_2" csCatId="accent1" phldr="1"/>
      <dgm:spPr/>
    </dgm:pt>
    <dgm:pt modelId="{E9FD2151-5257-4318-B8C8-6F67958AAF0D}">
      <dgm:prSet phldrT="[Text]"/>
      <dgm:spPr/>
      <dgm:t>
        <a:bodyPr/>
        <a:lstStyle/>
        <a:p>
          <a:r>
            <a:rPr lang="en-US" dirty="0"/>
            <a:t>School Health &amp; Physical Education Curriculum</a:t>
          </a:r>
        </a:p>
      </dgm:t>
    </dgm:pt>
    <dgm:pt modelId="{DB32DC0B-D0C5-4A35-8F5F-AAA018142368}" type="parTrans" cxnId="{B35B75C4-A6BD-496A-9DDA-36888874C25A}">
      <dgm:prSet/>
      <dgm:spPr/>
      <dgm:t>
        <a:bodyPr/>
        <a:lstStyle/>
        <a:p>
          <a:endParaRPr lang="en-US"/>
        </a:p>
      </dgm:t>
    </dgm:pt>
    <dgm:pt modelId="{61818AA0-4722-44DD-856A-747B19352D65}" type="sibTrans" cxnId="{B35B75C4-A6BD-496A-9DDA-36888874C25A}">
      <dgm:prSet/>
      <dgm:spPr/>
      <dgm:t>
        <a:bodyPr/>
        <a:lstStyle/>
        <a:p>
          <a:endParaRPr lang="en-US"/>
        </a:p>
      </dgm:t>
    </dgm:pt>
    <dgm:pt modelId="{8870CEC0-2FA9-4C93-BC79-9D76F493B517}">
      <dgm:prSet phldrT="[Text]"/>
      <dgm:spPr/>
      <dgm:t>
        <a:bodyPr/>
        <a:lstStyle/>
        <a:p>
          <a:r>
            <a:rPr lang="en-US" dirty="0"/>
            <a:t>2 Government Universities</a:t>
          </a:r>
        </a:p>
      </dgm:t>
    </dgm:pt>
    <dgm:pt modelId="{DDB714AD-9F75-4E8C-8124-C6A374A6416B}" type="parTrans" cxnId="{0718553A-ED37-4EE6-B7DB-E071152B20A4}">
      <dgm:prSet/>
      <dgm:spPr/>
      <dgm:t>
        <a:bodyPr/>
        <a:lstStyle/>
        <a:p>
          <a:endParaRPr lang="en-US"/>
        </a:p>
      </dgm:t>
    </dgm:pt>
    <dgm:pt modelId="{FEAAFFEC-FDEC-480E-9DDE-741B97FBC1DC}" type="sibTrans" cxnId="{0718553A-ED37-4EE6-B7DB-E071152B20A4}">
      <dgm:prSet/>
      <dgm:spPr/>
      <dgm:t>
        <a:bodyPr/>
        <a:lstStyle/>
        <a:p>
          <a:endParaRPr lang="en-US"/>
        </a:p>
      </dgm:t>
    </dgm:pt>
    <dgm:pt modelId="{A81CC4E1-1127-45C2-B9B7-C180D0C581B3}">
      <dgm:prSet phldrT="[Text]"/>
      <dgm:spPr/>
      <dgm:t>
        <a:bodyPr/>
        <a:lstStyle/>
        <a:p>
          <a:r>
            <a:rPr lang="en-US" dirty="0"/>
            <a:t>10 National College of Educations</a:t>
          </a:r>
        </a:p>
      </dgm:t>
    </dgm:pt>
    <dgm:pt modelId="{461C329B-4E2A-4EAC-BDDB-0219B0209837}" type="parTrans" cxnId="{6EDB6557-2DE2-4266-B8D0-A2D3379FFCD6}">
      <dgm:prSet/>
      <dgm:spPr/>
      <dgm:t>
        <a:bodyPr/>
        <a:lstStyle/>
        <a:p>
          <a:endParaRPr lang="en-US"/>
        </a:p>
      </dgm:t>
    </dgm:pt>
    <dgm:pt modelId="{13B161FD-A4CA-47F9-8B10-CB52595913DC}" type="sibTrans" cxnId="{6EDB6557-2DE2-4266-B8D0-A2D3379FFCD6}">
      <dgm:prSet/>
      <dgm:spPr/>
      <dgm:t>
        <a:bodyPr/>
        <a:lstStyle/>
        <a:p>
          <a:endParaRPr lang="en-US"/>
        </a:p>
      </dgm:t>
    </dgm:pt>
    <dgm:pt modelId="{F9B53ACA-34C4-44D5-9E46-C18A7374A26D}" type="pres">
      <dgm:prSet presAssocID="{05B58C60-1731-4DD0-8588-8BD5C21AB867}" presName="diagram" presStyleCnt="0">
        <dgm:presLayoutVars>
          <dgm:dir/>
          <dgm:animLvl val="lvl"/>
          <dgm:resizeHandles val="exact"/>
        </dgm:presLayoutVars>
      </dgm:prSet>
      <dgm:spPr/>
    </dgm:pt>
    <dgm:pt modelId="{E2D28D9F-00FF-455C-8963-7526BA2B53C4}" type="pres">
      <dgm:prSet presAssocID="{E9FD2151-5257-4318-B8C8-6F67958AAF0D}" presName="compNode" presStyleCnt="0"/>
      <dgm:spPr/>
    </dgm:pt>
    <dgm:pt modelId="{4EBD12F9-6637-4704-AE9F-7588CFDC561A}" type="pres">
      <dgm:prSet presAssocID="{E9FD2151-5257-4318-B8C8-6F67958AAF0D}" presName="childRect" presStyleLbl="bgAcc1" presStyleIdx="0" presStyleCnt="3" custLinFactNeighborX="-23923" custLinFactNeighborY="-890">
        <dgm:presLayoutVars>
          <dgm:bulletEnabled val="1"/>
        </dgm:presLayoutVars>
      </dgm:prSet>
      <dgm:spPr>
        <a:blipFill rotWithShape="0">
          <a:blip xmlns:r="http://schemas.openxmlformats.org/officeDocument/2006/relationships" r:embed="rId1"/>
          <a:srcRect/>
          <a:stretch>
            <a:fillRect t="-8000" b="-8000"/>
          </a:stretch>
        </a:blipFill>
      </dgm:spPr>
    </dgm:pt>
    <dgm:pt modelId="{8CA8E50A-B86A-4D16-85BB-59BF55EB7D49}" type="pres">
      <dgm:prSet presAssocID="{E9FD2151-5257-4318-B8C8-6F67958AAF0D}" presName="parentText" presStyleLbl="node1" presStyleIdx="0" presStyleCnt="0">
        <dgm:presLayoutVars>
          <dgm:chMax val="0"/>
          <dgm:bulletEnabled val="1"/>
        </dgm:presLayoutVars>
      </dgm:prSet>
      <dgm:spPr/>
      <dgm:t>
        <a:bodyPr/>
        <a:lstStyle/>
        <a:p>
          <a:endParaRPr lang="en-US"/>
        </a:p>
      </dgm:t>
    </dgm:pt>
    <dgm:pt modelId="{030B7CEB-D016-4771-A346-E0E22EBB61FB}" type="pres">
      <dgm:prSet presAssocID="{E9FD2151-5257-4318-B8C8-6F67958AAF0D}" presName="parentRect" presStyleLbl="alignNode1" presStyleIdx="0" presStyleCnt="3"/>
      <dgm:spPr/>
      <dgm:t>
        <a:bodyPr/>
        <a:lstStyle/>
        <a:p>
          <a:endParaRPr lang="en-US"/>
        </a:p>
      </dgm:t>
    </dgm:pt>
    <dgm:pt modelId="{65B02283-BBC9-4A76-B392-76655D2E42A4}" type="pres">
      <dgm:prSet presAssocID="{E9FD2151-5257-4318-B8C8-6F67958AAF0D}" presName="adorn" presStyleLbl="fgAccFollowNode1" presStyleIdx="0" presStyleCnt="3"/>
      <dgm:spPr/>
    </dgm:pt>
    <dgm:pt modelId="{722B7DBF-D009-4061-A762-DE4D9B81647E}" type="pres">
      <dgm:prSet presAssocID="{61818AA0-4722-44DD-856A-747B19352D65}" presName="sibTrans" presStyleLbl="sibTrans2D1" presStyleIdx="0" presStyleCnt="0"/>
      <dgm:spPr/>
      <dgm:t>
        <a:bodyPr/>
        <a:lstStyle/>
        <a:p>
          <a:endParaRPr lang="en-US"/>
        </a:p>
      </dgm:t>
    </dgm:pt>
    <dgm:pt modelId="{026BED3C-3910-44D3-B88C-F38846AC1CE1}" type="pres">
      <dgm:prSet presAssocID="{8870CEC0-2FA9-4C93-BC79-9D76F493B517}" presName="compNode" presStyleCnt="0"/>
      <dgm:spPr/>
    </dgm:pt>
    <dgm:pt modelId="{2F99C693-4F82-4D61-82A3-44C3530E6E14}" type="pres">
      <dgm:prSet presAssocID="{8870CEC0-2FA9-4C93-BC79-9D76F493B517}" presName="childRect" presStyleLbl="bgAcc1" presStyleIdx="1" presStyleCnt="3">
        <dgm:presLayoutVars>
          <dgm:bulletEnabled val="1"/>
        </dgm:presLayoutVars>
      </dgm:prSet>
      <dgm:spPr>
        <a:blipFill rotWithShape="0">
          <a:blip xmlns:r="http://schemas.openxmlformats.org/officeDocument/2006/relationships" r:embed="rId2"/>
          <a:srcRect/>
          <a:stretch>
            <a:fillRect l="-7000" r="-7000"/>
          </a:stretch>
        </a:blipFill>
      </dgm:spPr>
    </dgm:pt>
    <dgm:pt modelId="{83596C54-8933-495B-B04B-D9DC1F380265}" type="pres">
      <dgm:prSet presAssocID="{8870CEC0-2FA9-4C93-BC79-9D76F493B517}" presName="parentText" presStyleLbl="node1" presStyleIdx="0" presStyleCnt="0">
        <dgm:presLayoutVars>
          <dgm:chMax val="0"/>
          <dgm:bulletEnabled val="1"/>
        </dgm:presLayoutVars>
      </dgm:prSet>
      <dgm:spPr/>
      <dgm:t>
        <a:bodyPr/>
        <a:lstStyle/>
        <a:p>
          <a:endParaRPr lang="en-US"/>
        </a:p>
      </dgm:t>
    </dgm:pt>
    <dgm:pt modelId="{2808276F-4DA8-40F5-A7FA-2FF281742716}" type="pres">
      <dgm:prSet presAssocID="{8870CEC0-2FA9-4C93-BC79-9D76F493B517}" presName="parentRect" presStyleLbl="alignNode1" presStyleIdx="1" presStyleCnt="3"/>
      <dgm:spPr/>
      <dgm:t>
        <a:bodyPr/>
        <a:lstStyle/>
        <a:p>
          <a:endParaRPr lang="en-US"/>
        </a:p>
      </dgm:t>
    </dgm:pt>
    <dgm:pt modelId="{12C3A12A-3CA3-4046-8066-98EA7834E96B}" type="pres">
      <dgm:prSet presAssocID="{8870CEC0-2FA9-4C93-BC79-9D76F493B517}" presName="adorn" presStyleLbl="fgAccFollowNode1" presStyleIdx="1" presStyleCnt="3"/>
      <dgm:spPr/>
    </dgm:pt>
    <dgm:pt modelId="{7A34CF61-0798-4239-B8CE-9A8A6207D104}" type="pres">
      <dgm:prSet presAssocID="{FEAAFFEC-FDEC-480E-9DDE-741B97FBC1DC}" presName="sibTrans" presStyleLbl="sibTrans2D1" presStyleIdx="0" presStyleCnt="0"/>
      <dgm:spPr/>
      <dgm:t>
        <a:bodyPr/>
        <a:lstStyle/>
        <a:p>
          <a:endParaRPr lang="en-US"/>
        </a:p>
      </dgm:t>
    </dgm:pt>
    <dgm:pt modelId="{8E2954B4-8DFC-462E-9DB2-9E21020E1FB7}" type="pres">
      <dgm:prSet presAssocID="{A81CC4E1-1127-45C2-B9B7-C180D0C581B3}" presName="compNode" presStyleCnt="0"/>
      <dgm:spPr/>
    </dgm:pt>
    <dgm:pt modelId="{9880993C-8E20-4DA2-8F5A-75163B1B050D}" type="pres">
      <dgm:prSet presAssocID="{A81CC4E1-1127-45C2-B9B7-C180D0C581B3}" presName="childRect" presStyleLbl="bgAcc1" presStyleIdx="2" presStyleCnt="3">
        <dgm:presLayoutVars>
          <dgm:bulletEnabled val="1"/>
        </dgm:presLayoutVars>
      </dgm:prSet>
      <dgm:spPr>
        <a:blipFill rotWithShape="0">
          <a:blip xmlns:r="http://schemas.openxmlformats.org/officeDocument/2006/relationships" r:embed="rId3"/>
          <a:srcRect/>
          <a:stretch>
            <a:fillRect t="-47000" b="-47000"/>
          </a:stretch>
        </a:blipFill>
      </dgm:spPr>
    </dgm:pt>
    <dgm:pt modelId="{2DE481A1-0F85-47B7-BBA6-A0A1C7A4C7C2}" type="pres">
      <dgm:prSet presAssocID="{A81CC4E1-1127-45C2-B9B7-C180D0C581B3}" presName="parentText" presStyleLbl="node1" presStyleIdx="0" presStyleCnt="0">
        <dgm:presLayoutVars>
          <dgm:chMax val="0"/>
          <dgm:bulletEnabled val="1"/>
        </dgm:presLayoutVars>
      </dgm:prSet>
      <dgm:spPr/>
      <dgm:t>
        <a:bodyPr/>
        <a:lstStyle/>
        <a:p>
          <a:endParaRPr lang="en-US"/>
        </a:p>
      </dgm:t>
    </dgm:pt>
    <dgm:pt modelId="{3E40EE7D-A28D-4E88-A2EE-F533C0949BF4}" type="pres">
      <dgm:prSet presAssocID="{A81CC4E1-1127-45C2-B9B7-C180D0C581B3}" presName="parentRect" presStyleLbl="alignNode1" presStyleIdx="2" presStyleCnt="3"/>
      <dgm:spPr/>
      <dgm:t>
        <a:bodyPr/>
        <a:lstStyle/>
        <a:p>
          <a:endParaRPr lang="en-US"/>
        </a:p>
      </dgm:t>
    </dgm:pt>
    <dgm:pt modelId="{FB10120A-8F62-42DA-A0B0-F60A337ADD9B}" type="pres">
      <dgm:prSet presAssocID="{A81CC4E1-1127-45C2-B9B7-C180D0C581B3}" presName="adorn" presStyleLbl="fgAccFollowNode1" presStyleIdx="2" presStyleCnt="3"/>
      <dgm:spPr/>
    </dgm:pt>
  </dgm:ptLst>
  <dgm:cxnLst>
    <dgm:cxn modelId="{FBC32948-5BE9-407F-A05B-CDF0C42138EB}" type="presOf" srcId="{A81CC4E1-1127-45C2-B9B7-C180D0C581B3}" destId="{3E40EE7D-A28D-4E88-A2EE-F533C0949BF4}" srcOrd="1" destOrd="0" presId="urn:microsoft.com/office/officeart/2005/8/layout/bList2"/>
    <dgm:cxn modelId="{6EDB6557-2DE2-4266-B8D0-A2D3379FFCD6}" srcId="{05B58C60-1731-4DD0-8588-8BD5C21AB867}" destId="{A81CC4E1-1127-45C2-B9B7-C180D0C581B3}" srcOrd="2" destOrd="0" parTransId="{461C329B-4E2A-4EAC-BDDB-0219B0209837}" sibTransId="{13B161FD-A4CA-47F9-8B10-CB52595913DC}"/>
    <dgm:cxn modelId="{11689A26-2279-46A4-AF93-51C465D19886}" type="presOf" srcId="{A81CC4E1-1127-45C2-B9B7-C180D0C581B3}" destId="{2DE481A1-0F85-47B7-BBA6-A0A1C7A4C7C2}" srcOrd="0" destOrd="0" presId="urn:microsoft.com/office/officeart/2005/8/layout/bList2"/>
    <dgm:cxn modelId="{B853CEBB-783A-4839-9538-6C46BF16F6A4}" type="presOf" srcId="{8870CEC0-2FA9-4C93-BC79-9D76F493B517}" destId="{2808276F-4DA8-40F5-A7FA-2FF281742716}" srcOrd="1" destOrd="0" presId="urn:microsoft.com/office/officeart/2005/8/layout/bList2"/>
    <dgm:cxn modelId="{B35B75C4-A6BD-496A-9DDA-36888874C25A}" srcId="{05B58C60-1731-4DD0-8588-8BD5C21AB867}" destId="{E9FD2151-5257-4318-B8C8-6F67958AAF0D}" srcOrd="0" destOrd="0" parTransId="{DB32DC0B-D0C5-4A35-8F5F-AAA018142368}" sibTransId="{61818AA0-4722-44DD-856A-747B19352D65}"/>
    <dgm:cxn modelId="{0718553A-ED37-4EE6-B7DB-E071152B20A4}" srcId="{05B58C60-1731-4DD0-8588-8BD5C21AB867}" destId="{8870CEC0-2FA9-4C93-BC79-9D76F493B517}" srcOrd="1" destOrd="0" parTransId="{DDB714AD-9F75-4E8C-8124-C6A374A6416B}" sibTransId="{FEAAFFEC-FDEC-480E-9DDE-741B97FBC1DC}"/>
    <dgm:cxn modelId="{1DFD5A3E-A889-47E6-9662-44CCED282CED}" type="presOf" srcId="{05B58C60-1731-4DD0-8588-8BD5C21AB867}" destId="{F9B53ACA-34C4-44D5-9E46-C18A7374A26D}" srcOrd="0" destOrd="0" presId="urn:microsoft.com/office/officeart/2005/8/layout/bList2"/>
    <dgm:cxn modelId="{8087C651-C223-4CE5-8B2C-43CDA3349337}" type="presOf" srcId="{61818AA0-4722-44DD-856A-747B19352D65}" destId="{722B7DBF-D009-4061-A762-DE4D9B81647E}" srcOrd="0" destOrd="0" presId="urn:microsoft.com/office/officeart/2005/8/layout/bList2"/>
    <dgm:cxn modelId="{0EE4D019-24C9-49F7-BDA4-CFCF4F34EF2C}" type="presOf" srcId="{E9FD2151-5257-4318-B8C8-6F67958AAF0D}" destId="{8CA8E50A-B86A-4D16-85BB-59BF55EB7D49}" srcOrd="0" destOrd="0" presId="urn:microsoft.com/office/officeart/2005/8/layout/bList2"/>
    <dgm:cxn modelId="{B85D893F-5E61-4C6F-A022-CA2D29F813FF}" type="presOf" srcId="{8870CEC0-2FA9-4C93-BC79-9D76F493B517}" destId="{83596C54-8933-495B-B04B-D9DC1F380265}" srcOrd="0" destOrd="0" presId="urn:microsoft.com/office/officeart/2005/8/layout/bList2"/>
    <dgm:cxn modelId="{4C427C13-D06F-4834-A7B3-709051665CA3}" type="presOf" srcId="{E9FD2151-5257-4318-B8C8-6F67958AAF0D}" destId="{030B7CEB-D016-4771-A346-E0E22EBB61FB}" srcOrd="1" destOrd="0" presId="urn:microsoft.com/office/officeart/2005/8/layout/bList2"/>
    <dgm:cxn modelId="{3BCD7B3F-2032-4285-80EF-9FB43D4C519A}" type="presOf" srcId="{FEAAFFEC-FDEC-480E-9DDE-741B97FBC1DC}" destId="{7A34CF61-0798-4239-B8CE-9A8A6207D104}" srcOrd="0" destOrd="0" presId="urn:microsoft.com/office/officeart/2005/8/layout/bList2"/>
    <dgm:cxn modelId="{C1C97C0F-93D0-44D8-9CC3-43ABC49FAB18}" type="presParOf" srcId="{F9B53ACA-34C4-44D5-9E46-C18A7374A26D}" destId="{E2D28D9F-00FF-455C-8963-7526BA2B53C4}" srcOrd="0" destOrd="0" presId="urn:microsoft.com/office/officeart/2005/8/layout/bList2"/>
    <dgm:cxn modelId="{6F378F7D-5B64-4A8F-AA1F-8490B2752F07}" type="presParOf" srcId="{E2D28D9F-00FF-455C-8963-7526BA2B53C4}" destId="{4EBD12F9-6637-4704-AE9F-7588CFDC561A}" srcOrd="0" destOrd="0" presId="urn:microsoft.com/office/officeart/2005/8/layout/bList2"/>
    <dgm:cxn modelId="{F920CF6F-73B2-486E-BB6D-DFB24F92185D}" type="presParOf" srcId="{E2D28D9F-00FF-455C-8963-7526BA2B53C4}" destId="{8CA8E50A-B86A-4D16-85BB-59BF55EB7D49}" srcOrd="1" destOrd="0" presId="urn:microsoft.com/office/officeart/2005/8/layout/bList2"/>
    <dgm:cxn modelId="{500C8114-DFD2-4EB6-9322-DB5E6775D9FE}" type="presParOf" srcId="{E2D28D9F-00FF-455C-8963-7526BA2B53C4}" destId="{030B7CEB-D016-4771-A346-E0E22EBB61FB}" srcOrd="2" destOrd="0" presId="urn:microsoft.com/office/officeart/2005/8/layout/bList2"/>
    <dgm:cxn modelId="{8954A38E-DCCE-4112-AFA1-24127E0E2238}" type="presParOf" srcId="{E2D28D9F-00FF-455C-8963-7526BA2B53C4}" destId="{65B02283-BBC9-4A76-B392-76655D2E42A4}" srcOrd="3" destOrd="0" presId="urn:microsoft.com/office/officeart/2005/8/layout/bList2"/>
    <dgm:cxn modelId="{63AA8561-6C06-41A5-89DB-471934D809D2}" type="presParOf" srcId="{F9B53ACA-34C4-44D5-9E46-C18A7374A26D}" destId="{722B7DBF-D009-4061-A762-DE4D9B81647E}" srcOrd="1" destOrd="0" presId="urn:microsoft.com/office/officeart/2005/8/layout/bList2"/>
    <dgm:cxn modelId="{5B87BA27-A10A-4780-A250-E85F9686F9A0}" type="presParOf" srcId="{F9B53ACA-34C4-44D5-9E46-C18A7374A26D}" destId="{026BED3C-3910-44D3-B88C-F38846AC1CE1}" srcOrd="2" destOrd="0" presId="urn:microsoft.com/office/officeart/2005/8/layout/bList2"/>
    <dgm:cxn modelId="{7CB4E127-BEC4-4F5B-B297-675247835716}" type="presParOf" srcId="{026BED3C-3910-44D3-B88C-F38846AC1CE1}" destId="{2F99C693-4F82-4D61-82A3-44C3530E6E14}" srcOrd="0" destOrd="0" presId="urn:microsoft.com/office/officeart/2005/8/layout/bList2"/>
    <dgm:cxn modelId="{5C9D383C-0FBE-4D58-91FE-B4A6ADEB6387}" type="presParOf" srcId="{026BED3C-3910-44D3-B88C-F38846AC1CE1}" destId="{83596C54-8933-495B-B04B-D9DC1F380265}" srcOrd="1" destOrd="0" presId="urn:microsoft.com/office/officeart/2005/8/layout/bList2"/>
    <dgm:cxn modelId="{474337B6-27A0-4929-9AD6-EABEB3CE0E16}" type="presParOf" srcId="{026BED3C-3910-44D3-B88C-F38846AC1CE1}" destId="{2808276F-4DA8-40F5-A7FA-2FF281742716}" srcOrd="2" destOrd="0" presId="urn:microsoft.com/office/officeart/2005/8/layout/bList2"/>
    <dgm:cxn modelId="{DA789959-DBBD-46C2-918F-D2AE2F1FEF6B}" type="presParOf" srcId="{026BED3C-3910-44D3-B88C-F38846AC1CE1}" destId="{12C3A12A-3CA3-4046-8066-98EA7834E96B}" srcOrd="3" destOrd="0" presId="urn:microsoft.com/office/officeart/2005/8/layout/bList2"/>
    <dgm:cxn modelId="{7B1F4685-1E52-4691-A7E4-BD039266C527}" type="presParOf" srcId="{F9B53ACA-34C4-44D5-9E46-C18A7374A26D}" destId="{7A34CF61-0798-4239-B8CE-9A8A6207D104}" srcOrd="3" destOrd="0" presId="urn:microsoft.com/office/officeart/2005/8/layout/bList2"/>
    <dgm:cxn modelId="{4DA4A1E4-1BD1-4014-9D19-5438F52F2595}" type="presParOf" srcId="{F9B53ACA-34C4-44D5-9E46-C18A7374A26D}" destId="{8E2954B4-8DFC-462E-9DB2-9E21020E1FB7}" srcOrd="4" destOrd="0" presId="urn:microsoft.com/office/officeart/2005/8/layout/bList2"/>
    <dgm:cxn modelId="{F9404112-2FC2-43DE-9EF0-2D4BFE5B9597}" type="presParOf" srcId="{8E2954B4-8DFC-462E-9DB2-9E21020E1FB7}" destId="{9880993C-8E20-4DA2-8F5A-75163B1B050D}" srcOrd="0" destOrd="0" presId="urn:microsoft.com/office/officeart/2005/8/layout/bList2"/>
    <dgm:cxn modelId="{0E968CA2-FFAB-4414-98B8-C8379EF4BE85}" type="presParOf" srcId="{8E2954B4-8DFC-462E-9DB2-9E21020E1FB7}" destId="{2DE481A1-0F85-47B7-BBA6-A0A1C7A4C7C2}" srcOrd="1" destOrd="0" presId="urn:microsoft.com/office/officeart/2005/8/layout/bList2"/>
    <dgm:cxn modelId="{14E8E444-B587-4C0E-AF90-1096F4FEAE0A}" type="presParOf" srcId="{8E2954B4-8DFC-462E-9DB2-9E21020E1FB7}" destId="{3E40EE7D-A28D-4E88-A2EE-F533C0949BF4}" srcOrd="2" destOrd="0" presId="urn:microsoft.com/office/officeart/2005/8/layout/bList2"/>
    <dgm:cxn modelId="{5AD6D41C-0EAF-4A61-8AEF-3B0FF8980396}" type="presParOf" srcId="{8E2954B4-8DFC-462E-9DB2-9E21020E1FB7}" destId="{FB10120A-8F62-42DA-A0B0-F60A337ADD9B}" srcOrd="3" destOrd="0" presId="urn:microsoft.com/office/officeart/2005/8/layout/bList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FF57F1A-9C41-4BDF-AD53-1104A495C7B0}"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019F77D0-77C9-44DF-9E2D-77287E95EABB}">
      <dgm:prSet phldrT="[Text]"/>
      <dgm:spPr/>
      <dgm:t>
        <a:bodyPr/>
        <a:lstStyle/>
        <a:p>
          <a:r>
            <a:rPr lang="en-US"/>
            <a:t>Total No of Testing 145</a:t>
          </a:r>
        </a:p>
      </dgm:t>
    </dgm:pt>
    <dgm:pt modelId="{25612768-F3FF-480C-9500-6D7EB4AC0609}" type="parTrans" cxnId="{6D7FA970-D2CA-4227-A236-565B20E1E0A3}">
      <dgm:prSet/>
      <dgm:spPr/>
      <dgm:t>
        <a:bodyPr/>
        <a:lstStyle/>
        <a:p>
          <a:endParaRPr lang="en-US"/>
        </a:p>
      </dgm:t>
    </dgm:pt>
    <dgm:pt modelId="{C1A0B17B-1B3A-4BE8-84C6-6D84C0B25C07}" type="sibTrans" cxnId="{6D7FA970-D2CA-4227-A236-565B20E1E0A3}">
      <dgm:prSet/>
      <dgm:spPr/>
      <dgm:t>
        <a:bodyPr/>
        <a:lstStyle/>
        <a:p>
          <a:endParaRPr lang="en-US"/>
        </a:p>
      </dgm:t>
    </dgm:pt>
    <dgm:pt modelId="{859038CB-9AE5-487B-BAAB-6E2C2FA24D11}">
      <dgm:prSet phldrT="[Text]"/>
      <dgm:spPr/>
      <dgm:t>
        <a:bodyPr/>
        <a:lstStyle/>
        <a:p>
          <a:r>
            <a:rPr lang="en-US"/>
            <a:t>In Competition Testing </a:t>
          </a:r>
        </a:p>
        <a:p>
          <a:r>
            <a:rPr lang="en-US"/>
            <a:t>79</a:t>
          </a:r>
        </a:p>
      </dgm:t>
    </dgm:pt>
    <dgm:pt modelId="{68579B29-E3F6-4FE1-8F87-4BD08B413A25}" type="parTrans" cxnId="{12A560E5-5444-4A60-81CC-8A712211AB6F}">
      <dgm:prSet/>
      <dgm:spPr/>
      <dgm:t>
        <a:bodyPr/>
        <a:lstStyle/>
        <a:p>
          <a:endParaRPr lang="en-US"/>
        </a:p>
      </dgm:t>
    </dgm:pt>
    <dgm:pt modelId="{663856DF-6925-4B65-9008-B1B6FB1E65ED}" type="sibTrans" cxnId="{12A560E5-5444-4A60-81CC-8A712211AB6F}">
      <dgm:prSet/>
      <dgm:spPr/>
      <dgm:t>
        <a:bodyPr/>
        <a:lstStyle/>
        <a:p>
          <a:endParaRPr lang="en-US"/>
        </a:p>
      </dgm:t>
    </dgm:pt>
    <dgm:pt modelId="{74803305-8CF3-412B-BCCF-C3DAA9CA0450}">
      <dgm:prSet phldrT="[Text]"/>
      <dgm:spPr/>
      <dgm:t>
        <a:bodyPr/>
        <a:lstStyle/>
        <a:p>
          <a:r>
            <a:rPr lang="en-US"/>
            <a:t>Out of Competition Testing </a:t>
          </a:r>
        </a:p>
        <a:p>
          <a:r>
            <a:rPr lang="en-US"/>
            <a:t>66</a:t>
          </a:r>
        </a:p>
      </dgm:t>
    </dgm:pt>
    <dgm:pt modelId="{5C1E38DE-A748-4F03-8709-7296034EE358}" type="parTrans" cxnId="{47085AF9-143D-4A21-A717-989098B7D0E8}">
      <dgm:prSet/>
      <dgm:spPr/>
      <dgm:t>
        <a:bodyPr/>
        <a:lstStyle/>
        <a:p>
          <a:endParaRPr lang="en-US"/>
        </a:p>
      </dgm:t>
    </dgm:pt>
    <dgm:pt modelId="{9FBB2152-4A3E-4676-B6D0-5ADA0A23E5AE}" type="sibTrans" cxnId="{47085AF9-143D-4A21-A717-989098B7D0E8}">
      <dgm:prSet/>
      <dgm:spPr/>
      <dgm:t>
        <a:bodyPr/>
        <a:lstStyle/>
        <a:p>
          <a:endParaRPr lang="en-US"/>
        </a:p>
      </dgm:t>
    </dgm:pt>
    <dgm:pt modelId="{99852686-6813-4DC6-9675-81669A835CF5}" type="pres">
      <dgm:prSet presAssocID="{3FF57F1A-9C41-4BDF-AD53-1104A495C7B0}" presName="cycle" presStyleCnt="0">
        <dgm:presLayoutVars>
          <dgm:chMax val="1"/>
          <dgm:dir/>
          <dgm:animLvl val="ctr"/>
          <dgm:resizeHandles val="exact"/>
        </dgm:presLayoutVars>
      </dgm:prSet>
      <dgm:spPr/>
      <dgm:t>
        <a:bodyPr/>
        <a:lstStyle/>
        <a:p>
          <a:endParaRPr lang="en-US"/>
        </a:p>
      </dgm:t>
    </dgm:pt>
    <dgm:pt modelId="{59CBFAC7-5B7E-4B2A-852C-0E15EC40A0C0}" type="pres">
      <dgm:prSet presAssocID="{019F77D0-77C9-44DF-9E2D-77287E95EABB}" presName="centerShape" presStyleLbl="node0" presStyleIdx="0" presStyleCnt="1"/>
      <dgm:spPr/>
      <dgm:t>
        <a:bodyPr/>
        <a:lstStyle/>
        <a:p>
          <a:endParaRPr lang="en-US"/>
        </a:p>
      </dgm:t>
    </dgm:pt>
    <dgm:pt modelId="{58B64661-3CF5-4902-A70C-04850CCCF828}" type="pres">
      <dgm:prSet presAssocID="{68579B29-E3F6-4FE1-8F87-4BD08B413A25}" presName="parTrans" presStyleLbl="bgSibTrans2D1" presStyleIdx="0" presStyleCnt="2"/>
      <dgm:spPr/>
      <dgm:t>
        <a:bodyPr/>
        <a:lstStyle/>
        <a:p>
          <a:endParaRPr lang="en-US"/>
        </a:p>
      </dgm:t>
    </dgm:pt>
    <dgm:pt modelId="{879D6717-6767-49C2-B767-D31E2E624E2F}" type="pres">
      <dgm:prSet presAssocID="{859038CB-9AE5-487B-BAAB-6E2C2FA24D11}" presName="node" presStyleLbl="node1" presStyleIdx="0" presStyleCnt="2">
        <dgm:presLayoutVars>
          <dgm:bulletEnabled val="1"/>
        </dgm:presLayoutVars>
      </dgm:prSet>
      <dgm:spPr/>
      <dgm:t>
        <a:bodyPr/>
        <a:lstStyle/>
        <a:p>
          <a:endParaRPr lang="en-US"/>
        </a:p>
      </dgm:t>
    </dgm:pt>
    <dgm:pt modelId="{6E5C732D-39B5-4100-B5E4-4C46C6188CA6}" type="pres">
      <dgm:prSet presAssocID="{5C1E38DE-A748-4F03-8709-7296034EE358}" presName="parTrans" presStyleLbl="bgSibTrans2D1" presStyleIdx="1" presStyleCnt="2"/>
      <dgm:spPr/>
      <dgm:t>
        <a:bodyPr/>
        <a:lstStyle/>
        <a:p>
          <a:endParaRPr lang="en-US"/>
        </a:p>
      </dgm:t>
    </dgm:pt>
    <dgm:pt modelId="{5F20E09C-A0A0-4C62-AC93-E15A3EA63B94}" type="pres">
      <dgm:prSet presAssocID="{74803305-8CF3-412B-BCCF-C3DAA9CA0450}" presName="node" presStyleLbl="node1" presStyleIdx="1" presStyleCnt="2">
        <dgm:presLayoutVars>
          <dgm:bulletEnabled val="1"/>
        </dgm:presLayoutVars>
      </dgm:prSet>
      <dgm:spPr/>
      <dgm:t>
        <a:bodyPr/>
        <a:lstStyle/>
        <a:p>
          <a:endParaRPr lang="en-US"/>
        </a:p>
      </dgm:t>
    </dgm:pt>
  </dgm:ptLst>
  <dgm:cxnLst>
    <dgm:cxn modelId="{12A560E5-5444-4A60-81CC-8A712211AB6F}" srcId="{019F77D0-77C9-44DF-9E2D-77287E95EABB}" destId="{859038CB-9AE5-487B-BAAB-6E2C2FA24D11}" srcOrd="0" destOrd="0" parTransId="{68579B29-E3F6-4FE1-8F87-4BD08B413A25}" sibTransId="{663856DF-6925-4B65-9008-B1B6FB1E65ED}"/>
    <dgm:cxn modelId="{52450503-B942-4BBD-AEEF-39DB1DEA017B}" type="presOf" srcId="{019F77D0-77C9-44DF-9E2D-77287E95EABB}" destId="{59CBFAC7-5B7E-4B2A-852C-0E15EC40A0C0}" srcOrd="0" destOrd="0" presId="urn:microsoft.com/office/officeart/2005/8/layout/radial4"/>
    <dgm:cxn modelId="{E1E49EAA-A83A-48C7-B294-A408C1F66A3C}" type="presOf" srcId="{859038CB-9AE5-487B-BAAB-6E2C2FA24D11}" destId="{879D6717-6767-49C2-B767-D31E2E624E2F}" srcOrd="0" destOrd="0" presId="urn:microsoft.com/office/officeart/2005/8/layout/radial4"/>
    <dgm:cxn modelId="{6D7FA970-D2CA-4227-A236-565B20E1E0A3}" srcId="{3FF57F1A-9C41-4BDF-AD53-1104A495C7B0}" destId="{019F77D0-77C9-44DF-9E2D-77287E95EABB}" srcOrd="0" destOrd="0" parTransId="{25612768-F3FF-480C-9500-6D7EB4AC0609}" sibTransId="{C1A0B17B-1B3A-4BE8-84C6-6D84C0B25C07}"/>
    <dgm:cxn modelId="{87D17EC7-98B2-4DFE-BF9F-E058A7DB97F9}" type="presOf" srcId="{68579B29-E3F6-4FE1-8F87-4BD08B413A25}" destId="{58B64661-3CF5-4902-A70C-04850CCCF828}" srcOrd="0" destOrd="0" presId="urn:microsoft.com/office/officeart/2005/8/layout/radial4"/>
    <dgm:cxn modelId="{BEF0CAD9-18F7-4309-94DF-81B3147A519B}" type="presOf" srcId="{3FF57F1A-9C41-4BDF-AD53-1104A495C7B0}" destId="{99852686-6813-4DC6-9675-81669A835CF5}" srcOrd="0" destOrd="0" presId="urn:microsoft.com/office/officeart/2005/8/layout/radial4"/>
    <dgm:cxn modelId="{6BCBEA43-D112-49FC-BAA2-3CC1BE4F4176}" type="presOf" srcId="{74803305-8CF3-412B-BCCF-C3DAA9CA0450}" destId="{5F20E09C-A0A0-4C62-AC93-E15A3EA63B94}" srcOrd="0" destOrd="0" presId="urn:microsoft.com/office/officeart/2005/8/layout/radial4"/>
    <dgm:cxn modelId="{2B3B297F-B81C-4FA0-8F5F-56D7A01EC229}" type="presOf" srcId="{5C1E38DE-A748-4F03-8709-7296034EE358}" destId="{6E5C732D-39B5-4100-B5E4-4C46C6188CA6}" srcOrd="0" destOrd="0" presId="urn:microsoft.com/office/officeart/2005/8/layout/radial4"/>
    <dgm:cxn modelId="{47085AF9-143D-4A21-A717-989098B7D0E8}" srcId="{019F77D0-77C9-44DF-9E2D-77287E95EABB}" destId="{74803305-8CF3-412B-BCCF-C3DAA9CA0450}" srcOrd="1" destOrd="0" parTransId="{5C1E38DE-A748-4F03-8709-7296034EE358}" sibTransId="{9FBB2152-4A3E-4676-B6D0-5ADA0A23E5AE}"/>
    <dgm:cxn modelId="{1FD6177D-18D5-419F-95E7-2E01C6FD132F}" type="presParOf" srcId="{99852686-6813-4DC6-9675-81669A835CF5}" destId="{59CBFAC7-5B7E-4B2A-852C-0E15EC40A0C0}" srcOrd="0" destOrd="0" presId="urn:microsoft.com/office/officeart/2005/8/layout/radial4"/>
    <dgm:cxn modelId="{8AAA6017-A039-494B-B2A3-192FE4FE83EE}" type="presParOf" srcId="{99852686-6813-4DC6-9675-81669A835CF5}" destId="{58B64661-3CF5-4902-A70C-04850CCCF828}" srcOrd="1" destOrd="0" presId="urn:microsoft.com/office/officeart/2005/8/layout/radial4"/>
    <dgm:cxn modelId="{6FAF1EE8-47E0-4C19-9B48-D1EC815AC59A}" type="presParOf" srcId="{99852686-6813-4DC6-9675-81669A835CF5}" destId="{879D6717-6767-49C2-B767-D31E2E624E2F}" srcOrd="2" destOrd="0" presId="urn:microsoft.com/office/officeart/2005/8/layout/radial4"/>
    <dgm:cxn modelId="{8B763E0E-7504-4ACF-A3E5-CD62BB7E9513}" type="presParOf" srcId="{99852686-6813-4DC6-9675-81669A835CF5}" destId="{6E5C732D-39B5-4100-B5E4-4C46C6188CA6}" srcOrd="3" destOrd="0" presId="urn:microsoft.com/office/officeart/2005/8/layout/radial4"/>
    <dgm:cxn modelId="{CC7B6DC6-2AEB-4966-8BA6-D06E954C9ABF}" type="presParOf" srcId="{99852686-6813-4DC6-9675-81669A835CF5}" destId="{5F20E09C-A0A0-4C62-AC93-E15A3EA63B94}" srcOrd="4" destOrd="0" presId="urn:microsoft.com/office/officeart/2005/8/layout/radial4"/>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BD12F9-6637-4704-AE9F-7588CFDC561A}">
      <dsp:nvSpPr>
        <dsp:cNvPr id="0" name=""/>
        <dsp:cNvSpPr/>
      </dsp:nvSpPr>
      <dsp:spPr>
        <a:xfrm>
          <a:off x="0" y="353936"/>
          <a:ext cx="1101949" cy="822582"/>
        </a:xfrm>
        <a:prstGeom prst="round2SameRect">
          <a:avLst>
            <a:gd name="adj1" fmla="val 8000"/>
            <a:gd name="adj2" fmla="val 0"/>
          </a:avLst>
        </a:prstGeom>
        <a:blipFill rotWithShape="0">
          <a:blip xmlns:r="http://schemas.openxmlformats.org/officeDocument/2006/relationships" r:embed="rId1"/>
          <a:srcRect/>
          <a:stretch>
            <a:fillRect t="-8000" b="-8000"/>
          </a:stretch>
        </a:blip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sp>
    <dsp:sp modelId="{030B7CEB-D016-4771-A346-E0E22EBB61FB}">
      <dsp:nvSpPr>
        <dsp:cNvPr id="0" name=""/>
        <dsp:cNvSpPr/>
      </dsp:nvSpPr>
      <dsp:spPr>
        <a:xfrm>
          <a:off x="2551" y="1183840"/>
          <a:ext cx="1101949" cy="35371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0" rIns="8890" bIns="0" numCol="1" spcCol="1270" anchor="ctr" anchorCtr="0">
          <a:noAutofit/>
        </a:bodyPr>
        <a:lstStyle/>
        <a:p>
          <a:pPr lvl="0" algn="l" defTabSz="311150">
            <a:lnSpc>
              <a:spcPct val="90000"/>
            </a:lnSpc>
            <a:spcBef>
              <a:spcPct val="0"/>
            </a:spcBef>
            <a:spcAft>
              <a:spcPct val="35000"/>
            </a:spcAft>
          </a:pPr>
          <a:r>
            <a:rPr lang="en-US" sz="700" kern="1200" dirty="0"/>
            <a:t>School Health &amp; Physical Education Curriculum</a:t>
          </a:r>
        </a:p>
      </dsp:txBody>
      <dsp:txXfrm>
        <a:off x="2551" y="1183840"/>
        <a:ext cx="776021" cy="353710"/>
      </dsp:txXfrm>
    </dsp:sp>
    <dsp:sp modelId="{65B02283-BBC9-4A76-B392-76655D2E42A4}">
      <dsp:nvSpPr>
        <dsp:cNvPr id="0" name=""/>
        <dsp:cNvSpPr/>
      </dsp:nvSpPr>
      <dsp:spPr>
        <a:xfrm>
          <a:off x="809744" y="1240023"/>
          <a:ext cx="385682" cy="385682"/>
        </a:xfrm>
        <a:prstGeom prst="ellipse">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sp>
    <dsp:sp modelId="{2F99C693-4F82-4D61-82A3-44C3530E6E14}">
      <dsp:nvSpPr>
        <dsp:cNvPr id="0" name=""/>
        <dsp:cNvSpPr/>
      </dsp:nvSpPr>
      <dsp:spPr>
        <a:xfrm>
          <a:off x="1290977" y="361257"/>
          <a:ext cx="1101949" cy="822582"/>
        </a:xfrm>
        <a:prstGeom prst="round2SameRect">
          <a:avLst>
            <a:gd name="adj1" fmla="val 8000"/>
            <a:gd name="adj2" fmla="val 0"/>
          </a:avLst>
        </a:prstGeom>
        <a:blipFill rotWithShape="0">
          <a:blip xmlns:r="http://schemas.openxmlformats.org/officeDocument/2006/relationships" r:embed="rId2"/>
          <a:srcRect/>
          <a:stretch>
            <a:fillRect l="-7000" r="-7000"/>
          </a:stretch>
        </a:blip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sp>
    <dsp:sp modelId="{2808276F-4DA8-40F5-A7FA-2FF281742716}">
      <dsp:nvSpPr>
        <dsp:cNvPr id="0" name=""/>
        <dsp:cNvSpPr/>
      </dsp:nvSpPr>
      <dsp:spPr>
        <a:xfrm>
          <a:off x="1290977" y="1183840"/>
          <a:ext cx="1101949" cy="35371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0" rIns="8890" bIns="0" numCol="1" spcCol="1270" anchor="ctr" anchorCtr="0">
          <a:noAutofit/>
        </a:bodyPr>
        <a:lstStyle/>
        <a:p>
          <a:pPr lvl="0" algn="l" defTabSz="311150">
            <a:lnSpc>
              <a:spcPct val="90000"/>
            </a:lnSpc>
            <a:spcBef>
              <a:spcPct val="0"/>
            </a:spcBef>
            <a:spcAft>
              <a:spcPct val="35000"/>
            </a:spcAft>
          </a:pPr>
          <a:r>
            <a:rPr lang="en-US" sz="700" kern="1200" dirty="0"/>
            <a:t>2 Government Universities</a:t>
          </a:r>
        </a:p>
      </dsp:txBody>
      <dsp:txXfrm>
        <a:off x="1290977" y="1183840"/>
        <a:ext cx="776021" cy="353710"/>
      </dsp:txXfrm>
    </dsp:sp>
    <dsp:sp modelId="{12C3A12A-3CA3-4046-8066-98EA7834E96B}">
      <dsp:nvSpPr>
        <dsp:cNvPr id="0" name=""/>
        <dsp:cNvSpPr/>
      </dsp:nvSpPr>
      <dsp:spPr>
        <a:xfrm>
          <a:off x="2098170" y="1240023"/>
          <a:ext cx="385682" cy="385682"/>
        </a:xfrm>
        <a:prstGeom prst="ellipse">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sp>
    <dsp:sp modelId="{9880993C-8E20-4DA2-8F5A-75163B1B050D}">
      <dsp:nvSpPr>
        <dsp:cNvPr id="0" name=""/>
        <dsp:cNvSpPr/>
      </dsp:nvSpPr>
      <dsp:spPr>
        <a:xfrm>
          <a:off x="2579403" y="361257"/>
          <a:ext cx="1101949" cy="822582"/>
        </a:xfrm>
        <a:prstGeom prst="round2SameRect">
          <a:avLst>
            <a:gd name="adj1" fmla="val 8000"/>
            <a:gd name="adj2" fmla="val 0"/>
          </a:avLst>
        </a:prstGeom>
        <a:blipFill rotWithShape="0">
          <a:blip xmlns:r="http://schemas.openxmlformats.org/officeDocument/2006/relationships" r:embed="rId3"/>
          <a:srcRect/>
          <a:stretch>
            <a:fillRect t="-47000" b="-47000"/>
          </a:stretch>
        </a:blip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sp>
    <dsp:sp modelId="{3E40EE7D-A28D-4E88-A2EE-F533C0949BF4}">
      <dsp:nvSpPr>
        <dsp:cNvPr id="0" name=""/>
        <dsp:cNvSpPr/>
      </dsp:nvSpPr>
      <dsp:spPr>
        <a:xfrm>
          <a:off x="2579403" y="1183840"/>
          <a:ext cx="1101949" cy="353710"/>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6670" tIns="0" rIns="8890" bIns="0" numCol="1" spcCol="1270" anchor="ctr" anchorCtr="0">
          <a:noAutofit/>
        </a:bodyPr>
        <a:lstStyle/>
        <a:p>
          <a:pPr lvl="0" algn="l" defTabSz="311150">
            <a:lnSpc>
              <a:spcPct val="90000"/>
            </a:lnSpc>
            <a:spcBef>
              <a:spcPct val="0"/>
            </a:spcBef>
            <a:spcAft>
              <a:spcPct val="35000"/>
            </a:spcAft>
          </a:pPr>
          <a:r>
            <a:rPr lang="en-US" sz="700" kern="1200" dirty="0"/>
            <a:t>10 National College of Educations</a:t>
          </a:r>
        </a:p>
      </dsp:txBody>
      <dsp:txXfrm>
        <a:off x="2579403" y="1183840"/>
        <a:ext cx="776021" cy="353710"/>
      </dsp:txXfrm>
    </dsp:sp>
    <dsp:sp modelId="{FB10120A-8F62-42DA-A0B0-F60A337ADD9B}">
      <dsp:nvSpPr>
        <dsp:cNvPr id="0" name=""/>
        <dsp:cNvSpPr/>
      </dsp:nvSpPr>
      <dsp:spPr>
        <a:xfrm>
          <a:off x="3386597" y="1240023"/>
          <a:ext cx="385682" cy="385682"/>
        </a:xfrm>
        <a:prstGeom prst="ellipse">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CBFAC7-5B7E-4B2A-852C-0E15EC40A0C0}">
      <dsp:nvSpPr>
        <dsp:cNvPr id="0" name=""/>
        <dsp:cNvSpPr/>
      </dsp:nvSpPr>
      <dsp:spPr>
        <a:xfrm>
          <a:off x="1442532" y="824935"/>
          <a:ext cx="1194566" cy="119456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Total No of Testing 145</a:t>
          </a:r>
        </a:p>
      </dsp:txBody>
      <dsp:txXfrm>
        <a:off x="1617472" y="999875"/>
        <a:ext cx="844686" cy="844686"/>
      </dsp:txXfrm>
    </dsp:sp>
    <dsp:sp modelId="{58B64661-3CF5-4902-A70C-04850CCCF828}">
      <dsp:nvSpPr>
        <dsp:cNvPr id="0" name=""/>
        <dsp:cNvSpPr/>
      </dsp:nvSpPr>
      <dsp:spPr>
        <a:xfrm rot="12900000">
          <a:off x="565739" y="580016"/>
          <a:ext cx="1028789" cy="34045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79D6717-6767-49C2-B767-D31E2E624E2F}">
      <dsp:nvSpPr>
        <dsp:cNvPr id="0" name=""/>
        <dsp:cNvSpPr/>
      </dsp:nvSpPr>
      <dsp:spPr>
        <a:xfrm>
          <a:off x="91347" y="1262"/>
          <a:ext cx="1134838" cy="9078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In Competition Testing </a:t>
          </a:r>
        </a:p>
        <a:p>
          <a:pPr lvl="0" algn="ctr" defTabSz="577850">
            <a:lnSpc>
              <a:spcPct val="90000"/>
            </a:lnSpc>
            <a:spcBef>
              <a:spcPct val="0"/>
            </a:spcBef>
            <a:spcAft>
              <a:spcPct val="35000"/>
            </a:spcAft>
          </a:pPr>
          <a:r>
            <a:rPr lang="en-US" sz="1300" kern="1200"/>
            <a:t>79</a:t>
          </a:r>
        </a:p>
      </dsp:txBody>
      <dsp:txXfrm>
        <a:off x="117938" y="27853"/>
        <a:ext cx="1081656" cy="854688"/>
      </dsp:txXfrm>
    </dsp:sp>
    <dsp:sp modelId="{6E5C732D-39B5-4100-B5E4-4C46C6188CA6}">
      <dsp:nvSpPr>
        <dsp:cNvPr id="0" name=""/>
        <dsp:cNvSpPr/>
      </dsp:nvSpPr>
      <dsp:spPr>
        <a:xfrm rot="19500000">
          <a:off x="2485102" y="580016"/>
          <a:ext cx="1028789" cy="340451"/>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F20E09C-A0A0-4C62-AC93-E15A3EA63B94}">
      <dsp:nvSpPr>
        <dsp:cNvPr id="0" name=""/>
        <dsp:cNvSpPr/>
      </dsp:nvSpPr>
      <dsp:spPr>
        <a:xfrm>
          <a:off x="2853445" y="1262"/>
          <a:ext cx="1134838" cy="9078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Out of Competition Testing </a:t>
          </a:r>
        </a:p>
        <a:p>
          <a:pPr lvl="0" algn="ctr" defTabSz="577850">
            <a:lnSpc>
              <a:spcPct val="90000"/>
            </a:lnSpc>
            <a:spcBef>
              <a:spcPct val="0"/>
            </a:spcBef>
            <a:spcAft>
              <a:spcPct val="35000"/>
            </a:spcAft>
          </a:pPr>
          <a:r>
            <a:rPr lang="en-US" sz="1300" kern="1200"/>
            <a:t>66</a:t>
          </a:r>
        </a:p>
      </dsp:txBody>
      <dsp:txXfrm>
        <a:off x="2880036" y="27853"/>
        <a:ext cx="1081656" cy="854688"/>
      </dsp:txXfrm>
    </dsp:sp>
  </dsp:spTree>
</dsp:drawing>
</file>

<file path=word/diagrams/layout1.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B6093-5415-4EEE-871D-09216E852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51</Pages>
  <Words>11234</Words>
  <Characters>64040</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Shehani Pigera</dc:creator>
  <cp:keywords/>
  <dc:description/>
  <cp:lastModifiedBy>dell</cp:lastModifiedBy>
  <cp:revision>34</cp:revision>
  <cp:lastPrinted>2025-09-25T04:29:00Z</cp:lastPrinted>
  <dcterms:created xsi:type="dcterms:W3CDTF">2025-09-03T23:55:00Z</dcterms:created>
  <dcterms:modified xsi:type="dcterms:W3CDTF">2025-12-11T10:49:00Z</dcterms:modified>
</cp:coreProperties>
</file>